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F3E" w:rsidRPr="00056FA6" w:rsidRDefault="00681F3E" w:rsidP="00056FA6">
      <w:pPr>
        <w:pStyle w:val="1"/>
        <w:rPr>
          <w:sz w:val="24"/>
        </w:rPr>
      </w:pPr>
      <w:r w:rsidRPr="00056FA6">
        <w:rPr>
          <w:noProof/>
          <w:sz w:val="24"/>
          <w:lang w:val="ru-RU"/>
        </w:rPr>
        <w:drawing>
          <wp:inline distT="0" distB="0" distL="0" distR="0">
            <wp:extent cx="485775" cy="569529"/>
            <wp:effectExtent l="19050" t="0" r="9525" b="0"/>
            <wp:docPr id="1" name="Рисунок 1" descr="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95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872" w:rsidRPr="00056FA6" w:rsidRDefault="00681F3E" w:rsidP="00056FA6">
      <w:pPr>
        <w:pStyle w:val="1"/>
        <w:rPr>
          <w:sz w:val="24"/>
        </w:rPr>
      </w:pPr>
      <w:r w:rsidRPr="00056FA6">
        <w:rPr>
          <w:sz w:val="24"/>
        </w:rPr>
        <w:t>СВАТІВСЬКА МІСЬКА РАДА</w:t>
      </w:r>
    </w:p>
    <w:p w:rsidR="00F96872" w:rsidRDefault="00576AAC" w:rsidP="00056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sz w:val="24"/>
          <w:szCs w:val="24"/>
          <w:lang w:val="uk-UA"/>
        </w:rPr>
        <w:t>ВИКОНАВЧИЙ КОМІТЕТ</w:t>
      </w:r>
    </w:p>
    <w:p w:rsidR="00056FA6" w:rsidRPr="00056FA6" w:rsidRDefault="00056FA6" w:rsidP="00056FA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7F3503" w:rsidRDefault="00F4555A" w:rsidP="00056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РІШЕННЯ</w:t>
      </w:r>
    </w:p>
    <w:p w:rsidR="00056FA6" w:rsidRPr="00056FA6" w:rsidRDefault="00056FA6" w:rsidP="00056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390A46" w:rsidRPr="00056FA6" w:rsidRDefault="00390A46" w:rsidP="00056FA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C814DE" w:rsidRDefault="00576AAC" w:rsidP="00056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sz w:val="24"/>
          <w:szCs w:val="24"/>
          <w:lang w:val="uk-UA"/>
        </w:rPr>
        <w:t>в</w:t>
      </w:r>
      <w:proofErr w:type="spellStart"/>
      <w:r w:rsidR="00F96872" w:rsidRPr="00056FA6">
        <w:rPr>
          <w:rFonts w:ascii="Times New Roman" w:hAnsi="Times New Roman" w:cs="Times New Roman"/>
          <w:sz w:val="24"/>
          <w:szCs w:val="24"/>
        </w:rPr>
        <w:t>ід</w:t>
      </w:r>
      <w:proofErr w:type="spellEnd"/>
      <w:r w:rsidR="00F96872" w:rsidRPr="00056FA6">
        <w:rPr>
          <w:rFonts w:ascii="Times New Roman" w:hAnsi="Times New Roman" w:cs="Times New Roman"/>
          <w:sz w:val="24"/>
          <w:szCs w:val="24"/>
        </w:rPr>
        <w:t xml:space="preserve"> </w:t>
      </w:r>
      <w:r w:rsidR="00390A46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«</w:t>
      </w:r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>17</w:t>
      </w:r>
      <w:r w:rsidR="00390A46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>травня</w:t>
      </w:r>
      <w:r w:rsidR="00DB5075" w:rsidRPr="00056FA6">
        <w:rPr>
          <w:rFonts w:ascii="Times New Roman" w:hAnsi="Times New Roman" w:cs="Times New Roman"/>
          <w:sz w:val="24"/>
          <w:szCs w:val="24"/>
        </w:rPr>
        <w:t xml:space="preserve"> 20</w:t>
      </w:r>
      <w:r w:rsidR="00C111D5" w:rsidRPr="00056FA6">
        <w:rPr>
          <w:rFonts w:ascii="Times New Roman" w:hAnsi="Times New Roman" w:cs="Times New Roman"/>
          <w:sz w:val="24"/>
          <w:szCs w:val="24"/>
          <w:lang w:val="uk-UA"/>
        </w:rPr>
        <w:t>1</w:t>
      </w:r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>7</w:t>
      </w:r>
      <w:r w:rsidR="00F96872" w:rsidRPr="00056FA6">
        <w:rPr>
          <w:rFonts w:ascii="Times New Roman" w:hAnsi="Times New Roman" w:cs="Times New Roman"/>
          <w:sz w:val="24"/>
          <w:szCs w:val="24"/>
        </w:rPr>
        <w:t xml:space="preserve"> р.    </w:t>
      </w:r>
      <w:r w:rsidRPr="00056FA6">
        <w:rPr>
          <w:rFonts w:ascii="Times New Roman" w:hAnsi="Times New Roman" w:cs="Times New Roman"/>
          <w:sz w:val="24"/>
          <w:szCs w:val="24"/>
          <w:lang w:val="uk-UA"/>
        </w:rPr>
        <w:tab/>
        <w:t>м. Сватове</w:t>
      </w:r>
      <w:r w:rsidR="00F96872" w:rsidRPr="00056FA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F96872" w:rsidRPr="00056FA6">
        <w:rPr>
          <w:rFonts w:ascii="Times New Roman" w:hAnsi="Times New Roman" w:cs="Times New Roman"/>
          <w:sz w:val="24"/>
          <w:szCs w:val="24"/>
        </w:rPr>
        <w:t xml:space="preserve"> </w:t>
      </w:r>
      <w:r w:rsidR="00C111D5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 w:rsidR="00F96872" w:rsidRPr="00056FA6">
        <w:rPr>
          <w:rFonts w:ascii="Times New Roman" w:hAnsi="Times New Roman" w:cs="Times New Roman"/>
          <w:sz w:val="24"/>
          <w:szCs w:val="24"/>
        </w:rPr>
        <w:t xml:space="preserve"> №</w:t>
      </w:r>
      <w:r w:rsidR="00056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243A9" w:rsidRPr="00056FA6">
        <w:rPr>
          <w:rFonts w:ascii="Times New Roman" w:hAnsi="Times New Roman" w:cs="Times New Roman"/>
          <w:sz w:val="24"/>
          <w:szCs w:val="24"/>
          <w:lang w:val="uk-UA"/>
        </w:rPr>
        <w:t>38</w:t>
      </w:r>
    </w:p>
    <w:p w:rsidR="00056FA6" w:rsidRPr="00056FA6" w:rsidRDefault="00056FA6" w:rsidP="00056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Pr="00056FA6" w:rsidRDefault="00390A46" w:rsidP="00056F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056FA6" w:rsidRDefault="00C814DE" w:rsidP="00056FA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6FA6">
        <w:rPr>
          <w:b/>
          <w:bCs/>
          <w:i/>
          <w:iCs/>
          <w:sz w:val="24"/>
          <w:szCs w:val="24"/>
        </w:rPr>
        <w:t>«Про затвердження</w:t>
      </w:r>
      <w:r w:rsidR="00C111D5" w:rsidRPr="00056FA6">
        <w:rPr>
          <w:b/>
          <w:bCs/>
          <w:i/>
          <w:iCs/>
          <w:sz w:val="24"/>
          <w:szCs w:val="24"/>
        </w:rPr>
        <w:t xml:space="preserve"> </w:t>
      </w:r>
      <w:r w:rsidR="00AB3E57" w:rsidRPr="00056FA6">
        <w:rPr>
          <w:b/>
          <w:bCs/>
          <w:i/>
          <w:iCs/>
          <w:sz w:val="24"/>
          <w:szCs w:val="24"/>
        </w:rPr>
        <w:t xml:space="preserve">комерційної </w:t>
      </w:r>
    </w:p>
    <w:p w:rsidR="00056FA6" w:rsidRDefault="00AB3E57" w:rsidP="00056FA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6FA6">
        <w:rPr>
          <w:b/>
          <w:bCs/>
          <w:i/>
          <w:iCs/>
          <w:sz w:val="24"/>
          <w:szCs w:val="24"/>
        </w:rPr>
        <w:t xml:space="preserve">пропозиції придбання вуличних </w:t>
      </w:r>
    </w:p>
    <w:p w:rsidR="00056FA6" w:rsidRDefault="00AB3E57" w:rsidP="00056FA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6FA6">
        <w:rPr>
          <w:b/>
          <w:bCs/>
          <w:i/>
          <w:iCs/>
          <w:sz w:val="24"/>
          <w:szCs w:val="24"/>
        </w:rPr>
        <w:t xml:space="preserve">світлодіодних світильників на </w:t>
      </w:r>
    </w:p>
    <w:p w:rsidR="00C814DE" w:rsidRPr="00056FA6" w:rsidRDefault="00AB3E57" w:rsidP="00056FA6">
      <w:pPr>
        <w:pStyle w:val="a6"/>
        <w:ind w:right="43"/>
        <w:jc w:val="both"/>
        <w:rPr>
          <w:b/>
          <w:bCs/>
          <w:i/>
          <w:iCs/>
          <w:sz w:val="24"/>
          <w:szCs w:val="24"/>
        </w:rPr>
      </w:pPr>
      <w:r w:rsidRPr="00056FA6">
        <w:rPr>
          <w:b/>
          <w:bCs/>
          <w:i/>
          <w:iCs/>
          <w:sz w:val="24"/>
          <w:szCs w:val="24"/>
        </w:rPr>
        <w:t xml:space="preserve">сонячних </w:t>
      </w:r>
      <w:proofErr w:type="spellStart"/>
      <w:r w:rsidR="00056FA6" w:rsidRPr="00056FA6">
        <w:rPr>
          <w:b/>
          <w:bCs/>
          <w:i/>
          <w:iCs/>
          <w:sz w:val="24"/>
          <w:szCs w:val="24"/>
        </w:rPr>
        <w:t>батарея</w:t>
      </w:r>
      <w:r w:rsidR="00056FA6">
        <w:rPr>
          <w:b/>
          <w:bCs/>
          <w:i/>
          <w:iCs/>
          <w:sz w:val="24"/>
          <w:szCs w:val="24"/>
        </w:rPr>
        <w:t>х</w:t>
      </w:r>
      <w:proofErr w:type="spellEnd"/>
      <w:r w:rsidR="00C814DE" w:rsidRPr="00056FA6">
        <w:rPr>
          <w:b/>
          <w:bCs/>
          <w:i/>
          <w:iCs/>
          <w:sz w:val="24"/>
          <w:szCs w:val="24"/>
        </w:rPr>
        <w:t>»</w:t>
      </w:r>
    </w:p>
    <w:p w:rsidR="00390A46" w:rsidRPr="00056FA6" w:rsidRDefault="00390A46" w:rsidP="00056FA6">
      <w:pPr>
        <w:pStyle w:val="a6"/>
        <w:ind w:right="43"/>
        <w:jc w:val="both"/>
        <w:rPr>
          <w:b/>
          <w:i/>
          <w:sz w:val="24"/>
          <w:szCs w:val="24"/>
        </w:rPr>
      </w:pPr>
    </w:p>
    <w:p w:rsidR="00C814DE" w:rsidRPr="00056FA6" w:rsidRDefault="00C814DE" w:rsidP="00056FA6">
      <w:pPr>
        <w:pStyle w:val="a6"/>
        <w:jc w:val="both"/>
        <w:rPr>
          <w:b/>
          <w:i/>
          <w:sz w:val="24"/>
          <w:szCs w:val="24"/>
        </w:rPr>
      </w:pPr>
    </w:p>
    <w:p w:rsidR="00AB3E57" w:rsidRPr="00056FA6" w:rsidRDefault="004F127F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>Розглянувши комерційні пропозиції ТОВ «ЛЕДСТЕР», ТОВ «ЄМАРКТ», Компанія «</w:t>
      </w:r>
      <w:proofErr w:type="spellStart"/>
      <w:r w:rsidR="00AB3E57" w:rsidRPr="00056FA6">
        <w:rPr>
          <w:rFonts w:ascii="Times New Roman" w:hAnsi="Times New Roman" w:cs="Times New Roman"/>
          <w:sz w:val="24"/>
          <w:szCs w:val="24"/>
          <w:lang w:val="en-US"/>
        </w:rPr>
        <w:t>Volton</w:t>
      </w:r>
      <w:proofErr w:type="spellEnd"/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» по придбанню вуличних світлодіодних світильників на сонячних </w:t>
      </w:r>
      <w:proofErr w:type="spellStart"/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>батареях</w:t>
      </w:r>
      <w:proofErr w:type="spellEnd"/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для </w:t>
      </w:r>
      <w:proofErr w:type="spellStart"/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ради, враховуючи </w:t>
      </w:r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>вартість та комплектацію обладнання запропоновану ТОВ  «ЛЕДСТЕР» керуючись ст.. 30 Закону України «Про місцеве самоврядування в Україні»</w:t>
      </w:r>
      <w:r w:rsidR="00AB3E57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C814DE" w:rsidRPr="00056FA6" w:rsidRDefault="00C814DE" w:rsidP="00056FA6">
      <w:pPr>
        <w:pStyle w:val="a6"/>
        <w:jc w:val="center"/>
        <w:rPr>
          <w:sz w:val="24"/>
          <w:szCs w:val="24"/>
        </w:rPr>
      </w:pPr>
      <w:r w:rsidRPr="00056FA6">
        <w:rPr>
          <w:sz w:val="24"/>
          <w:szCs w:val="24"/>
        </w:rPr>
        <w:t xml:space="preserve">Виконавчий комітет </w:t>
      </w:r>
      <w:proofErr w:type="spellStart"/>
      <w:r w:rsidRPr="00056FA6">
        <w:rPr>
          <w:sz w:val="24"/>
          <w:szCs w:val="24"/>
        </w:rPr>
        <w:t>Сватівської</w:t>
      </w:r>
      <w:proofErr w:type="spellEnd"/>
      <w:r w:rsidRPr="00056FA6">
        <w:rPr>
          <w:sz w:val="24"/>
          <w:szCs w:val="24"/>
        </w:rPr>
        <w:t xml:space="preserve"> міської ради </w:t>
      </w:r>
    </w:p>
    <w:p w:rsidR="00C814DE" w:rsidRPr="00056FA6" w:rsidRDefault="00C814DE" w:rsidP="00056FA6">
      <w:pPr>
        <w:pStyle w:val="a6"/>
        <w:rPr>
          <w:b/>
          <w:i/>
          <w:sz w:val="24"/>
          <w:szCs w:val="24"/>
        </w:rPr>
      </w:pPr>
    </w:p>
    <w:p w:rsidR="00C814DE" w:rsidRPr="00056FA6" w:rsidRDefault="00C814DE" w:rsidP="00056FA6">
      <w:pPr>
        <w:pStyle w:val="a6"/>
        <w:jc w:val="center"/>
        <w:rPr>
          <w:b/>
          <w:i/>
          <w:sz w:val="24"/>
          <w:szCs w:val="24"/>
        </w:rPr>
      </w:pPr>
      <w:r w:rsidRPr="00056FA6">
        <w:rPr>
          <w:b/>
          <w:i/>
          <w:sz w:val="24"/>
          <w:szCs w:val="24"/>
        </w:rPr>
        <w:t>ВИРІШИВ:</w:t>
      </w:r>
    </w:p>
    <w:p w:rsidR="00C814DE" w:rsidRPr="00056FA6" w:rsidRDefault="00C814DE" w:rsidP="00056FA6">
      <w:pPr>
        <w:pStyle w:val="a6"/>
        <w:jc w:val="center"/>
        <w:rPr>
          <w:b/>
          <w:i/>
          <w:sz w:val="24"/>
          <w:szCs w:val="24"/>
        </w:rPr>
      </w:pPr>
    </w:p>
    <w:p w:rsidR="00C814DE" w:rsidRDefault="00C814DE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1. Затвердити </w:t>
      </w:r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комерційну пропозицію ТОВ  «ЛЕДСТЕР» на поставку комплектів для потреб </w:t>
      </w:r>
      <w:proofErr w:type="spellStart"/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>Сватівської</w:t>
      </w:r>
      <w:proofErr w:type="spellEnd"/>
      <w:r w:rsidR="008653DD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 </w:t>
      </w:r>
      <w:r w:rsidR="00AC6F42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вартістю </w:t>
      </w:r>
      <w:r w:rsidR="008653DD" w:rsidRPr="00056FA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1235,0 </w:t>
      </w:r>
      <w:proofErr w:type="spellStart"/>
      <w:r w:rsidR="00390A46" w:rsidRPr="00056FA6">
        <w:rPr>
          <w:rFonts w:ascii="Times New Roman" w:hAnsi="Times New Roman" w:cs="Times New Roman"/>
          <w:sz w:val="24"/>
          <w:szCs w:val="24"/>
          <w:lang w:val="uk-UA"/>
        </w:rPr>
        <w:t>тис.грн</w:t>
      </w:r>
      <w:proofErr w:type="spellEnd"/>
      <w:r w:rsidR="00390A46" w:rsidRPr="00056FA6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056FA6" w:rsidRPr="00056FA6" w:rsidRDefault="00056FA6" w:rsidP="00056FA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/>
        </w:rPr>
      </w:pPr>
      <w:bookmarkStart w:id="0" w:name="_GoBack"/>
      <w:bookmarkEnd w:id="0"/>
    </w:p>
    <w:p w:rsidR="008B6867" w:rsidRPr="00056FA6" w:rsidRDefault="00C814DE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sz w:val="24"/>
          <w:szCs w:val="24"/>
          <w:lang w:val="uk-UA"/>
        </w:rPr>
        <w:t>2</w:t>
      </w:r>
      <w:r w:rsidRPr="00056FA6">
        <w:rPr>
          <w:rFonts w:ascii="Times New Roman" w:hAnsi="Times New Roman" w:cs="Times New Roman"/>
          <w:sz w:val="24"/>
          <w:szCs w:val="24"/>
        </w:rPr>
        <w:t xml:space="preserve">. Контроль за </w:t>
      </w:r>
      <w:proofErr w:type="spellStart"/>
      <w:r w:rsidRPr="00056FA6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05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6">
        <w:rPr>
          <w:rFonts w:ascii="Times New Roman" w:hAnsi="Times New Roman" w:cs="Times New Roman"/>
          <w:sz w:val="24"/>
          <w:szCs w:val="24"/>
        </w:rPr>
        <w:t>даного</w:t>
      </w:r>
      <w:proofErr w:type="spellEnd"/>
      <w:r w:rsidRPr="0005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6">
        <w:rPr>
          <w:rFonts w:ascii="Times New Roman" w:hAnsi="Times New Roman" w:cs="Times New Roman"/>
          <w:sz w:val="24"/>
          <w:szCs w:val="24"/>
        </w:rPr>
        <w:t>рішення</w:t>
      </w:r>
      <w:proofErr w:type="spellEnd"/>
      <w:r w:rsidRPr="0005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6FA6">
        <w:rPr>
          <w:rFonts w:ascii="Times New Roman" w:hAnsi="Times New Roman" w:cs="Times New Roman"/>
          <w:sz w:val="24"/>
          <w:szCs w:val="24"/>
        </w:rPr>
        <w:t>покласти</w:t>
      </w:r>
      <w:proofErr w:type="spellEnd"/>
      <w:r w:rsidRPr="00056FA6">
        <w:rPr>
          <w:rFonts w:ascii="Times New Roman" w:hAnsi="Times New Roman" w:cs="Times New Roman"/>
          <w:sz w:val="24"/>
          <w:szCs w:val="24"/>
        </w:rPr>
        <w:t xml:space="preserve"> на </w:t>
      </w:r>
      <w:r w:rsidR="002D4646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першого </w:t>
      </w:r>
      <w:r w:rsidRPr="00056FA6">
        <w:rPr>
          <w:rFonts w:ascii="Times New Roman" w:hAnsi="Times New Roman" w:cs="Times New Roman"/>
          <w:sz w:val="24"/>
          <w:szCs w:val="24"/>
        </w:rPr>
        <w:t xml:space="preserve">заступника </w:t>
      </w:r>
      <w:proofErr w:type="spellStart"/>
      <w:proofErr w:type="gramStart"/>
      <w:r w:rsidRPr="00056FA6">
        <w:rPr>
          <w:rFonts w:ascii="Times New Roman" w:hAnsi="Times New Roman" w:cs="Times New Roman"/>
          <w:sz w:val="24"/>
          <w:szCs w:val="24"/>
        </w:rPr>
        <w:t>міського</w:t>
      </w:r>
      <w:proofErr w:type="spellEnd"/>
      <w:r w:rsidRPr="00056FA6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056FA6">
        <w:rPr>
          <w:rFonts w:ascii="Times New Roman" w:hAnsi="Times New Roman" w:cs="Times New Roman"/>
          <w:sz w:val="24"/>
          <w:szCs w:val="24"/>
        </w:rPr>
        <w:t>голови</w:t>
      </w:r>
      <w:proofErr w:type="spellEnd"/>
      <w:proofErr w:type="gramEnd"/>
      <w:r w:rsidRPr="00056FA6">
        <w:rPr>
          <w:rFonts w:ascii="Times New Roman" w:hAnsi="Times New Roman" w:cs="Times New Roman"/>
          <w:sz w:val="24"/>
          <w:szCs w:val="24"/>
        </w:rPr>
        <w:t xml:space="preserve">  </w:t>
      </w:r>
      <w:r w:rsidR="002D4646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2D4646" w:rsidRPr="00056FA6">
        <w:rPr>
          <w:rFonts w:ascii="Times New Roman" w:hAnsi="Times New Roman" w:cs="Times New Roman"/>
          <w:sz w:val="24"/>
          <w:szCs w:val="24"/>
          <w:lang w:val="uk-UA"/>
        </w:rPr>
        <w:t>Жаданову</w:t>
      </w:r>
      <w:proofErr w:type="spellEnd"/>
      <w:r w:rsidR="002D4646" w:rsidRPr="00056FA6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390A46" w:rsidRPr="00056FA6" w:rsidRDefault="00390A46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Pr="00056FA6" w:rsidRDefault="00390A46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90A46" w:rsidRPr="00056FA6" w:rsidRDefault="00390A46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40A07" w:rsidRPr="00056FA6" w:rsidRDefault="006D500B" w:rsidP="00056F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56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Перший </w:t>
      </w:r>
      <w:r w:rsidRPr="00056FA6">
        <w:rPr>
          <w:rFonts w:ascii="Times New Roman" w:hAnsi="Times New Roman" w:cs="Times New Roman"/>
          <w:b/>
          <w:sz w:val="24"/>
          <w:szCs w:val="24"/>
        </w:rPr>
        <w:t xml:space="preserve">заступник </w:t>
      </w:r>
      <w:proofErr w:type="spellStart"/>
      <w:r w:rsidRPr="00056FA6">
        <w:rPr>
          <w:rFonts w:ascii="Times New Roman" w:hAnsi="Times New Roman" w:cs="Times New Roman"/>
          <w:b/>
          <w:sz w:val="24"/>
          <w:szCs w:val="24"/>
        </w:rPr>
        <w:t>міського</w:t>
      </w:r>
      <w:proofErr w:type="spellEnd"/>
      <w:r w:rsidRPr="00056FA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056FA6">
        <w:rPr>
          <w:rFonts w:ascii="Times New Roman" w:hAnsi="Times New Roman" w:cs="Times New Roman"/>
          <w:b/>
          <w:sz w:val="24"/>
          <w:szCs w:val="24"/>
        </w:rPr>
        <w:t>голови</w:t>
      </w:r>
      <w:proofErr w:type="spellEnd"/>
      <w:r w:rsidRPr="00056FA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056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Л.В. </w:t>
      </w:r>
      <w:proofErr w:type="spellStart"/>
      <w:r w:rsidRPr="00056FA6">
        <w:rPr>
          <w:rFonts w:ascii="Times New Roman" w:hAnsi="Times New Roman" w:cs="Times New Roman"/>
          <w:b/>
          <w:sz w:val="24"/>
          <w:szCs w:val="24"/>
          <w:lang w:val="uk-UA"/>
        </w:rPr>
        <w:t>Жаданова</w:t>
      </w:r>
      <w:proofErr w:type="spellEnd"/>
      <w:r w:rsidRPr="00056FA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sectPr w:rsidR="00540A07" w:rsidRPr="00056FA6" w:rsidSect="00576AAC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F4027D"/>
    <w:multiLevelType w:val="hybridMultilevel"/>
    <w:tmpl w:val="4266BC96"/>
    <w:lvl w:ilvl="0" w:tplc="6C543CDC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9A4108"/>
    <w:multiLevelType w:val="hybridMultilevel"/>
    <w:tmpl w:val="50EE5056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A7F"/>
    <w:rsid w:val="00027FE5"/>
    <w:rsid w:val="0003711E"/>
    <w:rsid w:val="00042359"/>
    <w:rsid w:val="00056FA6"/>
    <w:rsid w:val="000A2494"/>
    <w:rsid w:val="000B2129"/>
    <w:rsid w:val="000C55CE"/>
    <w:rsid w:val="000D1B59"/>
    <w:rsid w:val="000E5A32"/>
    <w:rsid w:val="0010561B"/>
    <w:rsid w:val="00152DCC"/>
    <w:rsid w:val="00180929"/>
    <w:rsid w:val="0018280A"/>
    <w:rsid w:val="001A6C2F"/>
    <w:rsid w:val="001E1F6F"/>
    <w:rsid w:val="001E6B04"/>
    <w:rsid w:val="001E7CF9"/>
    <w:rsid w:val="0023262C"/>
    <w:rsid w:val="002355B4"/>
    <w:rsid w:val="00261353"/>
    <w:rsid w:val="002B322F"/>
    <w:rsid w:val="002B45C6"/>
    <w:rsid w:val="002C2DC1"/>
    <w:rsid w:val="002D4646"/>
    <w:rsid w:val="002D596C"/>
    <w:rsid w:val="002D6CB3"/>
    <w:rsid w:val="0032758B"/>
    <w:rsid w:val="00390A46"/>
    <w:rsid w:val="003A171E"/>
    <w:rsid w:val="003D2EA6"/>
    <w:rsid w:val="003E5268"/>
    <w:rsid w:val="00465334"/>
    <w:rsid w:val="00477507"/>
    <w:rsid w:val="004B03E4"/>
    <w:rsid w:val="004F127F"/>
    <w:rsid w:val="005010ED"/>
    <w:rsid w:val="00540A07"/>
    <w:rsid w:val="00562EE8"/>
    <w:rsid w:val="00576AAC"/>
    <w:rsid w:val="005D3C4D"/>
    <w:rsid w:val="005D4E38"/>
    <w:rsid w:val="005E1462"/>
    <w:rsid w:val="006243A9"/>
    <w:rsid w:val="00633528"/>
    <w:rsid w:val="006505CA"/>
    <w:rsid w:val="0067199C"/>
    <w:rsid w:val="00681B27"/>
    <w:rsid w:val="00681F3E"/>
    <w:rsid w:val="0068664F"/>
    <w:rsid w:val="00691042"/>
    <w:rsid w:val="006B335F"/>
    <w:rsid w:val="006B5743"/>
    <w:rsid w:val="006C1284"/>
    <w:rsid w:val="006D1429"/>
    <w:rsid w:val="006D500B"/>
    <w:rsid w:val="006E6B65"/>
    <w:rsid w:val="006F4824"/>
    <w:rsid w:val="00741300"/>
    <w:rsid w:val="00760F68"/>
    <w:rsid w:val="00780CA3"/>
    <w:rsid w:val="0078375E"/>
    <w:rsid w:val="00783CE1"/>
    <w:rsid w:val="007A040A"/>
    <w:rsid w:val="007C5E0F"/>
    <w:rsid w:val="007D406F"/>
    <w:rsid w:val="007F3503"/>
    <w:rsid w:val="00804FBC"/>
    <w:rsid w:val="0081100D"/>
    <w:rsid w:val="00813F59"/>
    <w:rsid w:val="00830000"/>
    <w:rsid w:val="008653DD"/>
    <w:rsid w:val="008846C7"/>
    <w:rsid w:val="008B6867"/>
    <w:rsid w:val="008D3255"/>
    <w:rsid w:val="00983986"/>
    <w:rsid w:val="00985D67"/>
    <w:rsid w:val="00990E92"/>
    <w:rsid w:val="009A5638"/>
    <w:rsid w:val="009B2E1C"/>
    <w:rsid w:val="009C5E4F"/>
    <w:rsid w:val="009E7188"/>
    <w:rsid w:val="00A026A6"/>
    <w:rsid w:val="00A3297A"/>
    <w:rsid w:val="00A355D0"/>
    <w:rsid w:val="00A6246C"/>
    <w:rsid w:val="00A96E65"/>
    <w:rsid w:val="00AB2DF6"/>
    <w:rsid w:val="00AB3E57"/>
    <w:rsid w:val="00AB6732"/>
    <w:rsid w:val="00AC6F42"/>
    <w:rsid w:val="00AD12C6"/>
    <w:rsid w:val="00AE6B96"/>
    <w:rsid w:val="00B200B2"/>
    <w:rsid w:val="00B2286F"/>
    <w:rsid w:val="00B26042"/>
    <w:rsid w:val="00BD7109"/>
    <w:rsid w:val="00C111D5"/>
    <w:rsid w:val="00C25A7F"/>
    <w:rsid w:val="00C814DE"/>
    <w:rsid w:val="00C81C8F"/>
    <w:rsid w:val="00C95719"/>
    <w:rsid w:val="00CA02AC"/>
    <w:rsid w:val="00CA3C63"/>
    <w:rsid w:val="00CA6891"/>
    <w:rsid w:val="00CD3D6D"/>
    <w:rsid w:val="00D554B2"/>
    <w:rsid w:val="00D57DEB"/>
    <w:rsid w:val="00D62018"/>
    <w:rsid w:val="00D63A6C"/>
    <w:rsid w:val="00D64179"/>
    <w:rsid w:val="00D93795"/>
    <w:rsid w:val="00DA666A"/>
    <w:rsid w:val="00DB5075"/>
    <w:rsid w:val="00DF56CC"/>
    <w:rsid w:val="00E14E22"/>
    <w:rsid w:val="00E26C60"/>
    <w:rsid w:val="00E56C78"/>
    <w:rsid w:val="00E7663D"/>
    <w:rsid w:val="00E77C8B"/>
    <w:rsid w:val="00E87396"/>
    <w:rsid w:val="00E962AD"/>
    <w:rsid w:val="00EB04FA"/>
    <w:rsid w:val="00EB0C9E"/>
    <w:rsid w:val="00EC201A"/>
    <w:rsid w:val="00EC5B73"/>
    <w:rsid w:val="00ED4D69"/>
    <w:rsid w:val="00EF6702"/>
    <w:rsid w:val="00F10E81"/>
    <w:rsid w:val="00F439FF"/>
    <w:rsid w:val="00F4555A"/>
    <w:rsid w:val="00F5100A"/>
    <w:rsid w:val="00F62AC4"/>
    <w:rsid w:val="00F82AA5"/>
    <w:rsid w:val="00F96872"/>
    <w:rsid w:val="00F979F7"/>
    <w:rsid w:val="00FA3079"/>
    <w:rsid w:val="00FC1039"/>
    <w:rsid w:val="00FC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3A005"/>
  <w15:docId w15:val="{103CEE26-4F75-43D8-9E81-5C3DE02D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25A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nhideWhenUsed/>
    <w:qFormat/>
    <w:rsid w:val="00C25A7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4">
    <w:name w:val="heading 4"/>
    <w:basedOn w:val="a"/>
    <w:next w:val="a"/>
    <w:link w:val="40"/>
    <w:unhideWhenUsed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20">
    <w:name w:val="Заголовок 2 Знак"/>
    <w:basedOn w:val="a0"/>
    <w:link w:val="2"/>
    <w:rsid w:val="00C25A7F"/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40">
    <w:name w:val="Заголовок 4 Знак"/>
    <w:basedOn w:val="a0"/>
    <w:link w:val="4"/>
    <w:rsid w:val="00C25A7F"/>
    <w:rPr>
      <w:rFonts w:ascii="Times New Roman" w:eastAsia="Times New Roman" w:hAnsi="Times New Roman" w:cs="Times New Roman"/>
      <w:b/>
      <w:bCs/>
      <w:sz w:val="28"/>
      <w:szCs w:val="24"/>
      <w:lang w:val="uk-UA"/>
    </w:rPr>
  </w:style>
  <w:style w:type="paragraph" w:customStyle="1" w:styleId="Just">
    <w:name w:val="Just"/>
    <w:rsid w:val="00C25A7F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F3E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nhideWhenUsed/>
    <w:rsid w:val="00540A07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7">
    <w:name w:val="Основной текст Знак"/>
    <w:basedOn w:val="a0"/>
    <w:link w:val="a6"/>
    <w:rsid w:val="00540A07"/>
    <w:rPr>
      <w:rFonts w:ascii="Times New Roman" w:eastAsia="Times New Roman" w:hAnsi="Times New Roman" w:cs="Times New Roman"/>
      <w:sz w:val="28"/>
      <w:szCs w:val="20"/>
      <w:lang w:val="uk-UA"/>
    </w:rPr>
  </w:style>
  <w:style w:type="table" w:styleId="a8">
    <w:name w:val="Table Grid"/>
    <w:basedOn w:val="a1"/>
    <w:uiPriority w:val="59"/>
    <w:rsid w:val="00990E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3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D46C10-8A85-4609-8AFC-08988CD04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7</cp:revision>
  <cp:lastPrinted>2017-05-24T08:49:00Z</cp:lastPrinted>
  <dcterms:created xsi:type="dcterms:W3CDTF">2017-05-16T13:25:00Z</dcterms:created>
  <dcterms:modified xsi:type="dcterms:W3CDTF">2017-05-24T08:50:00Z</dcterms:modified>
</cp:coreProperties>
</file>