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BF5E1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26 травня </w:t>
      </w:r>
      <w:r w:rsidR="00216951">
        <w:rPr>
          <w:rFonts w:ascii="Times New Roman" w:hAnsi="Times New Roman"/>
          <w:sz w:val="24"/>
          <w:szCs w:val="24"/>
        </w:rPr>
        <w:t>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="009E26C7" w:rsidRPr="00F82AA5">
        <w:rPr>
          <w:rFonts w:ascii="Times New Roman" w:hAnsi="Times New Roman"/>
          <w:sz w:val="24"/>
          <w:szCs w:val="24"/>
        </w:rPr>
        <w:t xml:space="preserve"> р.    </w:t>
      </w:r>
      <w:r w:rsidR="009E26C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9E26C7">
        <w:rPr>
          <w:rFonts w:ascii="Times New Roman" w:hAnsi="Times New Roman"/>
          <w:sz w:val="24"/>
          <w:szCs w:val="24"/>
          <w:lang w:val="uk-UA"/>
        </w:rPr>
        <w:t>м. Сватове</w:t>
      </w:r>
      <w:r w:rsidR="009E26C7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9E26C7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E26C7"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 44</w:t>
      </w:r>
      <w:r w:rsidR="009E26C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A5A5D" w:rsidRPr="002E21E4" w:rsidRDefault="009E26C7" w:rsidP="001A5A5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r w:rsidR="00DA3F92">
        <w:rPr>
          <w:rFonts w:ascii="Times New Roman" w:hAnsi="Times New Roman"/>
          <w:sz w:val="24"/>
          <w:szCs w:val="24"/>
          <w:lang w:val="uk-UA"/>
        </w:rPr>
        <w:t>Євко Миколи Руслановича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</w:t>
      </w:r>
      <w:r w:rsidR="00DA3F92">
        <w:rPr>
          <w:rFonts w:ascii="Times New Roman" w:hAnsi="Times New Roman"/>
          <w:sz w:val="24"/>
          <w:szCs w:val="24"/>
          <w:lang w:val="uk-UA"/>
        </w:rPr>
        <w:t>- сироти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3F92">
        <w:rPr>
          <w:rFonts w:ascii="Times New Roman" w:hAnsi="Times New Roman"/>
          <w:sz w:val="24"/>
          <w:szCs w:val="24"/>
          <w:lang w:val="uk-UA"/>
        </w:rPr>
        <w:t xml:space="preserve">Євко Миколи Руслановича, 23.04.2004 </w:t>
      </w:r>
      <w:r w:rsidR="002169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</w:t>
      </w:r>
      <w:r w:rsidR="00DA3F92">
        <w:rPr>
          <w:rFonts w:ascii="Times New Roman" w:hAnsi="Times New Roman"/>
          <w:sz w:val="24"/>
          <w:szCs w:val="24"/>
          <w:lang w:val="uk-UA"/>
        </w:rPr>
        <w:t>його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DA3F92">
        <w:rPr>
          <w:rFonts w:ascii="Times New Roman" w:hAnsi="Times New Roman"/>
          <w:sz w:val="24"/>
          <w:szCs w:val="24"/>
          <w:lang w:val="uk-UA"/>
        </w:rPr>
        <w:t>Євко Микола Русланович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3F92">
        <w:rPr>
          <w:rFonts w:ascii="Times New Roman" w:hAnsi="Times New Roman"/>
          <w:sz w:val="24"/>
          <w:szCs w:val="24"/>
          <w:lang w:val="uk-UA"/>
        </w:rPr>
        <w:t xml:space="preserve">перебуває на первинному обліку служби у справах дітей Сватівської райдержадміністрації </w:t>
      </w:r>
      <w:r w:rsidR="001A5A5D" w:rsidRPr="002E21E4">
        <w:rPr>
          <w:rFonts w:ascii="Times New Roman" w:hAnsi="Times New Roman"/>
          <w:sz w:val="24"/>
          <w:szCs w:val="24"/>
          <w:lang w:val="uk-UA"/>
        </w:rPr>
        <w:t xml:space="preserve">Згідно доданих документів </w:t>
      </w:r>
      <w:r w:rsidR="001A5A5D">
        <w:rPr>
          <w:rFonts w:ascii="Times New Roman" w:hAnsi="Times New Roman"/>
          <w:sz w:val="24"/>
          <w:szCs w:val="24"/>
          <w:lang w:val="uk-UA"/>
        </w:rPr>
        <w:t xml:space="preserve">Євко О.Р  до </w:t>
      </w:r>
      <w:r w:rsidR="00E55781">
        <w:rPr>
          <w:rFonts w:ascii="Times New Roman" w:hAnsi="Times New Roman"/>
          <w:sz w:val="24"/>
          <w:szCs w:val="24"/>
          <w:lang w:val="uk-UA"/>
        </w:rPr>
        <w:t>передачу під опіку</w:t>
      </w:r>
      <w:r w:rsidR="001A5A5D">
        <w:rPr>
          <w:rFonts w:ascii="Times New Roman" w:hAnsi="Times New Roman"/>
          <w:sz w:val="24"/>
          <w:szCs w:val="24"/>
          <w:lang w:val="uk-UA"/>
        </w:rPr>
        <w:t xml:space="preserve"> проживав в м. Золоте, яке на даний час не підконтрольне органам державної влади України  і перебував на квартирному обліку виконавчого комітету </w:t>
      </w:r>
      <w:proofErr w:type="spellStart"/>
      <w:r w:rsidR="001A5A5D">
        <w:rPr>
          <w:rFonts w:ascii="Times New Roman" w:hAnsi="Times New Roman"/>
          <w:sz w:val="24"/>
          <w:szCs w:val="24"/>
          <w:lang w:val="uk-UA"/>
        </w:rPr>
        <w:t>Золотівської</w:t>
      </w:r>
      <w:proofErr w:type="spellEnd"/>
      <w:r w:rsidR="001A5A5D">
        <w:rPr>
          <w:rFonts w:ascii="Times New Roman" w:hAnsi="Times New Roman"/>
          <w:sz w:val="24"/>
          <w:szCs w:val="24"/>
          <w:lang w:val="uk-UA"/>
        </w:rPr>
        <w:t xml:space="preserve"> міської ради. в</w:t>
      </w:r>
      <w:r w:rsidR="001A5A5D"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 w:rsidR="001A5A5D"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1A5A5D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1A5A5D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1A5A5D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1A5A5D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1A5A5D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1A5A5D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1A5A5D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2A19FC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1A5A5D">
        <w:rPr>
          <w:noProof/>
          <w:lang w:val="uk-UA"/>
        </w:rPr>
        <w:t>ЄВКО  Миколу Руслановича таким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1A5A5D">
        <w:rPr>
          <w:noProof/>
          <w:lang w:val="uk-UA"/>
        </w:rPr>
        <w:t>ЄВКО Миколу Руслановича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1A5A5D">
        <w:rPr>
          <w:noProof/>
          <w:lang w:val="uk-UA"/>
        </w:rPr>
        <w:t>Євко М.Р.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</w:t>
      </w:r>
      <w:r w:rsidR="001A5A5D">
        <w:rPr>
          <w:noProof/>
          <w:lang w:val="uk-UA"/>
        </w:rPr>
        <w:t xml:space="preserve"> – сироту</w:t>
      </w:r>
      <w:r w:rsidR="002A19FC">
        <w:rPr>
          <w:noProof/>
          <w:lang w:val="uk-UA"/>
        </w:rPr>
        <w:t>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</w:t>
      </w:r>
      <w:r w:rsidR="00BF5E18">
        <w:rPr>
          <w:noProof/>
          <w:lang w:val="uk-UA"/>
        </w:rPr>
        <w:t xml:space="preserve"> Людмилу Жаданову</w:t>
      </w:r>
      <w:bookmarkStart w:id="0" w:name="_GoBack"/>
      <w:bookmarkEnd w:id="0"/>
      <w:r w:rsidRPr="002E21E4">
        <w:rPr>
          <w:noProof/>
          <w:lang w:val="uk-UA"/>
        </w:rPr>
        <w:t>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</w:t>
      </w:r>
      <w:r w:rsidR="001A5A5D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5A5D"/>
    <w:rsid w:val="001A6C2F"/>
    <w:rsid w:val="001B37E9"/>
    <w:rsid w:val="001C7E9F"/>
    <w:rsid w:val="001E6B04"/>
    <w:rsid w:val="001F427E"/>
    <w:rsid w:val="00215C68"/>
    <w:rsid w:val="00216951"/>
    <w:rsid w:val="002A19FC"/>
    <w:rsid w:val="002A4B9E"/>
    <w:rsid w:val="002E21E4"/>
    <w:rsid w:val="00343662"/>
    <w:rsid w:val="0039064D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3360A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BF5E18"/>
    <w:rsid w:val="00C13C06"/>
    <w:rsid w:val="00C15EDD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A3F92"/>
    <w:rsid w:val="00DC4F46"/>
    <w:rsid w:val="00DD336C"/>
    <w:rsid w:val="00E55781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C63D3"/>
  <w15:docId w15:val="{9815BCA2-0888-4F4B-8984-32FAE87D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2020-05-25T13:53:00Z</dcterms:created>
  <dcterms:modified xsi:type="dcterms:W3CDTF">2020-05-25T13:53:00Z</dcterms:modified>
</cp:coreProperties>
</file>