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52073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0054B2">
        <w:rPr>
          <w:rFonts w:ascii="Times New Roman" w:hAnsi="Times New Roman"/>
          <w:sz w:val="24"/>
          <w:szCs w:val="24"/>
        </w:rPr>
        <w:t>ід</w:t>
      </w:r>
      <w:proofErr w:type="spellEnd"/>
      <w:r w:rsidR="000054B2">
        <w:rPr>
          <w:rFonts w:ascii="Times New Roman" w:hAnsi="Times New Roman"/>
          <w:sz w:val="24"/>
          <w:szCs w:val="24"/>
        </w:rPr>
        <w:t xml:space="preserve">  20 </w:t>
      </w:r>
      <w:proofErr w:type="spellStart"/>
      <w:r w:rsidR="000054B2">
        <w:rPr>
          <w:rFonts w:ascii="Times New Roman" w:hAnsi="Times New Roman"/>
          <w:sz w:val="24"/>
          <w:szCs w:val="24"/>
        </w:rPr>
        <w:t>серпня</w:t>
      </w:r>
      <w:proofErr w:type="spellEnd"/>
      <w:r w:rsidR="00525873">
        <w:rPr>
          <w:rFonts w:ascii="Times New Roman" w:hAnsi="Times New Roman"/>
          <w:sz w:val="24"/>
          <w:szCs w:val="24"/>
        </w:rPr>
        <w:t xml:space="preserve"> 20</w:t>
      </w:r>
      <w:r w:rsidR="00525873">
        <w:rPr>
          <w:rFonts w:ascii="Times New Roman" w:hAnsi="Times New Roman"/>
          <w:sz w:val="24"/>
          <w:szCs w:val="24"/>
          <w:lang w:val="uk-UA"/>
        </w:rPr>
        <w:t>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054B2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0054B2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0054B2">
        <w:rPr>
          <w:rFonts w:ascii="Times New Roman" w:hAnsi="Times New Roman"/>
          <w:sz w:val="24"/>
          <w:szCs w:val="24"/>
          <w:lang w:val="uk-UA"/>
        </w:rPr>
        <w:t xml:space="preserve"> 71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EE5143" w:rsidRDefault="00BB1EAB" w:rsidP="0052587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525873">
        <w:rPr>
          <w:rFonts w:ascii="Times New Roman" w:hAnsi="Times New Roman"/>
          <w:b/>
          <w:i/>
          <w:sz w:val="24"/>
          <w:szCs w:val="24"/>
          <w:lang w:val="uk-UA"/>
        </w:rPr>
        <w:t xml:space="preserve">затвердження умов договору оренди </w:t>
      </w:r>
    </w:p>
    <w:p w:rsidR="00EE5143" w:rsidRDefault="00EE5143" w:rsidP="0052587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частини будівлі по пл. Привокзальна, 51 </w:t>
      </w:r>
    </w:p>
    <w:p w:rsidR="00BB1EAB" w:rsidRPr="006C55D9" w:rsidRDefault="00EE5143" w:rsidP="0052587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м. Сватове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52587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заяву </w:t>
      </w:r>
      <w:r w:rsidR="00525873">
        <w:rPr>
          <w:rFonts w:ascii="Times New Roman" w:hAnsi="Times New Roman"/>
          <w:sz w:val="24"/>
          <w:szCs w:val="24"/>
          <w:lang w:val="uk-UA"/>
        </w:rPr>
        <w:t xml:space="preserve">відділу освіти Сватівської районної державної адміністрації про укладення договору оренди  частини будівлі за адресою пл. Привокзальна, 51 м. Сватове Луганської області, загальною площею 267,5 </w:t>
      </w:r>
      <w:proofErr w:type="spellStart"/>
      <w:r w:rsidR="00525873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525873">
        <w:rPr>
          <w:rFonts w:ascii="Times New Roman" w:hAnsi="Times New Roman"/>
          <w:sz w:val="24"/>
          <w:szCs w:val="24"/>
          <w:lang w:val="uk-UA"/>
        </w:rPr>
        <w:t xml:space="preserve">. (15 кімнат) для здійснення освітнього процесу у початкових класах Сватівської ЗОШ І-ІІІ ст. № 2 терміном на 12 місяців, як майно включене до Переліку другого типу об’єктів комунального майна Сватівської міської ради, які передаються в оренду без проведення аукціону згідно рішення Сватівської міської ради від 24.06.2020 року № 36/17, </w:t>
      </w:r>
      <w:r w:rsidR="0085184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5873">
        <w:rPr>
          <w:rFonts w:ascii="Times New Roman" w:hAnsi="Times New Roman"/>
          <w:sz w:val="24"/>
          <w:szCs w:val="24"/>
          <w:lang w:val="uk-UA"/>
        </w:rPr>
        <w:t xml:space="preserve">ст. 15 Закону України «Про оренду державного та комунального майна», п. 112 Порядку передачі  в оренду державного та комунального майна, затвердженого постановою Кабінету Міністрів України  від 03.06.2020 року № 483 «Деякі питання оренди державного та комунального майна», Положенням про оренду комунального майна Сватівської міської ради, затвердженого рішенням </w:t>
      </w:r>
      <w:r w:rsidR="00525873" w:rsidRPr="00525873">
        <w:rPr>
          <w:rFonts w:ascii="Times New Roman" w:hAnsi="Times New Roman"/>
          <w:sz w:val="24"/>
          <w:szCs w:val="24"/>
          <w:lang w:val="uk-UA"/>
        </w:rPr>
        <w:t xml:space="preserve">шостої сесії  Сватівської міської </w:t>
      </w:r>
      <w:r w:rsidR="000054B2">
        <w:rPr>
          <w:rFonts w:ascii="Times New Roman" w:hAnsi="Times New Roman"/>
          <w:sz w:val="24"/>
          <w:szCs w:val="24"/>
          <w:lang w:val="uk-UA"/>
        </w:rPr>
        <w:t xml:space="preserve">ради  (шостого скликання)  </w:t>
      </w:r>
      <w:r w:rsidR="00525873" w:rsidRPr="00525873">
        <w:rPr>
          <w:rFonts w:ascii="Times New Roman" w:hAnsi="Times New Roman"/>
          <w:sz w:val="24"/>
          <w:szCs w:val="24"/>
          <w:lang w:val="uk-UA"/>
        </w:rPr>
        <w:t>від 13 липня 2011 року</w:t>
      </w:r>
      <w:r w:rsidR="00525873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520732" w:rsidRDefault="00525873" w:rsidP="00525873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Затвердити умови оренди </w:t>
      </w:r>
      <w:r w:rsidRPr="00525873">
        <w:rPr>
          <w:rFonts w:ascii="Times New Roman" w:hAnsi="Times New Roman"/>
          <w:noProof/>
          <w:sz w:val="24"/>
          <w:szCs w:val="24"/>
          <w:lang w:val="uk-UA"/>
        </w:rPr>
        <w:t>частини будівлі за адресою пл. Привокзальна, 51 м. Сватове Луганської області, загальною площею 267,5 кв.м. (15 кімнат)</w:t>
      </w:r>
      <w:r w:rsidR="00EE5143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EE5143" w:rsidRDefault="00EE5143" w:rsidP="00EE5143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П</w:t>
      </w:r>
      <w:r w:rsidR="000054B2">
        <w:rPr>
          <w:rFonts w:ascii="Times New Roman" w:hAnsi="Times New Roman"/>
          <w:noProof/>
          <w:sz w:val="24"/>
          <w:szCs w:val="24"/>
          <w:lang w:val="uk-UA"/>
        </w:rPr>
        <w:t>р</w:t>
      </w:r>
      <w:r>
        <w:rPr>
          <w:rFonts w:ascii="Times New Roman" w:hAnsi="Times New Roman"/>
          <w:noProof/>
          <w:sz w:val="24"/>
          <w:szCs w:val="24"/>
          <w:lang w:val="uk-UA"/>
        </w:rPr>
        <w:t>иміщення має використовуватися лише для здійснення освітнього процесу</w:t>
      </w:r>
      <w:r w:rsidRPr="00EE5143">
        <w:rPr>
          <w:lang w:val="uk-UA"/>
        </w:rPr>
        <w:t xml:space="preserve"> </w:t>
      </w:r>
      <w:r w:rsidRPr="00EE5143">
        <w:rPr>
          <w:rFonts w:ascii="Times New Roman" w:hAnsi="Times New Roman"/>
          <w:noProof/>
          <w:sz w:val="24"/>
          <w:szCs w:val="24"/>
          <w:lang w:val="uk-UA"/>
        </w:rPr>
        <w:t>у початкових класах Сватівської ЗОШ І-ІІІ ст. № 2</w:t>
      </w:r>
      <w:r>
        <w:rPr>
          <w:rFonts w:ascii="Times New Roman" w:hAnsi="Times New Roman"/>
          <w:noProof/>
          <w:sz w:val="24"/>
          <w:szCs w:val="24"/>
          <w:lang w:val="uk-UA"/>
        </w:rPr>
        <w:t>;</w:t>
      </w:r>
    </w:p>
    <w:p w:rsidR="00EE5143" w:rsidRDefault="00EE5143" w:rsidP="00EE5143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Строк оренди 12 місяців;</w:t>
      </w:r>
    </w:p>
    <w:p w:rsidR="00EE5143" w:rsidRDefault="00E70C27" w:rsidP="00EE5143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Розмір орендної плати – 1(одна) гривня</w:t>
      </w:r>
      <w:r w:rsidR="00EE5143">
        <w:rPr>
          <w:rFonts w:ascii="Times New Roman" w:hAnsi="Times New Roman"/>
          <w:noProof/>
          <w:sz w:val="24"/>
          <w:szCs w:val="24"/>
          <w:lang w:val="uk-UA"/>
        </w:rPr>
        <w:t>;</w:t>
      </w:r>
    </w:p>
    <w:p w:rsidR="00EE5143" w:rsidRPr="00EE5143" w:rsidRDefault="00EE5143" w:rsidP="00EE5143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Орендар зобов’язаний </w:t>
      </w:r>
      <w:r w:rsidRPr="00EE5143">
        <w:rPr>
          <w:rFonts w:ascii="Times New Roman" w:hAnsi="Times New Roman"/>
          <w:noProof/>
          <w:sz w:val="24"/>
          <w:szCs w:val="24"/>
          <w:lang w:val="uk-UA"/>
        </w:rPr>
        <w:t>застрахувати орендоване нерухоме та інше окреме індивідуально визначене майно на користь балансоутримувача,</w:t>
      </w:r>
      <w:r w:rsidRPr="00EE5143">
        <w:t xml:space="preserve"> </w:t>
      </w:r>
      <w:r w:rsidRPr="00EE5143">
        <w:rPr>
          <w:rFonts w:ascii="Times New Roman" w:hAnsi="Times New Roman"/>
          <w:noProof/>
          <w:sz w:val="24"/>
          <w:szCs w:val="24"/>
          <w:lang w:val="uk-UA"/>
        </w:rPr>
        <w:t>на період строку дії договору оренди на суму</w:t>
      </w:r>
      <w:r w:rsidRPr="00EE5143">
        <w:t xml:space="preserve"> </w:t>
      </w:r>
      <w:r w:rsidRPr="00EE5143">
        <w:rPr>
          <w:rFonts w:ascii="Times New Roman" w:hAnsi="Times New Roman"/>
          <w:noProof/>
          <w:sz w:val="24"/>
          <w:szCs w:val="24"/>
          <w:lang w:val="uk-UA"/>
        </w:rPr>
        <w:t>баланс</w:t>
      </w:r>
      <w:r w:rsidR="00067600">
        <w:rPr>
          <w:rFonts w:ascii="Times New Roman" w:hAnsi="Times New Roman"/>
          <w:noProof/>
          <w:sz w:val="24"/>
          <w:szCs w:val="24"/>
          <w:lang w:val="uk-UA"/>
        </w:rPr>
        <w:t>ової вартості майна.</w:t>
      </w:r>
      <w:bookmarkStart w:id="0" w:name="_GoBack"/>
      <w:bookmarkEnd w:id="0"/>
    </w:p>
    <w:p w:rsidR="00BB1EAB" w:rsidRDefault="00EE5143" w:rsidP="00EE5143">
      <w:pPr>
        <w:numPr>
          <w:ilvl w:val="0"/>
          <w:numId w:val="7"/>
        </w:numPr>
        <w:tabs>
          <w:tab w:val="clear" w:pos="1429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Затвердити  Договір оренди частини</w:t>
      </w:r>
      <w:r w:rsidRPr="00EE5143">
        <w:t xml:space="preserve"> </w:t>
      </w:r>
      <w:r w:rsidRPr="00EE5143">
        <w:rPr>
          <w:rFonts w:ascii="Times New Roman" w:hAnsi="Times New Roman"/>
          <w:noProof/>
          <w:sz w:val="24"/>
          <w:szCs w:val="24"/>
          <w:lang w:val="uk-UA"/>
        </w:rPr>
        <w:t xml:space="preserve">будівлі за адресою пл. Привокзальна, 51 м. Сватове Луганської області, загальною площею 267,5 кв.м. (15 кімнат)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Додаток 1.</w:t>
      </w:r>
    </w:p>
    <w:p w:rsidR="00BB1EAB" w:rsidRDefault="00EE5143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Міському голові протягом трьох робочих днів  укласти договір оренди частини будівлі з відділом освіти  Сватівської райдержадміністрації.</w:t>
      </w:r>
    </w:p>
    <w:p w:rsidR="00BB1EAB" w:rsidRPr="006C55D9" w:rsidRDefault="00BB1EAB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EE5143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з питань діляності виконавчих органів ради</w:t>
      </w:r>
      <w:r w:rsidR="000054B2">
        <w:rPr>
          <w:rFonts w:ascii="Times New Roman" w:hAnsi="Times New Roman"/>
          <w:noProof/>
          <w:sz w:val="24"/>
          <w:szCs w:val="24"/>
          <w:lang w:val="uk-UA"/>
        </w:rPr>
        <w:t xml:space="preserve"> Людмилу Жаданову</w:t>
      </w:r>
      <w:r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EE514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</w:t>
      </w:r>
      <w:r w:rsidR="00EE5143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multilevel"/>
    <w:tmpl w:val="560097A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54B2"/>
    <w:rsid w:val="00067600"/>
    <w:rsid w:val="00075624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4526C1"/>
    <w:rsid w:val="00462BF9"/>
    <w:rsid w:val="005010ED"/>
    <w:rsid w:val="00520732"/>
    <w:rsid w:val="00525873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7F2D14"/>
    <w:rsid w:val="00830000"/>
    <w:rsid w:val="0085184D"/>
    <w:rsid w:val="0086267E"/>
    <w:rsid w:val="00885488"/>
    <w:rsid w:val="00886710"/>
    <w:rsid w:val="00943180"/>
    <w:rsid w:val="00983986"/>
    <w:rsid w:val="0098651D"/>
    <w:rsid w:val="009F43FF"/>
    <w:rsid w:val="00AB076A"/>
    <w:rsid w:val="00AB6732"/>
    <w:rsid w:val="00B165A1"/>
    <w:rsid w:val="00B44936"/>
    <w:rsid w:val="00B637B8"/>
    <w:rsid w:val="00BB1EAB"/>
    <w:rsid w:val="00C25A7F"/>
    <w:rsid w:val="00C81C8F"/>
    <w:rsid w:val="00CB0072"/>
    <w:rsid w:val="00D122A9"/>
    <w:rsid w:val="00D259B1"/>
    <w:rsid w:val="00D57DEB"/>
    <w:rsid w:val="00D6513C"/>
    <w:rsid w:val="00D66DC6"/>
    <w:rsid w:val="00DC4F46"/>
    <w:rsid w:val="00DD336C"/>
    <w:rsid w:val="00E70C27"/>
    <w:rsid w:val="00EC201A"/>
    <w:rsid w:val="00EE5143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E89CC"/>
  <w15:docId w15:val="{6E3D9CCB-0FDF-41FD-92DE-DB698F38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2020-08-19T12:01:00Z</cp:lastPrinted>
  <dcterms:created xsi:type="dcterms:W3CDTF">2020-08-20T07:22:00Z</dcterms:created>
  <dcterms:modified xsi:type="dcterms:W3CDTF">2020-08-20T07:22:00Z</dcterms:modified>
</cp:coreProperties>
</file>