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AC201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AC201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AC20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AC20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AC201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AC2017">
      <w:pPr>
        <w:tabs>
          <w:tab w:val="left" w:pos="3686"/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C201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«08» червня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541CC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201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AC2017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AC20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2017" w:rsidRPr="00AC2017">
        <w:rPr>
          <w:rFonts w:ascii="Times New Roman" w:hAnsi="Times New Roman" w:cs="Times New Roman"/>
          <w:sz w:val="24"/>
          <w:szCs w:val="24"/>
          <w:u w:val="single"/>
          <w:lang w:val="uk-UA"/>
        </w:rPr>
        <w:t>40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6AAC" w:rsidRPr="00541CC6" w:rsidRDefault="00576AAC" w:rsidP="00AC2017">
      <w:pPr>
        <w:spacing w:after="0" w:line="240" w:lineRule="auto"/>
        <w:rPr>
          <w:b/>
        </w:rPr>
      </w:pPr>
    </w:p>
    <w:p w:rsidR="0010561B" w:rsidRDefault="00541CC6" w:rsidP="00AC201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1CC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541CC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визначення робочого органу для проведення конкурсу з перевезення пасажирів автомобільним  транспортом на міських маршрутах загального користування </w:t>
      </w:r>
      <w:r w:rsidR="00AC20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</w:t>
      </w:r>
      <w:r w:rsidRPr="00541CC6">
        <w:rPr>
          <w:rFonts w:ascii="Times New Roman" w:hAnsi="Times New Roman" w:cs="Times New Roman"/>
          <w:b/>
          <w:i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AC20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r w:rsidRPr="00541CC6">
        <w:rPr>
          <w:rFonts w:ascii="Times New Roman" w:hAnsi="Times New Roman" w:cs="Times New Roman"/>
          <w:b/>
          <w:i/>
          <w:sz w:val="24"/>
          <w:szCs w:val="24"/>
          <w:lang w:val="uk-UA"/>
        </w:rPr>
        <w:t>ватове у 2016 році  та проведення конкурсу</w:t>
      </w:r>
      <w:r w:rsidRPr="00541CC6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41CC6" w:rsidRDefault="00541CC6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4D65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541CC6">
        <w:rPr>
          <w:rFonts w:ascii="Times New Roman" w:hAnsi="Times New Roman" w:cs="Times New Roman"/>
          <w:sz w:val="24"/>
          <w:szCs w:val="24"/>
          <w:lang w:val="uk-UA"/>
        </w:rPr>
        <w:t>З метою задоволення потреб населення м.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541CC6">
        <w:rPr>
          <w:rFonts w:ascii="Times New Roman" w:hAnsi="Times New Roman" w:cs="Times New Roman"/>
          <w:sz w:val="24"/>
          <w:szCs w:val="24"/>
          <w:lang w:val="uk-UA"/>
        </w:rPr>
        <w:t xml:space="preserve">ватове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перевезенні пасажирів автомобільним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транспортними засобами на міських маршрутах загального користування,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створення безпечних і комфортних умов для учасників дорожнього руху,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визначення робочого органу для проведення конкурсу з перевезення пасажирів автомобільним транспортом на існуючих міських маршрутах загального користування м.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м. С</w:t>
      </w:r>
      <w:r>
        <w:rPr>
          <w:rFonts w:ascii="Times New Roman" w:hAnsi="Times New Roman" w:cs="Times New Roman"/>
          <w:sz w:val="24"/>
          <w:szCs w:val="24"/>
          <w:lang w:val="uk-UA"/>
        </w:rPr>
        <w:t>ватове у 2016 році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Постановою Кабінету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03.грудня 2008 року «Про затвердження Порядку проведення конкурсу з перевезення пасажирів на автобусному маршруті загального користування», Законами України «Про автомобільний транспорт», «Про дорожній рух», «Про транспорт».ст.30,40 закону України «Про місцеве самоврядування  в Україні»,</w:t>
      </w:r>
    </w:p>
    <w:p w:rsidR="004D6547" w:rsidRDefault="004D6547" w:rsidP="00AC20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Сватівської міської ради</w:t>
      </w:r>
    </w:p>
    <w:p w:rsidR="004D6547" w:rsidRPr="004D6547" w:rsidRDefault="004D6547" w:rsidP="00AC20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D6547">
        <w:rPr>
          <w:rFonts w:ascii="Times New Roman" w:hAnsi="Times New Roman" w:cs="Times New Roman"/>
          <w:b/>
          <w:sz w:val="24"/>
          <w:szCs w:val="24"/>
          <w:lang w:val="uk-UA"/>
        </w:rPr>
        <w:t>ВИРІШИВ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4D6547" w:rsidRDefault="004D65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Провести  </w:t>
      </w:r>
      <w:r w:rsidR="002C6938">
        <w:rPr>
          <w:rFonts w:ascii="Times New Roman" w:hAnsi="Times New Roman" w:cs="Times New Roman"/>
          <w:sz w:val="24"/>
          <w:szCs w:val="24"/>
          <w:lang w:val="uk-UA"/>
        </w:rPr>
        <w:t xml:space="preserve">11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липня 2016 року конкурс з визначення робочого органу для проведення конкурсу з перевезення пасажирів автомобільним транспортом на існуючих міських маршрутах загального користування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2016 роц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938" w:rsidRDefault="002C6938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Затвердити умови проведення конкурсу для визначення на конкурсних засадах підприємства(організації) для здійснення функцій робочого органу(додаток №1)</w:t>
      </w:r>
    </w:p>
    <w:p w:rsidR="00A718DD" w:rsidRPr="00A718DD" w:rsidRDefault="002C6938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D6547" w:rsidRPr="00A718D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>
        <w:rPr>
          <w:rFonts w:ascii="Times New Roman" w:hAnsi="Times New Roman" w:cs="Times New Roman"/>
          <w:sz w:val="24"/>
          <w:lang w:val="uk-UA"/>
        </w:rPr>
        <w:t>склад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конкурсн</w:t>
      </w:r>
      <w:r>
        <w:rPr>
          <w:rFonts w:ascii="Times New Roman" w:hAnsi="Times New Roman" w:cs="Times New Roman"/>
          <w:sz w:val="24"/>
          <w:lang w:val="uk-UA"/>
        </w:rPr>
        <w:t>ого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комітет</w:t>
      </w:r>
      <w:r>
        <w:rPr>
          <w:rFonts w:ascii="Times New Roman" w:hAnsi="Times New Roman" w:cs="Times New Roman"/>
          <w:sz w:val="24"/>
          <w:lang w:val="uk-UA"/>
        </w:rPr>
        <w:t>у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з визначення робочого органу для проведення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конкурсу з перевезення пасажирів автомобільним транспортом на існуючих міських маршрутах загального користування  м. Сватове у 201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9254F3">
        <w:rPr>
          <w:rFonts w:ascii="Times New Roman" w:hAnsi="Times New Roman" w:cs="Times New Roman"/>
          <w:sz w:val="24"/>
          <w:szCs w:val="24"/>
          <w:lang w:val="uk-UA"/>
        </w:rPr>
        <w:t>(додаток №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254F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718DD" w:rsidRPr="00A718DD" w:rsidRDefault="00A718DD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A718DD" w:rsidRDefault="002C6938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У разі відсутності претендентів на здійснення функцій робочого органу проведення  конкурсу з перевезення пасажирів автомобільним транспортом на існуючих міських маршрутах загального користування  м. Сватове у 201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році доручити здійснити організацію проведення конкурсу  виконавчому комітету Сватівської міської ради.</w:t>
      </w:r>
    </w:p>
    <w:p w:rsidR="00A80761" w:rsidRPr="00A718DD" w:rsidRDefault="00A80761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A718DD" w:rsidRDefault="002C6938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. Робочому органу з проведення конкурсу або  конкурсному комітету виконавчого комітету Сватівської міської ради провести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року конкурс з перевезення пасажирів автомобільним транспортом на існуючих міських маршрутах загального користування  м. Сватове у 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році у відповідності до законодавства України.</w:t>
      </w:r>
    </w:p>
    <w:p w:rsidR="00A718DD" w:rsidRPr="00A718DD" w:rsidRDefault="00A80761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6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заступника </w:t>
      </w:r>
      <w:proofErr w:type="spellStart"/>
      <w:r w:rsidR="00A718DD" w:rsidRPr="00A718DD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A718DD" w:rsidRPr="00A718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18DD" w:rsidRPr="00A718DD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718DD" w:rsidRPr="00A718DD">
        <w:rPr>
          <w:rFonts w:ascii="Times New Roman" w:hAnsi="Times New Roman" w:cs="Times New Roman"/>
          <w:sz w:val="24"/>
          <w:szCs w:val="24"/>
        </w:rPr>
        <w:t xml:space="preserve"> 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AC2017" w:rsidRDefault="00AC2017" w:rsidP="00AC2017">
      <w:pPr>
        <w:pStyle w:val="a6"/>
        <w:ind w:right="185"/>
        <w:rPr>
          <w:rFonts w:eastAsiaTheme="minorEastAsia"/>
          <w:sz w:val="24"/>
          <w:szCs w:val="24"/>
        </w:rPr>
      </w:pPr>
    </w:p>
    <w:p w:rsidR="00A718DD" w:rsidRPr="00A718DD" w:rsidRDefault="00A718DD" w:rsidP="00AC2017">
      <w:pPr>
        <w:pStyle w:val="a6"/>
        <w:ind w:right="185"/>
        <w:rPr>
          <w:b/>
          <w:sz w:val="24"/>
        </w:rPr>
      </w:pPr>
      <w:r w:rsidRPr="00A718DD">
        <w:rPr>
          <w:b/>
          <w:sz w:val="24"/>
        </w:rPr>
        <w:t xml:space="preserve">Сватівський міський голова </w:t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        </w:t>
      </w:r>
      <w:r w:rsidRPr="00A718DD">
        <w:rPr>
          <w:b/>
          <w:sz w:val="24"/>
        </w:rPr>
        <w:t xml:space="preserve"> </w:t>
      </w:r>
      <w:r>
        <w:rPr>
          <w:b/>
          <w:sz w:val="24"/>
        </w:rPr>
        <w:t xml:space="preserve">          </w:t>
      </w:r>
      <w:r w:rsidR="00A80761">
        <w:rPr>
          <w:b/>
          <w:sz w:val="24"/>
        </w:rPr>
        <w:t xml:space="preserve">        Є.В.</w:t>
      </w:r>
      <w:r w:rsidRPr="00A718DD">
        <w:rPr>
          <w:b/>
          <w:sz w:val="24"/>
        </w:rPr>
        <w:t xml:space="preserve"> Рибалко </w:t>
      </w:r>
    </w:p>
    <w:p w:rsidR="00A718DD" w:rsidRDefault="00A718DD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Pr="00243424" w:rsidRDefault="00A67A47" w:rsidP="00A67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4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243424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A67A47" w:rsidRPr="00243424" w:rsidRDefault="00A67A47" w:rsidP="00A67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42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243424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</w:t>
      </w:r>
    </w:p>
    <w:p w:rsidR="00A67A47" w:rsidRDefault="00A67A47" w:rsidP="00A67A47">
      <w:pPr>
        <w:tabs>
          <w:tab w:val="left" w:pos="519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42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243424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міської ради </w:t>
      </w:r>
    </w:p>
    <w:p w:rsidR="00A67A47" w:rsidRPr="00243424" w:rsidRDefault="00A67A47" w:rsidP="00A67A47">
      <w:pPr>
        <w:tabs>
          <w:tab w:val="left" w:pos="519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243424">
        <w:rPr>
          <w:rFonts w:ascii="Times New Roman" w:hAnsi="Times New Roman" w:cs="Times New Roman"/>
          <w:sz w:val="24"/>
          <w:szCs w:val="24"/>
          <w:lang w:val="uk-UA"/>
        </w:rPr>
        <w:t>№__ від __  червня 2016 року</w:t>
      </w:r>
    </w:p>
    <w:p w:rsidR="00A67A47" w:rsidRPr="00243424" w:rsidRDefault="00A67A47" w:rsidP="00A67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42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</w:p>
    <w:p w:rsidR="00A67A47" w:rsidRPr="00A61664" w:rsidRDefault="00A67A47" w:rsidP="00A67A47">
      <w:pPr>
        <w:pStyle w:val="a8"/>
        <w:shd w:val="clear" w:color="auto" w:fill="FFFFFF"/>
        <w:spacing w:before="0" w:beforeAutospacing="0" w:after="0" w:afterAutospacing="0" w:line="293" w:lineRule="atLeast"/>
        <w:jc w:val="center"/>
        <w:rPr>
          <w:color w:val="444444"/>
        </w:rPr>
      </w:pPr>
      <w:r>
        <w:rPr>
          <w:rFonts w:ascii="Arial" w:hAnsi="Arial" w:cs="Arial"/>
          <w:b/>
          <w:bCs/>
          <w:color w:val="444444"/>
          <w:sz w:val="20"/>
          <w:szCs w:val="20"/>
          <w:lang w:val="uk-UA"/>
        </w:rPr>
        <w:t xml:space="preserve"> </w:t>
      </w:r>
      <w:r w:rsidRPr="00243424">
        <w:rPr>
          <w:rFonts w:ascii="Arial" w:hAnsi="Arial" w:cs="Arial"/>
          <w:b/>
          <w:bCs/>
          <w:color w:val="444444"/>
          <w:sz w:val="20"/>
          <w:szCs w:val="20"/>
          <w:lang w:val="uk-UA"/>
        </w:rPr>
        <w:br/>
      </w:r>
      <w:proofErr w:type="spellStart"/>
      <w:r w:rsidRPr="00A61664">
        <w:rPr>
          <w:b/>
          <w:bCs/>
          <w:color w:val="444444"/>
        </w:rPr>
        <w:t>Умови</w:t>
      </w:r>
      <w:proofErr w:type="spellEnd"/>
      <w:r w:rsidRPr="00A61664">
        <w:rPr>
          <w:b/>
          <w:bCs/>
          <w:color w:val="444444"/>
        </w:rPr>
        <w:t xml:space="preserve"> </w:t>
      </w:r>
      <w:proofErr w:type="spellStart"/>
      <w:r w:rsidRPr="00A61664">
        <w:rPr>
          <w:b/>
          <w:bCs/>
          <w:color w:val="444444"/>
        </w:rPr>
        <w:t>проведення</w:t>
      </w:r>
      <w:proofErr w:type="spellEnd"/>
      <w:r w:rsidRPr="00A61664">
        <w:rPr>
          <w:b/>
          <w:bCs/>
          <w:color w:val="444444"/>
        </w:rPr>
        <w:t xml:space="preserve"> конкурсу для </w:t>
      </w:r>
      <w:proofErr w:type="spellStart"/>
      <w:r w:rsidRPr="00A61664">
        <w:rPr>
          <w:b/>
          <w:bCs/>
          <w:color w:val="444444"/>
        </w:rPr>
        <w:t>визначення</w:t>
      </w:r>
      <w:proofErr w:type="spellEnd"/>
      <w:r w:rsidRPr="00A61664">
        <w:rPr>
          <w:b/>
          <w:bCs/>
          <w:color w:val="444444"/>
        </w:rPr>
        <w:t xml:space="preserve"> на </w:t>
      </w:r>
      <w:proofErr w:type="spellStart"/>
      <w:r w:rsidRPr="00A61664">
        <w:rPr>
          <w:b/>
          <w:bCs/>
          <w:color w:val="444444"/>
        </w:rPr>
        <w:t>конкурсних</w:t>
      </w:r>
      <w:proofErr w:type="spellEnd"/>
      <w:r w:rsidRPr="00A61664">
        <w:rPr>
          <w:b/>
          <w:bCs/>
          <w:color w:val="444444"/>
        </w:rPr>
        <w:t xml:space="preserve"> засадах </w:t>
      </w:r>
      <w:proofErr w:type="spellStart"/>
      <w:proofErr w:type="gramStart"/>
      <w:r w:rsidRPr="00A61664">
        <w:rPr>
          <w:b/>
          <w:bCs/>
          <w:color w:val="444444"/>
        </w:rPr>
        <w:t>п</w:t>
      </w:r>
      <w:proofErr w:type="gramEnd"/>
      <w:r w:rsidRPr="00A61664">
        <w:rPr>
          <w:b/>
          <w:bCs/>
          <w:color w:val="444444"/>
        </w:rPr>
        <w:t>ідприємства</w:t>
      </w:r>
      <w:proofErr w:type="spellEnd"/>
      <w:r w:rsidRPr="00A61664">
        <w:rPr>
          <w:b/>
          <w:bCs/>
          <w:color w:val="444444"/>
        </w:rPr>
        <w:t xml:space="preserve"> (</w:t>
      </w:r>
      <w:proofErr w:type="spellStart"/>
      <w:r w:rsidRPr="00A61664">
        <w:rPr>
          <w:b/>
          <w:bCs/>
          <w:color w:val="444444"/>
        </w:rPr>
        <w:t>організації</w:t>
      </w:r>
      <w:proofErr w:type="spellEnd"/>
      <w:r w:rsidRPr="00A61664">
        <w:rPr>
          <w:b/>
          <w:bCs/>
          <w:color w:val="444444"/>
        </w:rPr>
        <w:t xml:space="preserve">) для </w:t>
      </w:r>
      <w:proofErr w:type="spellStart"/>
      <w:r w:rsidRPr="00A61664">
        <w:rPr>
          <w:b/>
          <w:bCs/>
          <w:color w:val="444444"/>
        </w:rPr>
        <w:t>здійснення</w:t>
      </w:r>
      <w:proofErr w:type="spellEnd"/>
      <w:r w:rsidRPr="00A61664">
        <w:rPr>
          <w:b/>
          <w:bCs/>
          <w:color w:val="444444"/>
        </w:rPr>
        <w:t xml:space="preserve"> </w:t>
      </w:r>
      <w:proofErr w:type="spellStart"/>
      <w:r w:rsidRPr="00A61664">
        <w:rPr>
          <w:b/>
          <w:bCs/>
          <w:color w:val="444444"/>
        </w:rPr>
        <w:t>функцій</w:t>
      </w:r>
      <w:proofErr w:type="spellEnd"/>
      <w:r w:rsidRPr="00A61664">
        <w:rPr>
          <w:b/>
          <w:bCs/>
          <w:color w:val="444444"/>
        </w:rPr>
        <w:t xml:space="preserve"> </w:t>
      </w:r>
      <w:proofErr w:type="spellStart"/>
      <w:r w:rsidRPr="00A61664">
        <w:rPr>
          <w:b/>
          <w:bCs/>
          <w:color w:val="444444"/>
        </w:rPr>
        <w:t>робочого</w:t>
      </w:r>
      <w:proofErr w:type="spellEnd"/>
      <w:r w:rsidRPr="00A61664">
        <w:rPr>
          <w:b/>
          <w:bCs/>
          <w:color w:val="444444"/>
        </w:rPr>
        <w:t xml:space="preserve"> органу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A67A47" w:rsidRPr="00E705CB" w:rsidRDefault="00A67A47" w:rsidP="00A67A47">
      <w:pPr>
        <w:shd w:val="clear" w:color="auto" w:fill="FFFFFF"/>
        <w:spacing w:before="100" w:beforeAutospacing="1" w:after="0" w:line="293" w:lineRule="atLeast"/>
        <w:ind w:left="135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1.     </w:t>
      </w:r>
      <w:r w:rsidRPr="00A6166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  <w:proofErr w:type="spellStart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Загальні</w:t>
      </w:r>
      <w:proofErr w:type="spellEnd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положення</w:t>
      </w:r>
      <w:proofErr w:type="spellEnd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Ці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Умови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визначають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процедуру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підготовки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проведення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засадах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підприємства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здійснення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функцій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робочого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органу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забезпечення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і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підготовки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матеріалів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проведення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засідань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конкурсного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автомобільних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перевізників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міських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автобусних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маршрутах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загального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м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.С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ватове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 </w:t>
      </w: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далі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конкурс).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Терміни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що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вживаються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цих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умовах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мають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таке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значення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конкурсний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орган,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утворений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організатором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розгляду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пропозицій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прийняття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ішення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переможця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засадах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підприємства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здійснення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функцій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робочого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органу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забезпечення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і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підготовки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матеріалів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проведення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засідань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конкурсного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автомобільних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перевізників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міських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автобусних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маршрутах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загального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 </w:t>
      </w: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м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.С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ватове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 </w:t>
      </w: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;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організатор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Виконавчий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Сватівської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міської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ради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Луганської області</w:t>
      </w: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67A47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3)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Проведення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забезпечує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конкурсний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Сватівської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міської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ради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Луганської області</w:t>
      </w: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A67A47" w:rsidRPr="00243424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</w:pPr>
      <w:r w:rsidRPr="00243424"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4) Об’єктом конкурсу є виконання функцій з підготовки матеріалів щодо умов конкурсу, паспортів автобусних маршрутів, аналізу одержаних пропозицій та їх оцінки, договорів з переможцями конкурсу та інших матеріалів.</w:t>
      </w:r>
    </w:p>
    <w:p w:rsidR="00A67A47" w:rsidRPr="00243424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</w:pPr>
      <w:r w:rsidRPr="00243424"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5) Конкурсний комітет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Сватівської </w:t>
      </w:r>
      <w:r w:rsidRPr="00243424"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міської ради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>Луганської області</w:t>
      </w:r>
      <w:r w:rsidRPr="00243424"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  <w:t xml:space="preserve"> розміщує не пізніше ніж за 30 днів до початку конкурсу в засобах масової інформації оголошення про проведення конкурсу та його умови.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6) 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можуть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брати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участь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ідприємства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що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мають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фахівців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досвід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роботи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не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менше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трьох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років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питань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пасажирських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перевезень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у тому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числі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досвід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із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забезпечення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розроблення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паспортів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автобусних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маршрутів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загального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користування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визначенням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необхідної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кількості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автобусів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їх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пасажиромісткості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класу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техн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ічних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екологічних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показників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розкладу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руху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обстеження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дорожніх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умов на предмет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відповідності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їх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вимогам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щодо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регулярного автобусного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сполучення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б)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мають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власності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або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користуються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ідставах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офісним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приміщенням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легковим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автомобілем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обстеження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дорожніх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умов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автобусних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маршрутах,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комп’ютерною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технікою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(у тому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числі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принтерами, сканерами,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копіювальним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апаратом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тощо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засобами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зв’язку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телефонним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факсимільним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електронним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).</w:t>
      </w:r>
    </w:p>
    <w:p w:rsidR="00A67A47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7) Не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допускаються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участі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ідприємства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які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надають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послуги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перевезень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провадять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діяльність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ринку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транспортних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послуг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пов’язану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наданням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послуг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перевезень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представляють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інтереси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окремих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автомобільних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перевізників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67A47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</w:pPr>
    </w:p>
    <w:p w:rsidR="00A67A47" w:rsidRPr="00243424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uk-UA"/>
        </w:rPr>
      </w:pP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 </w:t>
      </w:r>
    </w:p>
    <w:p w:rsidR="00A67A47" w:rsidRDefault="00A67A47" w:rsidP="00A67A4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/>
        </w:rPr>
      </w:pPr>
    </w:p>
    <w:p w:rsidR="00A67A47" w:rsidRDefault="00A67A47" w:rsidP="00A67A4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/>
        </w:rPr>
      </w:pPr>
    </w:p>
    <w:p w:rsidR="00A67A47" w:rsidRPr="00E705CB" w:rsidRDefault="00A67A47" w:rsidP="00A67A4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2.Перелі</w:t>
      </w:r>
      <w:proofErr w:type="gramStart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</w:t>
      </w:r>
      <w:proofErr w:type="gramEnd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документів</w:t>
      </w:r>
      <w:proofErr w:type="spellEnd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що</w:t>
      </w:r>
      <w:proofErr w:type="spellEnd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подаються</w:t>
      </w:r>
      <w:proofErr w:type="spellEnd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на участь у </w:t>
      </w:r>
      <w:proofErr w:type="spellStart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конкурсі</w:t>
      </w:r>
      <w:proofErr w:type="spellEnd"/>
      <w:r w:rsidRPr="00E705C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1)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участі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претендент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подає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заяву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участь 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робочого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органу</w:t>
      </w:r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,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Завірена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копія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св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ідоцтва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державну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реєстрацію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підприємства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організацію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).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Завірена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копія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Статуту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Положення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ідприємства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).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Завірені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копії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що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ідтверджують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наявність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фахівців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галузі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автомобільного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транспорту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їх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освіту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-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Завірені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копії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документів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що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ідтверджують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наявність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офісного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приміщення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легкових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автомобілів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комп’ютерної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техніки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засобів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зв’язку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2) Конкурс є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відкритим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для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всіх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претенденті</w:t>
      </w:r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</w:t>
      </w:r>
      <w:proofErr w:type="spellEnd"/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які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відповідають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вимогам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що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передбачені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умовами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3)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Переможцем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визначається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ідприємство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організація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), яке за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оцінкою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конкурсного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найбільше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відповідає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умовам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ішення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результати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приймається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комітетом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закритому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засіданні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присутності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не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менш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як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половини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його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складу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відкритим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голосуванням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простою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більшістю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голосів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разі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рівного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розподілу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голосів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вирішальним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є голос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головуючого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засіданні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конкурсного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Переможець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оголошується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відкритому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засіданні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конкурсного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із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запрошенням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нього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всіх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претендентів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Якщо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конкурс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взяв участь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тільки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один претендент,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переможцем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може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бути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визначений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цей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претендент.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Організатор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 </w:t>
      </w:r>
      <w:proofErr w:type="spellStart"/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ідставі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рішення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конкурсного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комітету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приймає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рішення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введення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дію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укладає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переможцем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конкурсу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договір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виконання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функцій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робочого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органу. Строк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дії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договору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встановлюється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домовленістю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між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організатором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та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робочим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органом, але </w:t>
      </w:r>
      <w:proofErr w:type="gram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не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б</w:t>
      </w:r>
      <w:proofErr w:type="gram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ільш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як на три роки.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6)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Неврегульовані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організатором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спори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розв’язуються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установленому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законодавством</w:t>
      </w:r>
      <w:proofErr w:type="spellEnd"/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порядку.</w:t>
      </w:r>
    </w:p>
    <w:p w:rsidR="00A67A47" w:rsidRPr="00E705CB" w:rsidRDefault="00A67A47" w:rsidP="00A67A47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05CB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A67A47" w:rsidRDefault="00A67A47" w:rsidP="00A67A4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16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A67A47" w:rsidRPr="00A61664" w:rsidRDefault="00A67A47" w:rsidP="00A67A4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Сватівський міський   голова                                                                  Є.В.Рибалко</w:t>
      </w:r>
      <w:r w:rsidRPr="00A616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2017" w:rsidRDefault="00AC201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2017" w:rsidRDefault="00AC201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6F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7A47" w:rsidRDefault="00A67A4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A47" w:rsidRDefault="00A67A4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2017" w:rsidRPr="008816F4" w:rsidRDefault="00A67A4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C2017" w:rsidRPr="008816F4">
        <w:rPr>
          <w:rFonts w:ascii="Times New Roman" w:hAnsi="Times New Roman" w:cs="Times New Roman"/>
          <w:sz w:val="24"/>
          <w:szCs w:val="24"/>
          <w:lang w:val="uk-UA"/>
        </w:rPr>
        <w:t>Додаток №2</w:t>
      </w:r>
    </w:p>
    <w:p w:rsidR="00AC2017" w:rsidRPr="008816F4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6F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6F4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:rsidR="00AC2017" w:rsidRDefault="00AC2017" w:rsidP="00AC2017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6F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6F4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міської ради </w:t>
      </w:r>
    </w:p>
    <w:p w:rsidR="00AC2017" w:rsidRPr="008816F4" w:rsidRDefault="00AC2017" w:rsidP="00AC2017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6F4">
        <w:rPr>
          <w:rFonts w:ascii="Times New Roman" w:hAnsi="Times New Roman" w:cs="Times New Roman"/>
          <w:sz w:val="24"/>
          <w:szCs w:val="24"/>
          <w:lang w:val="uk-UA"/>
        </w:rPr>
        <w:t>№__ від __  червня 2016 року</w:t>
      </w:r>
    </w:p>
    <w:p w:rsidR="00AC2017" w:rsidRPr="008816F4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6F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2929">
        <w:rPr>
          <w:rFonts w:ascii="Times New Roman" w:hAnsi="Times New Roman" w:cs="Times New Roman"/>
          <w:b/>
          <w:sz w:val="24"/>
          <w:szCs w:val="24"/>
          <w:lang w:val="uk-UA"/>
        </w:rPr>
        <w:t>Склад конкурсного  комітету з визначення робочого органу  для проведення конкурсу з перевезення пасажирів автомобільним транспортом  на міських маршрутах загального користування м.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</w:t>
      </w:r>
      <w:r w:rsidRPr="001E2929">
        <w:rPr>
          <w:rFonts w:ascii="Times New Roman" w:hAnsi="Times New Roman" w:cs="Times New Roman"/>
          <w:b/>
          <w:sz w:val="24"/>
          <w:szCs w:val="24"/>
          <w:lang w:val="uk-UA"/>
        </w:rPr>
        <w:t>ватове у 2016 році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proofErr w:type="spellStart"/>
      <w:r w:rsidRPr="00A718DD">
        <w:rPr>
          <w:rFonts w:ascii="Times New Roman" w:hAnsi="Times New Roman" w:cs="Times New Roman"/>
          <w:sz w:val="24"/>
          <w:szCs w:val="24"/>
          <w:lang w:val="uk-UA"/>
        </w:rPr>
        <w:t>Євтущенко</w:t>
      </w:r>
      <w:proofErr w:type="spellEnd"/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О.І.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A718DD">
        <w:rPr>
          <w:rFonts w:ascii="Times New Roman" w:hAnsi="Times New Roman" w:cs="Times New Roman"/>
          <w:sz w:val="24"/>
          <w:lang w:val="uk-UA"/>
        </w:rPr>
        <w:t xml:space="preserve">заступник </w:t>
      </w:r>
      <w:proofErr w:type="spellStart"/>
      <w:r w:rsidRPr="00A718DD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A718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18DD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A718DD">
        <w:rPr>
          <w:rFonts w:ascii="Times New Roman" w:hAnsi="Times New Roman" w:cs="Times New Roman"/>
          <w:sz w:val="24"/>
          <w:szCs w:val="24"/>
          <w:lang w:val="uk-UA"/>
        </w:rPr>
        <w:t>, голова комітету;</w:t>
      </w:r>
    </w:p>
    <w:p w:rsidR="00AC2017" w:rsidRPr="00A718DD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proofErr w:type="spellStart"/>
      <w:r w:rsidRPr="00A718DD">
        <w:rPr>
          <w:rFonts w:ascii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С.В.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 з комунальних питань міської ради, заступник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</w:t>
      </w:r>
      <w:r w:rsidRPr="00A718DD">
        <w:rPr>
          <w:rFonts w:ascii="Times New Roman" w:hAnsi="Times New Roman" w:cs="Times New Roman"/>
          <w:sz w:val="24"/>
          <w:szCs w:val="24"/>
          <w:lang w:val="uk-UA"/>
        </w:rPr>
        <w:t>голови комітету;</w:t>
      </w:r>
    </w:p>
    <w:p w:rsidR="00AC2017" w:rsidRPr="00A718DD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A718DD">
        <w:rPr>
          <w:rFonts w:ascii="Times New Roman" w:hAnsi="Times New Roman" w:cs="Times New Roman"/>
          <w:sz w:val="24"/>
          <w:lang w:val="uk-UA"/>
        </w:rPr>
        <w:t xml:space="preserve">           Пономарьова Н.А.  – </w:t>
      </w:r>
      <w:r>
        <w:rPr>
          <w:rFonts w:ascii="Times New Roman" w:hAnsi="Times New Roman" w:cs="Times New Roman"/>
          <w:sz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A718DD">
        <w:rPr>
          <w:rFonts w:ascii="Times New Roman" w:hAnsi="Times New Roman" w:cs="Times New Roman"/>
          <w:sz w:val="24"/>
          <w:lang w:val="uk-UA"/>
        </w:rPr>
        <w:t xml:space="preserve">спеціаліст з благоустрою та торгівлі міської ради , секретар </w:t>
      </w: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</w:t>
      </w:r>
      <w:r w:rsidRPr="00A718DD">
        <w:rPr>
          <w:rFonts w:ascii="Times New Roman" w:hAnsi="Times New Roman" w:cs="Times New Roman"/>
          <w:sz w:val="24"/>
          <w:lang w:val="uk-UA"/>
        </w:rPr>
        <w:t xml:space="preserve">комітету без права голосу ;  </w:t>
      </w:r>
    </w:p>
    <w:p w:rsidR="00AC2017" w:rsidRPr="00A718DD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A718DD">
        <w:rPr>
          <w:rFonts w:ascii="Times New Roman" w:hAnsi="Times New Roman" w:cs="Times New Roman"/>
          <w:sz w:val="24"/>
          <w:lang w:val="uk-UA"/>
        </w:rPr>
        <w:t xml:space="preserve">                   </w:t>
      </w:r>
    </w:p>
    <w:p w:rsidR="00AC2017" w:rsidRPr="00A718DD" w:rsidRDefault="00AC2017" w:rsidP="00AC2017">
      <w:pPr>
        <w:tabs>
          <w:tab w:val="left" w:pos="750"/>
          <w:tab w:val="center" w:pos="4677"/>
        </w:tabs>
        <w:spacing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Ачкасова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Світлана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Олексіївна</w:t>
      </w:r>
      <w:r>
        <w:rPr>
          <w:rFonts w:ascii="Times New Roman" w:hAnsi="Times New Roman" w:cs="Times New Roman"/>
          <w:sz w:val="24"/>
          <w:lang w:val="uk-UA"/>
        </w:rPr>
        <w:t>-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lang w:val="uk-UA"/>
        </w:rPr>
        <w:t xml:space="preserve">провідний спеціаліст-юрист міської ради </w:t>
      </w:r>
    </w:p>
    <w:p w:rsidR="00AC2017" w:rsidRPr="00A718DD" w:rsidRDefault="00AC2017" w:rsidP="00AC20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718DD">
        <w:rPr>
          <w:rFonts w:ascii="Times New Roman" w:hAnsi="Times New Roman" w:cs="Times New Roman"/>
          <w:sz w:val="24"/>
          <w:lang w:val="uk-UA"/>
        </w:rPr>
        <w:t xml:space="preserve">           </w:t>
      </w:r>
      <w:proofErr w:type="spellStart"/>
      <w:r w:rsidRPr="00A718DD">
        <w:rPr>
          <w:rFonts w:ascii="Times New Roman" w:hAnsi="Times New Roman" w:cs="Times New Roman"/>
          <w:sz w:val="24"/>
          <w:lang w:val="uk-UA"/>
        </w:rPr>
        <w:t>Дечко</w:t>
      </w:r>
      <w:proofErr w:type="spellEnd"/>
      <w:r w:rsidRPr="00A718DD">
        <w:rPr>
          <w:rFonts w:ascii="Times New Roman" w:hAnsi="Times New Roman" w:cs="Times New Roman"/>
          <w:sz w:val="24"/>
          <w:lang w:val="uk-UA"/>
        </w:rPr>
        <w:t xml:space="preserve"> І.П.  – </w:t>
      </w:r>
      <w:r>
        <w:rPr>
          <w:rFonts w:ascii="Times New Roman" w:hAnsi="Times New Roman" w:cs="Times New Roman"/>
          <w:sz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A718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начальник ВДАІ по обслуговуванню </w:t>
      </w:r>
      <w:proofErr w:type="spellStart"/>
      <w:r w:rsidRPr="00A718DD">
        <w:rPr>
          <w:rFonts w:ascii="Times New Roman" w:hAnsi="Times New Roman" w:cs="Times New Roman"/>
          <w:bCs/>
          <w:sz w:val="24"/>
          <w:szCs w:val="24"/>
          <w:lang w:val="uk-UA"/>
        </w:rPr>
        <w:t>Сватівського</w:t>
      </w:r>
      <w:proofErr w:type="spellEnd"/>
      <w:r w:rsidRPr="00A718D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району </w:t>
      </w:r>
      <w:r w:rsidRPr="00A718DD">
        <w:rPr>
          <w:rFonts w:ascii="Times New Roman" w:hAnsi="Times New Roman" w:cs="Times New Roman"/>
          <w:sz w:val="24"/>
          <w:lang w:val="uk-UA"/>
        </w:rPr>
        <w:t>;</w:t>
      </w:r>
    </w:p>
    <w:p w:rsidR="00AC2017" w:rsidRPr="00A718DD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Олійник Роман Олексійович -               командир взводу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ВП ГУНПУ в </w:t>
      </w: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Луганській області(за згодою)</w:t>
      </w:r>
    </w:p>
    <w:p w:rsidR="00AC2017" w:rsidRPr="00A718DD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2017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A718DD">
        <w:rPr>
          <w:rFonts w:ascii="Times New Roman" w:hAnsi="Times New Roman" w:cs="Times New Roman"/>
          <w:sz w:val="24"/>
          <w:szCs w:val="24"/>
          <w:lang w:val="uk-UA"/>
        </w:rPr>
        <w:t>Суховерхов</w:t>
      </w:r>
      <w:proofErr w:type="spellEnd"/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М.П.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голова Сватівської міської  організації ветеранів;     </w:t>
      </w:r>
    </w:p>
    <w:p w:rsidR="00AC2017" w:rsidRPr="00A718DD" w:rsidRDefault="00AC2017" w:rsidP="00AC2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AC2017" w:rsidRPr="00A718DD" w:rsidRDefault="00AC201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proofErr w:type="spellStart"/>
      <w:r w:rsidRPr="00A718DD">
        <w:rPr>
          <w:rFonts w:ascii="Times New Roman" w:hAnsi="Times New Roman" w:cs="Times New Roman"/>
          <w:sz w:val="24"/>
          <w:szCs w:val="24"/>
          <w:lang w:val="uk-UA"/>
        </w:rPr>
        <w:t>Малихін</w:t>
      </w:r>
      <w:proofErr w:type="spellEnd"/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С.В.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 громадськості територіальної громади м. Сватове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7A47" w:rsidRDefault="00A67A47" w:rsidP="00AC201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C2017" w:rsidRPr="001E2929" w:rsidRDefault="00AC2017" w:rsidP="00AC2017">
      <w:pPr>
        <w:spacing w:line="240" w:lineRule="auto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1E2929">
        <w:rPr>
          <w:rFonts w:ascii="Times New Roman" w:hAnsi="Times New Roman" w:cs="Times New Roman"/>
          <w:b/>
          <w:lang w:val="uk-UA"/>
        </w:rPr>
        <w:t xml:space="preserve">Сватівський міський голова         </w:t>
      </w:r>
      <w:r>
        <w:rPr>
          <w:rFonts w:ascii="Times New Roman" w:hAnsi="Times New Roman" w:cs="Times New Roman"/>
          <w:b/>
          <w:lang w:val="uk-UA"/>
        </w:rPr>
        <w:t xml:space="preserve">                         </w:t>
      </w:r>
      <w:r w:rsidRPr="001E2929">
        <w:rPr>
          <w:rFonts w:ascii="Times New Roman" w:hAnsi="Times New Roman" w:cs="Times New Roman"/>
          <w:b/>
          <w:lang w:val="uk-UA"/>
        </w:rPr>
        <w:t xml:space="preserve">                                               Є.В.Рибалко</w:t>
      </w:r>
    </w:p>
    <w:p w:rsidR="00AC2017" w:rsidRPr="00A718DD" w:rsidRDefault="00AC2017" w:rsidP="00AC2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C2017" w:rsidRPr="00A718DD" w:rsidSect="00AC2017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B2129"/>
    <w:rsid w:val="0010561B"/>
    <w:rsid w:val="001A6C2F"/>
    <w:rsid w:val="001E6B04"/>
    <w:rsid w:val="002C6938"/>
    <w:rsid w:val="003A5F3F"/>
    <w:rsid w:val="004D6547"/>
    <w:rsid w:val="005010ED"/>
    <w:rsid w:val="00541CC6"/>
    <w:rsid w:val="00546FB2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7E3030"/>
    <w:rsid w:val="00830000"/>
    <w:rsid w:val="009254F3"/>
    <w:rsid w:val="00983986"/>
    <w:rsid w:val="00A67A47"/>
    <w:rsid w:val="00A718DD"/>
    <w:rsid w:val="00A80761"/>
    <w:rsid w:val="00AB6732"/>
    <w:rsid w:val="00AC2017"/>
    <w:rsid w:val="00C25A7F"/>
    <w:rsid w:val="00C81C8F"/>
    <w:rsid w:val="00D57DEB"/>
    <w:rsid w:val="00D63DEE"/>
    <w:rsid w:val="00DD5FA5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A6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14</cp:revision>
  <cp:lastPrinted>2016-06-15T11:20:00Z</cp:lastPrinted>
  <dcterms:created xsi:type="dcterms:W3CDTF">2012-01-20T07:48:00Z</dcterms:created>
  <dcterms:modified xsi:type="dcterms:W3CDTF">2016-06-15T11:21:00Z</dcterms:modified>
</cp:coreProperties>
</file>