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6A036D" w:rsidRDefault="00681F3E" w:rsidP="006A036D">
      <w:pPr>
        <w:pStyle w:val="1"/>
        <w:rPr>
          <w:sz w:val="24"/>
        </w:rPr>
      </w:pPr>
      <w:r w:rsidRPr="006A036D">
        <w:rPr>
          <w:sz w:val="24"/>
        </w:rPr>
        <w:t>СВАТІВСЬКА МІСЬКА РАДА</w:t>
      </w:r>
    </w:p>
    <w:p w:rsidR="00F96872" w:rsidRPr="006A036D" w:rsidRDefault="00576AAC" w:rsidP="006A03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036D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1C05A4" w:rsidRDefault="00F4555A" w:rsidP="006A03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036D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6A036D" w:rsidRPr="006A036D" w:rsidRDefault="006A036D" w:rsidP="006A03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A036D" w:rsidRDefault="00576AAC" w:rsidP="006A03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36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6A036D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6A036D">
        <w:rPr>
          <w:rFonts w:ascii="Times New Roman" w:hAnsi="Times New Roman" w:cs="Times New Roman"/>
          <w:sz w:val="24"/>
          <w:szCs w:val="24"/>
        </w:rPr>
        <w:t xml:space="preserve"> </w:t>
      </w:r>
      <w:r w:rsidR="00E633F7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A036D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036D" w:rsidRPr="006A036D">
        <w:rPr>
          <w:rFonts w:ascii="Times New Roman" w:hAnsi="Times New Roman" w:cs="Times New Roman"/>
          <w:sz w:val="24"/>
          <w:szCs w:val="24"/>
          <w:u w:val="single"/>
          <w:lang w:val="uk-UA"/>
        </w:rPr>
        <w:t>09</w:t>
      </w:r>
      <w:r w:rsidR="00E633F7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» с</w:t>
      </w:r>
      <w:r w:rsidR="000F4FE4" w:rsidRPr="006A036D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 w:rsidRPr="006A036D">
        <w:rPr>
          <w:rFonts w:ascii="Times New Roman" w:hAnsi="Times New Roman" w:cs="Times New Roman"/>
          <w:sz w:val="24"/>
          <w:szCs w:val="24"/>
        </w:rPr>
        <w:t xml:space="preserve"> 20</w:t>
      </w:r>
      <w:r w:rsidR="00C111D5" w:rsidRPr="006A036D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6A036D">
        <w:rPr>
          <w:rFonts w:ascii="Times New Roman" w:hAnsi="Times New Roman" w:cs="Times New Roman"/>
          <w:sz w:val="24"/>
          <w:szCs w:val="24"/>
        </w:rPr>
        <w:t xml:space="preserve"> р.    </w:t>
      </w:r>
      <w:r w:rsidRPr="006A036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03D2C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6A036D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A036D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6A03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A036D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0F4FE4" w:rsidRPr="006A036D">
        <w:rPr>
          <w:rFonts w:ascii="Times New Roman" w:hAnsi="Times New Roman" w:cs="Times New Roman"/>
          <w:sz w:val="24"/>
          <w:szCs w:val="24"/>
        </w:rPr>
        <w:t>№</w:t>
      </w:r>
      <w:r w:rsidR="006A036D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036D" w:rsidRPr="006A036D">
        <w:rPr>
          <w:rFonts w:ascii="Times New Roman" w:hAnsi="Times New Roman" w:cs="Times New Roman"/>
          <w:sz w:val="24"/>
          <w:szCs w:val="24"/>
          <w:u w:val="single"/>
          <w:lang w:val="uk-UA"/>
        </w:rPr>
        <w:t>69</w:t>
      </w:r>
      <w:r w:rsidR="00F82AA5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05A4" w:rsidRPr="006A036D" w:rsidRDefault="00F82AA5" w:rsidP="006A03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05A4" w:rsidRPr="006A036D" w:rsidRDefault="001C05A4" w:rsidP="006A03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A036D" w:rsidRPr="006A036D" w:rsidRDefault="008B6867" w:rsidP="006A036D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6A036D">
        <w:rPr>
          <w:b/>
          <w:bCs/>
          <w:i/>
          <w:iCs/>
          <w:sz w:val="24"/>
          <w:szCs w:val="24"/>
        </w:rPr>
        <w:t xml:space="preserve"> </w:t>
      </w:r>
      <w:r w:rsidR="00C814DE" w:rsidRPr="006A036D">
        <w:rPr>
          <w:b/>
          <w:bCs/>
          <w:i/>
          <w:iCs/>
          <w:sz w:val="24"/>
          <w:szCs w:val="24"/>
        </w:rPr>
        <w:t>«Про затвердження</w:t>
      </w:r>
      <w:r w:rsidR="00C111D5" w:rsidRPr="006A036D">
        <w:rPr>
          <w:b/>
          <w:bCs/>
          <w:i/>
          <w:iCs/>
          <w:sz w:val="24"/>
          <w:szCs w:val="24"/>
        </w:rPr>
        <w:t xml:space="preserve"> </w:t>
      </w:r>
    </w:p>
    <w:p w:rsidR="00C814DE" w:rsidRPr="006A036D" w:rsidRDefault="00C111D5" w:rsidP="006A036D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6A036D">
        <w:rPr>
          <w:b/>
          <w:bCs/>
          <w:i/>
          <w:iCs/>
          <w:sz w:val="24"/>
          <w:szCs w:val="24"/>
        </w:rPr>
        <w:t>проекту будівництва</w:t>
      </w:r>
      <w:r w:rsidR="00C814DE" w:rsidRPr="006A036D">
        <w:rPr>
          <w:b/>
          <w:bCs/>
          <w:i/>
          <w:iCs/>
          <w:sz w:val="24"/>
          <w:szCs w:val="24"/>
        </w:rPr>
        <w:t>»</w:t>
      </w:r>
    </w:p>
    <w:p w:rsidR="001C05A4" w:rsidRPr="006A036D" w:rsidRDefault="001C05A4" w:rsidP="006A036D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6A036D" w:rsidRDefault="001C05A4" w:rsidP="006A036D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Pr="006A036D" w:rsidRDefault="00C814DE" w:rsidP="006A036D">
      <w:pPr>
        <w:pStyle w:val="a6"/>
        <w:jc w:val="both"/>
        <w:rPr>
          <w:b/>
          <w:i/>
          <w:sz w:val="24"/>
          <w:szCs w:val="24"/>
        </w:rPr>
      </w:pPr>
    </w:p>
    <w:p w:rsidR="00C814DE" w:rsidRPr="006A036D" w:rsidRDefault="00C6214C" w:rsidP="006A036D">
      <w:pPr>
        <w:pStyle w:val="a6"/>
        <w:ind w:right="43"/>
        <w:jc w:val="both"/>
        <w:rPr>
          <w:b/>
          <w:i/>
          <w:sz w:val="24"/>
          <w:szCs w:val="24"/>
        </w:rPr>
      </w:pPr>
      <w:r w:rsidRPr="006A036D">
        <w:rPr>
          <w:sz w:val="24"/>
          <w:szCs w:val="24"/>
        </w:rPr>
        <w:t xml:space="preserve">    </w:t>
      </w:r>
      <w:r w:rsidR="00C814DE" w:rsidRPr="006A036D">
        <w:rPr>
          <w:sz w:val="24"/>
          <w:szCs w:val="24"/>
        </w:rPr>
        <w:t xml:space="preserve"> </w:t>
      </w:r>
      <w:r w:rsidR="00A96E65" w:rsidRPr="006A036D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 w:rsidRPr="006A036D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 w:rsidRPr="006A036D">
        <w:rPr>
          <w:sz w:val="24"/>
          <w:szCs w:val="24"/>
        </w:rPr>
        <w:t xml:space="preserve">, а </w:t>
      </w:r>
      <w:r w:rsidR="00A96E65" w:rsidRPr="006A036D">
        <w:rPr>
          <w:sz w:val="24"/>
          <w:szCs w:val="24"/>
        </w:rPr>
        <w:t xml:space="preserve">також враховуючи </w:t>
      </w:r>
      <w:r w:rsidR="00D93795" w:rsidRPr="006A036D">
        <w:rPr>
          <w:sz w:val="24"/>
          <w:szCs w:val="24"/>
        </w:rPr>
        <w:t>позитивний висновок державної експертизи у                          ТОВ «</w:t>
      </w:r>
      <w:r w:rsidR="00E633F7" w:rsidRPr="006A036D">
        <w:rPr>
          <w:sz w:val="24"/>
          <w:szCs w:val="24"/>
        </w:rPr>
        <w:t>БУД-ВІК»» від 05 серпня 2016 року №13-</w:t>
      </w:r>
      <w:r w:rsidR="000F4FE4" w:rsidRPr="006A036D">
        <w:rPr>
          <w:sz w:val="24"/>
          <w:szCs w:val="24"/>
        </w:rPr>
        <w:t>-</w:t>
      </w:r>
      <w:r w:rsidR="00E633F7" w:rsidRPr="006A036D">
        <w:rPr>
          <w:sz w:val="24"/>
          <w:szCs w:val="24"/>
        </w:rPr>
        <w:t>0313-Е-КЧ</w:t>
      </w:r>
      <w:r w:rsidR="00D93795" w:rsidRPr="006A036D">
        <w:rPr>
          <w:sz w:val="24"/>
          <w:szCs w:val="24"/>
        </w:rPr>
        <w:t xml:space="preserve">, розглянувши проектно-кошторисну документацію </w:t>
      </w:r>
      <w:r w:rsidR="00E633F7" w:rsidRPr="006A036D">
        <w:rPr>
          <w:sz w:val="24"/>
          <w:szCs w:val="24"/>
        </w:rPr>
        <w:t xml:space="preserve">будівництва майданчиків для збору твердих побутових відходів на території міста Сватове, Луганської області </w:t>
      </w:r>
      <w:r w:rsidR="00D93795" w:rsidRPr="006A036D">
        <w:rPr>
          <w:sz w:val="24"/>
          <w:szCs w:val="24"/>
        </w:rPr>
        <w:t>по робочому проекту «</w:t>
      </w:r>
      <w:r w:rsidR="00E633F7" w:rsidRPr="006A036D">
        <w:rPr>
          <w:sz w:val="24"/>
          <w:szCs w:val="24"/>
        </w:rPr>
        <w:t>Будівництво майданчиків для збору твердих побутових відходів на території міста Сватове, Луганської області»</w:t>
      </w:r>
      <w:r w:rsidR="006B5743" w:rsidRPr="006A036D">
        <w:rPr>
          <w:sz w:val="24"/>
          <w:szCs w:val="24"/>
        </w:rPr>
        <w:t>,</w:t>
      </w:r>
      <w:r w:rsidR="00C814DE" w:rsidRPr="006A036D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Pr="006A036D" w:rsidRDefault="00C814DE" w:rsidP="006A036D">
      <w:pPr>
        <w:pStyle w:val="a6"/>
        <w:jc w:val="center"/>
        <w:rPr>
          <w:sz w:val="24"/>
          <w:szCs w:val="24"/>
        </w:rPr>
      </w:pPr>
      <w:r w:rsidRPr="006A036D">
        <w:rPr>
          <w:sz w:val="24"/>
          <w:szCs w:val="24"/>
        </w:rPr>
        <w:t xml:space="preserve">Виконавчий комітет Сватівської міської ради </w:t>
      </w:r>
    </w:p>
    <w:p w:rsidR="00C814DE" w:rsidRPr="006A036D" w:rsidRDefault="00C814DE" w:rsidP="006A036D">
      <w:pPr>
        <w:pStyle w:val="a6"/>
        <w:jc w:val="center"/>
        <w:rPr>
          <w:b/>
          <w:i/>
          <w:sz w:val="24"/>
          <w:szCs w:val="24"/>
        </w:rPr>
      </w:pPr>
    </w:p>
    <w:p w:rsidR="00C814DE" w:rsidRPr="006A036D" w:rsidRDefault="00C814DE" w:rsidP="006A036D">
      <w:pPr>
        <w:pStyle w:val="a6"/>
        <w:jc w:val="center"/>
        <w:rPr>
          <w:b/>
          <w:i/>
          <w:sz w:val="24"/>
          <w:szCs w:val="24"/>
        </w:rPr>
      </w:pPr>
      <w:r w:rsidRPr="006A036D">
        <w:rPr>
          <w:b/>
          <w:i/>
          <w:sz w:val="24"/>
          <w:szCs w:val="24"/>
        </w:rPr>
        <w:t>ВИРІШИВ:</w:t>
      </w:r>
    </w:p>
    <w:p w:rsidR="00C814DE" w:rsidRPr="006A036D" w:rsidRDefault="00C814DE" w:rsidP="006A036D">
      <w:pPr>
        <w:pStyle w:val="a6"/>
        <w:jc w:val="center"/>
        <w:rPr>
          <w:b/>
          <w:i/>
          <w:sz w:val="24"/>
          <w:szCs w:val="24"/>
        </w:rPr>
      </w:pPr>
    </w:p>
    <w:p w:rsidR="00C814DE" w:rsidRPr="006A036D" w:rsidRDefault="00C814DE" w:rsidP="006A03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D">
        <w:rPr>
          <w:sz w:val="24"/>
          <w:szCs w:val="24"/>
          <w:lang w:val="uk-UA"/>
        </w:rPr>
        <w:t xml:space="preserve">1. </w:t>
      </w:r>
      <w:r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DA666A" w:rsidRPr="006A036D">
        <w:rPr>
          <w:rFonts w:ascii="Times New Roman" w:hAnsi="Times New Roman" w:cs="Times New Roman"/>
          <w:sz w:val="24"/>
          <w:szCs w:val="24"/>
        </w:rPr>
        <w:t>«</w:t>
      </w:r>
      <w:r w:rsidR="00410552" w:rsidRPr="006A036D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удівництво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майданчиків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твердих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Сватове,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="00410552"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552" w:rsidRPr="006A036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DA666A" w:rsidRPr="006A036D">
        <w:rPr>
          <w:rFonts w:ascii="Times New Roman" w:hAnsi="Times New Roman" w:cs="Times New Roman"/>
          <w:sz w:val="24"/>
          <w:szCs w:val="24"/>
        </w:rPr>
        <w:t>.».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RPr="006A036D" w:rsidTr="00F979F7">
        <w:tc>
          <w:tcPr>
            <w:tcW w:w="3936" w:type="dxa"/>
          </w:tcPr>
          <w:p w:rsidR="00990E92" w:rsidRPr="006A036D" w:rsidRDefault="00990E92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Pr="006A036D" w:rsidRDefault="00990E92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6A036D" w:rsidRDefault="00990E92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RPr="006A036D" w:rsidTr="00F979F7">
        <w:tc>
          <w:tcPr>
            <w:tcW w:w="3936" w:type="dxa"/>
          </w:tcPr>
          <w:p w:rsidR="00990E92" w:rsidRPr="006A036D" w:rsidRDefault="00990E92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>вництва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6A036D" w:rsidRDefault="00043CEC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</w:t>
            </w:r>
          </w:p>
        </w:tc>
      </w:tr>
      <w:tr w:rsidR="00990E92" w:rsidRPr="006A036D" w:rsidTr="00F979F7">
        <w:tc>
          <w:tcPr>
            <w:tcW w:w="3936" w:type="dxa"/>
          </w:tcPr>
          <w:p w:rsidR="00990E92" w:rsidRPr="006A036D" w:rsidRDefault="000A2494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043CEC"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15 липня </w:t>
            </w:r>
            <w:r w:rsidR="00F979F7"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6A036D" w:rsidRDefault="00F979F7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375E"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ис.грн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6A036D" w:rsidRDefault="00F979F7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0552"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1078,417</w:t>
            </w:r>
          </w:p>
        </w:tc>
      </w:tr>
      <w:tr w:rsidR="00990E92" w:rsidRPr="006A036D" w:rsidTr="00F979F7">
        <w:tc>
          <w:tcPr>
            <w:tcW w:w="3936" w:type="dxa"/>
          </w:tcPr>
          <w:p w:rsidR="00F979F7" w:rsidRPr="006A036D" w:rsidRDefault="00B57FC4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тому числі : - будівельно-монтажні роботи  </w:t>
            </w:r>
          </w:p>
        </w:tc>
        <w:tc>
          <w:tcPr>
            <w:tcW w:w="2350" w:type="dxa"/>
          </w:tcPr>
          <w:p w:rsidR="00990E92" w:rsidRPr="006A036D" w:rsidRDefault="0078375E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8375E" w:rsidRPr="006A036D" w:rsidRDefault="0078375E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4" w:type="dxa"/>
          </w:tcPr>
          <w:p w:rsidR="00CA02AC" w:rsidRPr="006A036D" w:rsidRDefault="00410552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813,284</w:t>
            </w:r>
          </w:p>
        </w:tc>
      </w:tr>
      <w:tr w:rsidR="00B2286F" w:rsidRPr="006A036D" w:rsidTr="00B2286F">
        <w:trPr>
          <w:trHeight w:val="234"/>
        </w:trPr>
        <w:tc>
          <w:tcPr>
            <w:tcW w:w="3936" w:type="dxa"/>
          </w:tcPr>
          <w:p w:rsidR="00B2286F" w:rsidRPr="006A036D" w:rsidRDefault="00B57FC4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витрати </w:t>
            </w:r>
          </w:p>
        </w:tc>
        <w:tc>
          <w:tcPr>
            <w:tcW w:w="2350" w:type="dxa"/>
          </w:tcPr>
          <w:p w:rsidR="00B2286F" w:rsidRPr="006A036D" w:rsidRDefault="00B57FC4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4" w:type="dxa"/>
          </w:tcPr>
          <w:p w:rsidR="00B2286F" w:rsidRPr="006A036D" w:rsidRDefault="00B659ED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265,133</w:t>
            </w:r>
          </w:p>
        </w:tc>
      </w:tr>
      <w:tr w:rsidR="00B2286F" w:rsidRPr="006A036D" w:rsidTr="00B2286F">
        <w:trPr>
          <w:trHeight w:val="285"/>
        </w:trPr>
        <w:tc>
          <w:tcPr>
            <w:tcW w:w="3936" w:type="dxa"/>
          </w:tcPr>
          <w:p w:rsidR="00B2286F" w:rsidRPr="006A036D" w:rsidRDefault="00B2286F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</w:tcPr>
          <w:p w:rsidR="00B2286F" w:rsidRPr="006A036D" w:rsidRDefault="00B2286F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4" w:type="dxa"/>
          </w:tcPr>
          <w:p w:rsidR="00B2286F" w:rsidRPr="006A036D" w:rsidRDefault="00B2286F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867" w:rsidRPr="006A036D" w:rsidTr="00F979F7">
        <w:trPr>
          <w:trHeight w:val="399"/>
        </w:trPr>
        <w:tc>
          <w:tcPr>
            <w:tcW w:w="3936" w:type="dxa"/>
          </w:tcPr>
          <w:p w:rsidR="008B6867" w:rsidRPr="006A036D" w:rsidRDefault="008B6867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Тривалість </w:t>
            </w:r>
            <w:r w:rsidR="00364B75"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8B6867" w:rsidRPr="006A036D" w:rsidRDefault="008B6867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6A036D" w:rsidRDefault="00364B75" w:rsidP="006A0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:rsidR="00DA666A" w:rsidRPr="006A036D" w:rsidRDefault="00DA666A" w:rsidP="006A036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Pr="006A036D" w:rsidRDefault="00C814DE" w:rsidP="006A03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36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A036D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6A036D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36D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03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036D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A0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36D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A036D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6A036D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6A036D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6A03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036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6A036D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6A036D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6A036D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Pr="006A036D" w:rsidRDefault="001C05A4" w:rsidP="006A03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Pr="006A036D" w:rsidRDefault="001C05A4" w:rsidP="006A03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6A03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36D">
        <w:rPr>
          <w:rFonts w:ascii="Times New Roman" w:hAnsi="Times New Roman" w:cs="Times New Roman"/>
          <w:b/>
          <w:sz w:val="24"/>
          <w:szCs w:val="24"/>
        </w:rPr>
        <w:t xml:space="preserve">Сватівський </w:t>
      </w:r>
      <w:proofErr w:type="spellStart"/>
      <w:r w:rsidRPr="006A036D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6A036D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6A0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D">
        <w:rPr>
          <w:rFonts w:ascii="Times New Roman" w:hAnsi="Times New Roman" w:cs="Times New Roman"/>
          <w:b/>
          <w:sz w:val="24"/>
          <w:szCs w:val="24"/>
        </w:rPr>
        <w:tab/>
      </w:r>
      <w:r w:rsidRPr="006A036D">
        <w:rPr>
          <w:rFonts w:ascii="Times New Roman" w:hAnsi="Times New Roman" w:cs="Times New Roman"/>
          <w:b/>
          <w:sz w:val="24"/>
          <w:szCs w:val="24"/>
        </w:rPr>
        <w:tab/>
      </w:r>
      <w:r w:rsidRPr="006A03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Є.</w:t>
      </w:r>
      <w:proofErr w:type="gramEnd"/>
      <w:r w:rsidRPr="006A036D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6A036D">
        <w:rPr>
          <w:rFonts w:ascii="Times New Roman" w:hAnsi="Times New Roman" w:cs="Times New Roman"/>
          <w:b/>
          <w:sz w:val="24"/>
          <w:szCs w:val="24"/>
        </w:rPr>
        <w:t>Рибал</w:t>
      </w:r>
      <w:r w:rsidRPr="008B6867">
        <w:rPr>
          <w:rFonts w:ascii="Times New Roman" w:hAnsi="Times New Roman" w:cs="Times New Roman"/>
          <w:b/>
          <w:sz w:val="24"/>
        </w:rPr>
        <w:t>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2359"/>
    <w:rsid w:val="00043CEC"/>
    <w:rsid w:val="00071DD0"/>
    <w:rsid w:val="000A2494"/>
    <w:rsid w:val="000B2129"/>
    <w:rsid w:val="000C55CE"/>
    <w:rsid w:val="000D1B59"/>
    <w:rsid w:val="000E5A32"/>
    <w:rsid w:val="000F4FE4"/>
    <w:rsid w:val="0010561B"/>
    <w:rsid w:val="00152DCC"/>
    <w:rsid w:val="00180929"/>
    <w:rsid w:val="001A6C2F"/>
    <w:rsid w:val="001C05A4"/>
    <w:rsid w:val="001E6B04"/>
    <w:rsid w:val="001E7CF9"/>
    <w:rsid w:val="002355B4"/>
    <w:rsid w:val="00261353"/>
    <w:rsid w:val="0027549B"/>
    <w:rsid w:val="002B322F"/>
    <w:rsid w:val="002B45C6"/>
    <w:rsid w:val="002D4646"/>
    <w:rsid w:val="002D596C"/>
    <w:rsid w:val="002D6CB3"/>
    <w:rsid w:val="00310CE6"/>
    <w:rsid w:val="0032758B"/>
    <w:rsid w:val="003528DB"/>
    <w:rsid w:val="00353B4B"/>
    <w:rsid w:val="0036249D"/>
    <w:rsid w:val="00364B75"/>
    <w:rsid w:val="003A171E"/>
    <w:rsid w:val="003D2EA6"/>
    <w:rsid w:val="003E5268"/>
    <w:rsid w:val="00403D2C"/>
    <w:rsid w:val="00410552"/>
    <w:rsid w:val="00465334"/>
    <w:rsid w:val="004B03E4"/>
    <w:rsid w:val="004F61DE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A036D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222FE"/>
    <w:rsid w:val="00830000"/>
    <w:rsid w:val="008B6867"/>
    <w:rsid w:val="008D3255"/>
    <w:rsid w:val="00983986"/>
    <w:rsid w:val="00985D67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57FC4"/>
    <w:rsid w:val="00B659ED"/>
    <w:rsid w:val="00BD7109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633F7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EE76D-E861-47CE-A1A3-27AD4148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2016-08-10T05:13:00Z</cp:lastPrinted>
  <dcterms:created xsi:type="dcterms:W3CDTF">2016-08-09T07:38:00Z</dcterms:created>
  <dcterms:modified xsi:type="dcterms:W3CDTF">2016-08-10T05:14:00Z</dcterms:modified>
</cp:coreProperties>
</file>