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48" w:rsidRPr="00FC5C48" w:rsidRDefault="00FC5C48" w:rsidP="00FC5C48">
      <w:pPr>
        <w:shd w:val="clear" w:color="auto" w:fill="FFFFFF"/>
        <w:spacing w:after="0" w:line="240" w:lineRule="auto"/>
        <w:jc w:val="center"/>
        <w:rPr>
          <w:rFonts w:ascii="Times New Roman" w:eastAsia="Times New Roman" w:hAnsi="Times New Roman"/>
          <w:b/>
          <w:sz w:val="24"/>
          <w:szCs w:val="24"/>
          <w:lang w:eastAsia="ru-RU"/>
        </w:rPr>
      </w:pPr>
      <w:r w:rsidRPr="00FC5C48">
        <w:rPr>
          <w:rFonts w:ascii="Times New Roman" w:eastAsia="Times New Roman" w:hAnsi="Times New Roman"/>
          <w:b/>
          <w:sz w:val="24"/>
          <w:szCs w:val="24"/>
          <w:lang w:eastAsia="ru-RU"/>
        </w:rPr>
        <w:t xml:space="preserve">                                         </w:t>
      </w:r>
      <w:proofErr w:type="spellStart"/>
      <w:r w:rsidRPr="00FC5C48">
        <w:rPr>
          <w:rFonts w:ascii="Times New Roman" w:eastAsia="Times New Roman" w:hAnsi="Times New Roman"/>
          <w:b/>
          <w:sz w:val="24"/>
          <w:szCs w:val="24"/>
          <w:lang w:eastAsia="ru-RU"/>
        </w:rPr>
        <w:t>Затверджено</w:t>
      </w:r>
      <w:proofErr w:type="spellEnd"/>
      <w:r w:rsidRPr="00FC5C48">
        <w:rPr>
          <w:rFonts w:ascii="Times New Roman" w:eastAsia="Times New Roman" w:hAnsi="Times New Roman"/>
          <w:b/>
          <w:sz w:val="24"/>
          <w:szCs w:val="24"/>
          <w:lang w:eastAsia="ru-RU"/>
        </w:rPr>
        <w:t xml:space="preserve">:  </w:t>
      </w:r>
    </w:p>
    <w:p w:rsidR="00FC5C48" w:rsidRPr="00FC5C48" w:rsidRDefault="00FC5C48" w:rsidP="00FC5C48">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 xml:space="preserve">                                                                             </w:t>
      </w:r>
      <w:proofErr w:type="spellStart"/>
      <w:proofErr w:type="gramStart"/>
      <w:r w:rsidRPr="00FC5C48">
        <w:rPr>
          <w:rFonts w:ascii="Times New Roman" w:eastAsia="Times New Roman" w:hAnsi="Times New Roman"/>
          <w:b/>
          <w:sz w:val="24"/>
          <w:szCs w:val="24"/>
          <w:lang w:eastAsia="ru-RU"/>
        </w:rPr>
        <w:t>р</w:t>
      </w:r>
      <w:proofErr w:type="gramEnd"/>
      <w:r w:rsidRPr="00FC5C48">
        <w:rPr>
          <w:rFonts w:ascii="Times New Roman" w:eastAsia="Times New Roman" w:hAnsi="Times New Roman"/>
          <w:b/>
          <w:sz w:val="24"/>
          <w:szCs w:val="24"/>
          <w:lang w:eastAsia="ru-RU"/>
        </w:rPr>
        <w:t>ішенням</w:t>
      </w:r>
      <w:proofErr w:type="spellEnd"/>
      <w:r w:rsidRPr="00FC5C4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uk-UA" w:eastAsia="ru-RU"/>
        </w:rPr>
        <w:t>23</w:t>
      </w:r>
      <w:proofErr w:type="spellStart"/>
      <w:r w:rsidRPr="00FC5C48">
        <w:rPr>
          <w:rFonts w:ascii="Times New Roman" w:eastAsia="Times New Roman" w:hAnsi="Times New Roman"/>
          <w:b/>
          <w:sz w:val="24"/>
          <w:szCs w:val="24"/>
          <w:lang w:eastAsia="ru-RU"/>
        </w:rPr>
        <w:t>сесії</w:t>
      </w:r>
      <w:proofErr w:type="spellEnd"/>
      <w:r w:rsidRPr="00FC5C4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uk-UA" w:eastAsia="ru-RU"/>
        </w:rPr>
        <w:t>7</w:t>
      </w:r>
      <w:r w:rsidRPr="00FC5C48">
        <w:rPr>
          <w:rFonts w:ascii="Times New Roman" w:eastAsia="Times New Roman" w:hAnsi="Times New Roman"/>
          <w:b/>
          <w:sz w:val="24"/>
          <w:szCs w:val="24"/>
          <w:lang w:eastAsia="ru-RU"/>
        </w:rPr>
        <w:t xml:space="preserve">-го </w:t>
      </w:r>
      <w:proofErr w:type="spellStart"/>
      <w:r w:rsidRPr="00FC5C48">
        <w:rPr>
          <w:rFonts w:ascii="Times New Roman" w:eastAsia="Times New Roman" w:hAnsi="Times New Roman"/>
          <w:b/>
          <w:sz w:val="24"/>
          <w:szCs w:val="24"/>
          <w:lang w:eastAsia="ru-RU"/>
        </w:rPr>
        <w:t>скликання</w:t>
      </w:r>
      <w:proofErr w:type="spellEnd"/>
      <w:r w:rsidRPr="00FC5C48">
        <w:rPr>
          <w:rFonts w:ascii="Times New Roman" w:eastAsia="Times New Roman" w:hAnsi="Times New Roman"/>
          <w:b/>
          <w:sz w:val="24"/>
          <w:szCs w:val="24"/>
          <w:lang w:eastAsia="ru-RU"/>
        </w:rPr>
        <w:t xml:space="preserve"> </w:t>
      </w:r>
    </w:p>
    <w:p w:rsidR="00FC5C48" w:rsidRPr="00FC5C48" w:rsidRDefault="00FC5C48" w:rsidP="00FC5C48">
      <w:pPr>
        <w:shd w:val="clear" w:color="auto" w:fill="FFFFFF"/>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w:t>
      </w:r>
      <w:proofErr w:type="spellStart"/>
      <w:r w:rsidRPr="00FC5C48">
        <w:rPr>
          <w:rFonts w:ascii="Times New Roman" w:eastAsia="Times New Roman" w:hAnsi="Times New Roman"/>
          <w:b/>
          <w:sz w:val="24"/>
          <w:szCs w:val="24"/>
          <w:lang w:eastAsia="ru-RU"/>
        </w:rPr>
        <w:t>від</w:t>
      </w:r>
      <w:proofErr w:type="spellEnd"/>
      <w:r w:rsidRPr="00FC5C48">
        <w:rPr>
          <w:rFonts w:ascii="Times New Roman" w:eastAsia="Times New Roman" w:hAnsi="Times New Roman"/>
          <w:b/>
          <w:sz w:val="24"/>
          <w:szCs w:val="24"/>
          <w:lang w:eastAsia="ru-RU"/>
        </w:rPr>
        <w:t xml:space="preserve">  2</w:t>
      </w:r>
      <w:r>
        <w:rPr>
          <w:rFonts w:ascii="Times New Roman" w:eastAsia="Times New Roman" w:hAnsi="Times New Roman"/>
          <w:b/>
          <w:sz w:val="24"/>
          <w:szCs w:val="24"/>
          <w:lang w:val="uk-UA" w:eastAsia="ru-RU"/>
        </w:rPr>
        <w:t>7</w:t>
      </w:r>
      <w:r w:rsidRPr="00FC5C4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uk-UA" w:eastAsia="ru-RU"/>
        </w:rPr>
        <w:t>серп</w:t>
      </w:r>
      <w:proofErr w:type="spellStart"/>
      <w:r w:rsidRPr="00FC5C48">
        <w:rPr>
          <w:rFonts w:ascii="Times New Roman" w:eastAsia="Times New Roman" w:hAnsi="Times New Roman"/>
          <w:b/>
          <w:sz w:val="24"/>
          <w:szCs w:val="24"/>
          <w:lang w:eastAsia="ru-RU"/>
        </w:rPr>
        <w:t>ня</w:t>
      </w:r>
      <w:proofErr w:type="spellEnd"/>
      <w:r w:rsidRPr="00FC5C48">
        <w:rPr>
          <w:rFonts w:ascii="Times New Roman" w:eastAsia="Times New Roman" w:hAnsi="Times New Roman"/>
          <w:b/>
          <w:sz w:val="24"/>
          <w:szCs w:val="24"/>
          <w:lang w:eastAsia="ru-RU"/>
        </w:rPr>
        <w:t xml:space="preserve"> 201</w:t>
      </w:r>
      <w:r>
        <w:rPr>
          <w:rFonts w:ascii="Times New Roman" w:eastAsia="Times New Roman" w:hAnsi="Times New Roman"/>
          <w:b/>
          <w:sz w:val="24"/>
          <w:szCs w:val="24"/>
          <w:lang w:val="uk-UA" w:eastAsia="ru-RU"/>
        </w:rPr>
        <w:t>8</w:t>
      </w:r>
      <w:r w:rsidRPr="00FC5C48">
        <w:rPr>
          <w:rFonts w:ascii="Times New Roman" w:eastAsia="Times New Roman" w:hAnsi="Times New Roman"/>
          <w:b/>
          <w:sz w:val="24"/>
          <w:szCs w:val="24"/>
          <w:lang w:eastAsia="ru-RU"/>
        </w:rPr>
        <w:t>р.</w:t>
      </w:r>
      <w:r>
        <w:rPr>
          <w:rFonts w:ascii="Times New Roman" w:eastAsia="Times New Roman" w:hAnsi="Times New Roman"/>
          <w:b/>
          <w:sz w:val="24"/>
          <w:szCs w:val="24"/>
          <w:lang w:val="uk-UA" w:eastAsia="ru-RU"/>
        </w:rPr>
        <w:t xml:space="preserve"> №23/26</w:t>
      </w:r>
    </w:p>
    <w:p w:rsidR="00FC5C48" w:rsidRPr="00FC5C48" w:rsidRDefault="00FC5C48" w:rsidP="00FC5C48">
      <w:pPr>
        <w:shd w:val="clear" w:color="auto" w:fill="FFFFFF"/>
        <w:spacing w:after="0" w:line="240" w:lineRule="auto"/>
        <w:jc w:val="center"/>
        <w:rPr>
          <w:rFonts w:ascii="Times New Roman" w:eastAsia="Times New Roman" w:hAnsi="Times New Roman"/>
          <w:b/>
          <w:sz w:val="24"/>
          <w:szCs w:val="24"/>
          <w:lang w:eastAsia="ru-RU"/>
        </w:rPr>
      </w:pPr>
    </w:p>
    <w:p w:rsidR="00FC5C48" w:rsidRPr="00FC5C48" w:rsidRDefault="00FC5C48" w:rsidP="002A03DF">
      <w:pPr>
        <w:shd w:val="clear" w:color="auto" w:fill="FFFFFF"/>
        <w:spacing w:after="0" w:line="240" w:lineRule="auto"/>
        <w:jc w:val="center"/>
        <w:rPr>
          <w:rFonts w:ascii="Times New Roman" w:eastAsia="Times New Roman" w:hAnsi="Times New Roman"/>
          <w:b/>
          <w:sz w:val="24"/>
          <w:szCs w:val="24"/>
          <w:lang w:eastAsia="ru-RU"/>
        </w:rPr>
      </w:pPr>
    </w:p>
    <w:p w:rsidR="0005555B" w:rsidRPr="00E0539D" w:rsidRDefault="0005555B" w:rsidP="002A03DF">
      <w:pPr>
        <w:shd w:val="clear" w:color="auto" w:fill="FFFFFF"/>
        <w:spacing w:after="0" w:line="240" w:lineRule="auto"/>
        <w:jc w:val="center"/>
        <w:rPr>
          <w:rFonts w:ascii="Times New Roman" w:eastAsia="Times New Roman" w:hAnsi="Times New Roman"/>
          <w:b/>
          <w:sz w:val="24"/>
          <w:szCs w:val="24"/>
          <w:lang w:val="uk-UA" w:eastAsia="ru-RU"/>
        </w:rPr>
      </w:pPr>
      <w:r w:rsidRPr="00E0539D">
        <w:rPr>
          <w:rFonts w:ascii="Times New Roman" w:eastAsia="Times New Roman" w:hAnsi="Times New Roman"/>
          <w:b/>
          <w:sz w:val="24"/>
          <w:szCs w:val="24"/>
          <w:lang w:val="uk-UA" w:eastAsia="ru-RU"/>
        </w:rPr>
        <w:t xml:space="preserve">ПРАВИЛА </w:t>
      </w:r>
    </w:p>
    <w:p w:rsidR="0005555B" w:rsidRPr="00E0539D" w:rsidRDefault="0005555B" w:rsidP="002A03DF">
      <w:pPr>
        <w:shd w:val="clear" w:color="auto" w:fill="FFFFFF"/>
        <w:spacing w:after="0" w:line="240" w:lineRule="auto"/>
        <w:jc w:val="center"/>
        <w:rPr>
          <w:rFonts w:ascii="Times New Roman" w:eastAsia="Times New Roman" w:hAnsi="Times New Roman"/>
          <w:b/>
          <w:sz w:val="24"/>
          <w:szCs w:val="24"/>
          <w:lang w:val="uk-UA" w:eastAsia="ru-RU"/>
        </w:rPr>
      </w:pPr>
      <w:r w:rsidRPr="00E0539D">
        <w:rPr>
          <w:rFonts w:ascii="Times New Roman" w:eastAsia="Times New Roman" w:hAnsi="Times New Roman"/>
          <w:b/>
          <w:sz w:val="24"/>
          <w:szCs w:val="24"/>
          <w:lang w:val="uk-UA" w:eastAsia="ru-RU"/>
        </w:rPr>
        <w:t xml:space="preserve">благоустрою на території населених пунктів </w:t>
      </w:r>
    </w:p>
    <w:p w:rsidR="0005555B" w:rsidRPr="00E0539D" w:rsidRDefault="0005555B" w:rsidP="002A03DF">
      <w:pPr>
        <w:shd w:val="clear" w:color="auto" w:fill="FFFFFF"/>
        <w:spacing w:after="0" w:line="240" w:lineRule="auto"/>
        <w:jc w:val="center"/>
        <w:rPr>
          <w:rFonts w:ascii="Times New Roman" w:eastAsia="Times New Roman" w:hAnsi="Times New Roman"/>
          <w:b/>
          <w:sz w:val="24"/>
          <w:szCs w:val="24"/>
          <w:lang w:val="uk-UA" w:eastAsia="ru-RU"/>
        </w:rPr>
      </w:pPr>
      <w:r w:rsidRPr="00E0539D">
        <w:rPr>
          <w:rFonts w:ascii="Times New Roman" w:eastAsia="Times New Roman" w:hAnsi="Times New Roman"/>
          <w:b/>
          <w:sz w:val="24"/>
          <w:szCs w:val="24"/>
          <w:lang w:val="uk-UA" w:eastAsia="ru-RU"/>
        </w:rPr>
        <w:t>Сватівської міської ради</w:t>
      </w:r>
      <w:bookmarkStart w:id="0" w:name="_GoBack"/>
      <w:bookmarkEnd w:id="0"/>
    </w:p>
    <w:p w:rsidR="0005555B" w:rsidRPr="00E0539D" w:rsidRDefault="0005555B" w:rsidP="002A03DF">
      <w:pPr>
        <w:shd w:val="clear" w:color="auto" w:fill="FFFFFF"/>
        <w:spacing w:after="0" w:line="240" w:lineRule="auto"/>
        <w:ind w:firstLine="709"/>
        <w:jc w:val="both"/>
        <w:rPr>
          <w:rFonts w:ascii="Times New Roman" w:eastAsia="Times New Roman" w:hAnsi="Times New Roman"/>
          <w:b/>
          <w:sz w:val="24"/>
          <w:szCs w:val="24"/>
          <w:lang w:val="uk-UA" w:eastAsia="ru-RU"/>
        </w:rPr>
      </w:pPr>
    </w:p>
    <w:p w:rsidR="0005555B" w:rsidRPr="00E0539D" w:rsidRDefault="003F3F7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1.</w:t>
      </w:r>
      <w:r w:rsidR="0005555B" w:rsidRPr="00E0539D">
        <w:rPr>
          <w:rFonts w:ascii="Times New Roman" w:eastAsia="Times New Roman" w:hAnsi="Times New Roman"/>
          <w:sz w:val="24"/>
          <w:szCs w:val="24"/>
          <w:lang w:val="uk-UA" w:eastAsia="ru-RU"/>
        </w:rPr>
        <w:t xml:space="preserve">1. Ці </w:t>
      </w:r>
      <w:r w:rsidRPr="00E0539D">
        <w:rPr>
          <w:rFonts w:ascii="Times New Roman" w:eastAsia="Times New Roman" w:hAnsi="Times New Roman"/>
          <w:sz w:val="24"/>
          <w:szCs w:val="24"/>
          <w:lang w:val="uk-UA" w:eastAsia="ru-RU"/>
        </w:rPr>
        <w:t>П</w:t>
      </w:r>
      <w:r w:rsidR="0005555B" w:rsidRPr="00E0539D">
        <w:rPr>
          <w:rFonts w:ascii="Times New Roman" w:eastAsia="Times New Roman" w:hAnsi="Times New Roman"/>
          <w:sz w:val="24"/>
          <w:szCs w:val="24"/>
          <w:lang w:val="uk-UA" w:eastAsia="ru-RU"/>
        </w:rPr>
        <w:t xml:space="preserve">равила установлюють вимоги щодо благоустрою території населених пунктів Сватівської міської ради: м. Сватове, с-ще </w:t>
      </w:r>
      <w:r w:rsidR="00E936AB" w:rsidRPr="00E0539D">
        <w:rPr>
          <w:rFonts w:ascii="Times New Roman" w:eastAsia="Times New Roman" w:hAnsi="Times New Roman"/>
          <w:sz w:val="24"/>
          <w:szCs w:val="24"/>
          <w:lang w:val="uk-UA" w:eastAsia="ru-RU"/>
        </w:rPr>
        <w:t>Сосновий, с. Зміївка, с Дачне</w:t>
      </w:r>
      <w:r w:rsidR="0005555B" w:rsidRPr="00E0539D">
        <w:rPr>
          <w:rFonts w:ascii="Times New Roman" w:eastAsia="Times New Roman" w:hAnsi="Times New Roman"/>
          <w:sz w:val="24"/>
          <w:szCs w:val="24"/>
          <w:lang w:val="uk-UA" w:eastAsia="ru-RU"/>
        </w:rPr>
        <w:t>.</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 xml:space="preserve">1.2. Правила благоустрою Сватівської  міської ради  (далі – Правила) є місцевим регуляторним актом, яким установлюється порядок благоустрою та утримання територій об’єктів благоустрою Сватівської </w:t>
      </w:r>
      <w:r w:rsidR="00D54342">
        <w:rPr>
          <w:lang w:val="uk-UA"/>
        </w:rPr>
        <w:t xml:space="preserve">міської </w:t>
      </w:r>
      <w:r w:rsidRPr="00E0539D">
        <w:rPr>
          <w:lang w:val="uk-UA"/>
        </w:rPr>
        <w:t>ради, регулюються права та обов’язки учасників правовідносин у сфері благоустрою території ради, визначається комплекс заходів, необхідних для забезпечення чистоти і порядку. Правила спрямовані на створення умов, сприятливих для життєдіяльності людини, і є обов’язковими для виконання на території Сватівської міської ради об’єднаннями громадян, підприємствами, установами, організаціями незалежно від форм власності і підпорядкування, їх керівниками, працівниками та громадянами.</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1.3. Правила – це нормативно-правовий акт, який установлює порядок благоустрою та утримання території об’єктів благоустрою. Правила розроблені відповідно до Конституції України, Кодексу України про адміністративні правопорушення, законів України: «Про місцеве самоврядування в Україні», «Про забезпечення санітарного та епідемічного благополуччя населення», «Про благоустрій населених пунктів», «Про охорону навколишнього природного  середовища», «Про відходи», «Про охорону атмосферного повітря», «Про відповідальність підприємств, їх об’єднань, установ та організацій за правопорушення у сфері містобудування», «Про охорону  і використання пам’ятників історії і культури», «Про рекламу», «Про дозвільну систему у сфері господарської діяльності», Правил користування приміщеннями житлових будинків, затверджених постановою Кабінету Міністрів України в редакції від 24.01.2006 р. № 45, «Про охорону навколишнього природного середовища», «Про рекламу», Постанова Кабінету Міністрів України від 04.03.04 р. № 265 «Про затвердження Програми поводження з твердими побутовими відходами», Наказ Державного комітету України з питань житлово-комунального господарства від 17.05.05 р. №76 «Про затвердження Правил утримання житлових будинків та прибудинкових територій», інші закони та нормативні акти України, які регулюють правовідносини у сфері благоустрою.</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 xml:space="preserve">1.4.Сфера дії Правил та учасників правовідносин у цій сфері. Дія Правил поширюється на відносини, що виникають в сфері благоустрою </w:t>
      </w:r>
      <w:r w:rsidR="00A435A4" w:rsidRPr="00E0539D">
        <w:rPr>
          <w:lang w:val="uk-UA"/>
        </w:rPr>
        <w:t>міста</w:t>
      </w:r>
      <w:r w:rsidRPr="00E0539D">
        <w:rPr>
          <w:lang w:val="uk-UA"/>
        </w:rPr>
        <w:t>, а саме: землеустрою, містобудування, озеленення території, утримання будинків і споруд, освітлення, території, а також у галузі охорони здоров’я та охорони навколишнього середовища і спрямовується на створення сприятливого для життєдіяльності довкілля, збереження і охорону навколишнього природного середовища, забезпечення санітарного та епідемічного благополуччя мешканців населених пунктів Сватівської міської ради.</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 xml:space="preserve">1.4.1. Правила регулюють права й обов’язки учасників правовідносин з благоустрою території </w:t>
      </w:r>
      <w:r w:rsidR="00A435A4" w:rsidRPr="00E0539D">
        <w:rPr>
          <w:lang w:val="uk-UA"/>
        </w:rPr>
        <w:t>міста</w:t>
      </w:r>
      <w:r w:rsidRPr="00E0539D">
        <w:rPr>
          <w:lang w:val="uk-UA"/>
        </w:rPr>
        <w:t>, визначають комплекс заходів, необхідних для забезпечення чистоти і порядку в них.</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1.4.2.Учасниками правовідносин у питаннях благоустрою з</w:t>
      </w:r>
      <w:r w:rsidR="00A435A4" w:rsidRPr="00E0539D">
        <w:rPr>
          <w:lang w:val="uk-UA"/>
        </w:rPr>
        <w:t>а</w:t>
      </w:r>
      <w:r w:rsidRPr="00E0539D">
        <w:rPr>
          <w:lang w:val="uk-UA"/>
        </w:rPr>
        <w:t xml:space="preserve"> цими Правилами є керівники та посадові особи підприємств, організацій, установ незалежно від форм власності, фізичн</w:t>
      </w:r>
      <w:r w:rsidR="00A435A4" w:rsidRPr="00E0539D">
        <w:rPr>
          <w:lang w:val="uk-UA"/>
        </w:rPr>
        <w:t>і</w:t>
      </w:r>
      <w:r w:rsidRPr="00E0539D">
        <w:rPr>
          <w:lang w:val="uk-UA"/>
        </w:rPr>
        <w:t xml:space="preserve"> особи, громадяни, а також посадові особи, уповноваженні здійснювати контроль за станом благоустрою.</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lastRenderedPageBreak/>
        <w:t>1.5. Об’єкти благоустрою Сватівської міської ради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місцевих правил забудови, інших вимог, передбачених законодавством України.</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1.6. Організацію благоустрою Сватівської міської ради забезпечує виконавчий комітет міської ради відповідно до повноважень, встановлених чинним законодавством.</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1.7. Благоустрій здійснюється в обов’язковому порядку на всій території Сватівської міської ради. Правила є обов’язковими для виконання всіма розташованими на території ради суб’єктами господарювання, місцевим органом виконавчої влади, їх посадовими особами, а також громадянами, які постійно або тимчасово проживають на території ради.</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1.8. За невиконання, неналежне виконання Правил, посадові особи, суб’єкти підприємницької діяльності, громадяни притягаються до відповідальності у відповідності з нормами Кодексу України про адміністративні правопорушення (надалі – КУПАП).</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1.9. Повноваження Сватівської міської ради у сфері благоустрою визначені Законами України «Про місцеве самоврядування в Україні», „Про благоустрій населених пунктів”, “Про органи самоорганізації населення”, цими Правилами, іншими нормативно-правовими актами України.</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1.10. Сватівська міська  рада забезпечує вільний доступ населення, підприємств, установ, організацій всіх форм власності до цих Правил. Правила є відкритими та доступними.</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Правила забезпечують державні, громадські та приватні інтереси.</w:t>
      </w:r>
    </w:p>
    <w:p w:rsidR="003F3F76" w:rsidRPr="00E0539D" w:rsidRDefault="003F3F76" w:rsidP="002A03DF">
      <w:pPr>
        <w:pStyle w:val="a4"/>
        <w:shd w:val="clear" w:color="auto" w:fill="FFFFFF"/>
        <w:spacing w:before="0" w:beforeAutospacing="0" w:after="0" w:afterAutospacing="0"/>
        <w:ind w:firstLine="709"/>
        <w:jc w:val="both"/>
        <w:textAlignment w:val="baseline"/>
        <w:rPr>
          <w:lang w:val="uk-UA"/>
        </w:rPr>
      </w:pPr>
      <w:r w:rsidRPr="00E0539D">
        <w:rPr>
          <w:lang w:val="uk-UA"/>
        </w:rPr>
        <w:t>1.11. Правила благоустрою  Сватівської міської  є обов’язковим для виконання громадянами, підприємствами, установами, організаціями на території ради.</w:t>
      </w:r>
    </w:p>
    <w:p w:rsidR="003F3F76" w:rsidRPr="00E0539D" w:rsidRDefault="003F3F76" w:rsidP="002A03DF">
      <w:pPr>
        <w:shd w:val="clear" w:color="auto" w:fill="FFFFFF"/>
        <w:spacing w:after="0" w:line="240" w:lineRule="auto"/>
        <w:ind w:firstLine="709"/>
        <w:jc w:val="both"/>
        <w:rPr>
          <w:rFonts w:ascii="Times New Roman" w:eastAsia="Times New Roman" w:hAnsi="Times New Roman"/>
          <w:sz w:val="24"/>
          <w:szCs w:val="24"/>
          <w:lang w:val="uk-UA" w:eastAsia="ru-RU"/>
        </w:rPr>
      </w:pP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 w:name="n16"/>
      <w:bookmarkEnd w:id="1"/>
      <w:r w:rsidRPr="00E0539D">
        <w:rPr>
          <w:rFonts w:ascii="Times New Roman" w:eastAsia="Times New Roman" w:hAnsi="Times New Roman"/>
          <w:sz w:val="24"/>
          <w:szCs w:val="24"/>
          <w:lang w:val="uk-UA" w:eastAsia="ru-RU"/>
        </w:rPr>
        <w:t xml:space="preserve">2. У цих </w:t>
      </w:r>
      <w:r w:rsidR="008A526A" w:rsidRPr="00E0539D">
        <w:rPr>
          <w:rFonts w:ascii="Times New Roman" w:eastAsia="Times New Roman" w:hAnsi="Times New Roman"/>
          <w:sz w:val="24"/>
          <w:szCs w:val="24"/>
          <w:lang w:val="uk-UA" w:eastAsia="ru-RU"/>
        </w:rPr>
        <w:t xml:space="preserve"> П</w:t>
      </w:r>
      <w:r w:rsidRPr="00E0539D">
        <w:rPr>
          <w:rFonts w:ascii="Times New Roman" w:eastAsia="Times New Roman" w:hAnsi="Times New Roman"/>
          <w:sz w:val="24"/>
          <w:szCs w:val="24"/>
          <w:lang w:val="uk-UA" w:eastAsia="ru-RU"/>
        </w:rPr>
        <w:t>равилах наведені нижче терміни вживаються в таких значеннях:</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 w:name="n17"/>
      <w:bookmarkEnd w:id="2"/>
      <w:r w:rsidRPr="00E0539D">
        <w:rPr>
          <w:rFonts w:ascii="Times New Roman" w:eastAsia="Times New Roman" w:hAnsi="Times New Roman"/>
          <w:b/>
          <w:sz w:val="24"/>
          <w:szCs w:val="24"/>
          <w:lang w:val="uk-UA" w:eastAsia="ru-RU"/>
        </w:rPr>
        <w:t>прилегла територія</w:t>
      </w:r>
      <w:r w:rsidRPr="00E0539D">
        <w:rPr>
          <w:rFonts w:ascii="Times New Roman" w:eastAsia="Times New Roman" w:hAnsi="Times New Roman"/>
          <w:sz w:val="24"/>
          <w:szCs w:val="24"/>
          <w:lang w:val="uk-UA" w:eastAsia="ru-RU"/>
        </w:rPr>
        <w:t xml:space="preserve"> -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bookmarkStart w:id="3" w:name="n18"/>
      <w:bookmarkStart w:id="4" w:name="n19"/>
      <w:bookmarkStart w:id="5" w:name="n20"/>
      <w:bookmarkEnd w:id="3"/>
      <w:bookmarkEnd w:id="4"/>
      <w:bookmarkEnd w:id="5"/>
      <w:r w:rsidRPr="00E0539D">
        <w:rPr>
          <w:rFonts w:ascii="Times New Roman" w:eastAsia="Times New Roman" w:hAnsi="Times New Roman"/>
          <w:b/>
          <w:bCs/>
          <w:sz w:val="24"/>
          <w:szCs w:val="24"/>
          <w:lang w:val="uk-UA" w:eastAsia="ru-RU"/>
        </w:rPr>
        <w:t>благоустрій</w:t>
      </w:r>
      <w:r w:rsidRPr="00E0539D">
        <w:rPr>
          <w:rFonts w:ascii="Times New Roman" w:eastAsia="Times New Roman" w:hAnsi="Times New Roman"/>
          <w:sz w:val="24"/>
          <w:szCs w:val="24"/>
          <w:lang w:val="uk-UA" w:eastAsia="ru-RU"/>
        </w:rPr>
        <w:t> </w:t>
      </w:r>
      <w:r w:rsidRPr="00E0539D">
        <w:rPr>
          <w:rFonts w:ascii="Times New Roman" w:eastAsia="Times New Roman" w:hAnsi="Times New Roman"/>
          <w:b/>
          <w:bCs/>
          <w:sz w:val="24"/>
          <w:szCs w:val="24"/>
          <w:lang w:val="uk-UA" w:eastAsia="ru-RU"/>
        </w:rPr>
        <w:t>населених пунктів</w:t>
      </w:r>
      <w:r w:rsidRPr="00E0539D">
        <w:rPr>
          <w:rFonts w:ascii="Times New Roman" w:eastAsia="Times New Roman" w:hAnsi="Times New Roman"/>
          <w:sz w:val="24"/>
          <w:szCs w:val="24"/>
          <w:lang w:val="uk-UA" w:eastAsia="ru-RU"/>
        </w:rPr>
        <w:t>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здійснюється на території міста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балансоутримувач</w:t>
      </w:r>
      <w:r w:rsidRPr="00E0539D">
        <w:rPr>
          <w:rFonts w:ascii="Times New Roman" w:eastAsia="Times New Roman" w:hAnsi="Times New Roman"/>
          <w:sz w:val="24"/>
          <w:szCs w:val="24"/>
          <w:lang w:val="uk-UA" w:eastAsia="ru-RU"/>
        </w:rPr>
        <w:t>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із законодавством;</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вулично-дорожня мережа</w:t>
      </w:r>
      <w:r w:rsidRPr="00E0539D">
        <w:rPr>
          <w:rFonts w:ascii="Times New Roman" w:eastAsia="Times New Roman" w:hAnsi="Times New Roman"/>
          <w:sz w:val="24"/>
          <w:szCs w:val="24"/>
          <w:lang w:val="uk-UA" w:eastAsia="ru-RU"/>
        </w:rPr>
        <w:t> – призначена для руху транспортних засобів і пішоходів мережа вулиць, доріг,  внутрішньоквартальні та інші проїзди, тротуари, пішохідні і велосипедні доріжки, набережні, майдани, площі, а також автомобільні стоянки та майданчики для паркування транспортних засобів з інженерними та допоміжними спорудами, технічними засобами організації дорожнього руху;</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lastRenderedPageBreak/>
        <w:t>відходи – </w:t>
      </w:r>
      <w:r w:rsidRPr="00E0539D">
        <w:rPr>
          <w:rFonts w:ascii="Times New Roman" w:eastAsia="Times New Roman" w:hAnsi="Times New Roman"/>
          <w:sz w:val="24"/>
          <w:szCs w:val="24"/>
          <w:lang w:val="uk-UA" w:eastAsia="ru-RU"/>
        </w:rPr>
        <w:t>будь-які речовини, матеріали і предмети, що утворились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заходи з благоустрою міста</w:t>
      </w:r>
      <w:r w:rsidRPr="00E0539D">
        <w:rPr>
          <w:rFonts w:ascii="Times New Roman" w:eastAsia="Times New Roman" w:hAnsi="Times New Roman"/>
          <w:sz w:val="24"/>
          <w:szCs w:val="24"/>
          <w:lang w:val="uk-UA" w:eastAsia="ru-RU"/>
        </w:rPr>
        <w:t>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зелені насадження</w:t>
      </w:r>
      <w:r w:rsidRPr="00E0539D">
        <w:rPr>
          <w:rFonts w:ascii="Times New Roman" w:eastAsia="Times New Roman" w:hAnsi="Times New Roman"/>
          <w:sz w:val="24"/>
          <w:szCs w:val="24"/>
          <w:lang w:val="uk-UA" w:eastAsia="ru-RU"/>
        </w:rPr>
        <w:t> – деревна, чагарникова, квіткова та трав’яна рослинність природного і штучного походження на визначеній території населеного пункту;</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зовнішнє освітлення – </w:t>
      </w:r>
      <w:r w:rsidRPr="00E0539D">
        <w:rPr>
          <w:rFonts w:ascii="Times New Roman" w:eastAsia="Times New Roman" w:hAnsi="Times New Roman"/>
          <w:sz w:val="24"/>
          <w:szCs w:val="24"/>
          <w:lang w:val="uk-UA" w:eastAsia="ru-RU"/>
        </w:rPr>
        <w:t>освітлення вулично-дорожньої мережі, житлових кварталів та масивів, парків, територій будь-яких інших об’єктів за допомогою штучних джерел світла, перетворюючи електричну енергію у світлову;</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користувач земельної ділянки</w:t>
      </w:r>
      <w:r w:rsidRPr="00E0539D">
        <w:rPr>
          <w:rFonts w:ascii="Times New Roman" w:eastAsia="Times New Roman" w:hAnsi="Times New Roman"/>
          <w:sz w:val="24"/>
          <w:szCs w:val="24"/>
          <w:lang w:val="uk-UA" w:eastAsia="ru-RU"/>
        </w:rPr>
        <w:t> – юридична особа або фізична особа, яка має належним чином оформлений та зареєстрований документ, що посвідчує право користування земельною ділянкою із визначеним цільовим призначенням;</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мала архітектурна форма декоративно-технологічного призначення</w:t>
      </w:r>
      <w:r w:rsidRPr="00E0539D">
        <w:rPr>
          <w:rFonts w:ascii="Times New Roman" w:eastAsia="Times New Roman" w:hAnsi="Times New Roman"/>
          <w:sz w:val="24"/>
          <w:szCs w:val="24"/>
          <w:lang w:val="uk-UA" w:eastAsia="ru-RU"/>
        </w:rPr>
        <w:t> – невелика споруда, технічний пристрій, що зводиться (розміщується) під час благоустрою території для організації міського середовища та забезпечення необхідних експлуатаційних характеристик і вимог: лавки, фонтани, світильники, парапети, підпірні стінки, урни, огорожі, газонні огорожі, будки постів регулювання дорожнього руху, телефонні кабіни, малі спортивні споруди, елементи благоустрою, щити для газет, об'яв, вивісок та інші елементи (визначення у частині 1 статті 28 Закону України «Про регулювання містобудівної діяльності»);</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прибудинкова територія</w:t>
      </w:r>
      <w:r w:rsidRPr="00E0539D">
        <w:rPr>
          <w:rFonts w:ascii="Times New Roman" w:eastAsia="Times New Roman" w:hAnsi="Times New Roman"/>
          <w:sz w:val="24"/>
          <w:szCs w:val="24"/>
          <w:lang w:val="uk-UA" w:eastAsia="ru-RU"/>
        </w:rPr>
        <w:t> – територія навколо багатоквартирного будинку, визначена актом на право власності чи користування земельною ділянкою і призначена для обслуговування багатоквартирного будинку;</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суб'єкти благоустрою</w:t>
      </w:r>
      <w:r w:rsidRPr="00E0539D">
        <w:rPr>
          <w:rFonts w:ascii="Times New Roman" w:eastAsia="Times New Roman" w:hAnsi="Times New Roman"/>
          <w:sz w:val="24"/>
          <w:szCs w:val="24"/>
          <w:lang w:val="uk-UA" w:eastAsia="ru-RU"/>
        </w:rPr>
        <w:t> - органи державної влади, органи місцевого самоврядування, підприємства, установи, організації, незалежно від форм власності, фізичні особи - підприємці, органи самоорганізації населення, громадяни;</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територія</w:t>
      </w:r>
      <w:r w:rsidRPr="00E0539D">
        <w:rPr>
          <w:rFonts w:ascii="Times New Roman" w:eastAsia="Times New Roman" w:hAnsi="Times New Roman"/>
          <w:sz w:val="24"/>
          <w:szCs w:val="24"/>
          <w:lang w:val="uk-UA" w:eastAsia="ru-RU"/>
        </w:rPr>
        <w:t> – сукупність земельних ділянок, які використовуються для розміщення об’єктів загального користування: парків, скверів, бульварів, вулиць, провулків, площ, узвозів, проїздів, шляхів, майданів, набережних, прибудинкових територій, пляжів, кладовищ, рекреаційних, оздоровчих, навчальних, спортивних, історико-культурних, об’єктів промисловості, комунально- складських та інших об’єктів у межах міста;</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територія загального користування - </w:t>
      </w:r>
      <w:r w:rsidRPr="00E0539D">
        <w:rPr>
          <w:rFonts w:ascii="Times New Roman" w:eastAsia="Times New Roman" w:hAnsi="Times New Roman"/>
          <w:sz w:val="24"/>
          <w:szCs w:val="24"/>
          <w:lang w:val="uk-UA" w:eastAsia="ru-RU"/>
        </w:rPr>
        <w:t>парки, сквери, сади, рекреаційні зони, майданчики (дитячі, спортивні), площі, набережні, вулиці, провулки, проїзди, пішохідні та велосипедні доріжки, кладовища та інші території загального користування;</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тимчасова споруда для здійснення підприємницької діяльності</w:t>
      </w:r>
      <w:r w:rsidRPr="00E0539D">
        <w:rPr>
          <w:rFonts w:ascii="Times New Roman" w:eastAsia="Times New Roman" w:hAnsi="Times New Roman"/>
          <w:sz w:val="24"/>
          <w:szCs w:val="24"/>
          <w:lang w:val="uk-UA" w:eastAsia="ru-RU"/>
        </w:rPr>
        <w:t xml:space="preserve"> – невелика споруда площею забудови до 30 м кв., яка виконується із полегшених конструкцій і </w:t>
      </w:r>
      <w:r w:rsidRPr="00E0539D">
        <w:rPr>
          <w:rFonts w:ascii="Times New Roman" w:eastAsia="Times New Roman" w:hAnsi="Times New Roman"/>
          <w:sz w:val="24"/>
          <w:szCs w:val="24"/>
          <w:lang w:val="uk-UA" w:eastAsia="ru-RU"/>
        </w:rPr>
        <w:lastRenderedPageBreak/>
        <w:t>встановлюється тимчасово без улаштування фундаментів (визначення у частині 2 статті 28 Закону України «Про регулювання містобудівної діяльності»);</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утримання в належному стані території</w:t>
      </w:r>
      <w:r w:rsidRPr="00E0539D">
        <w:rPr>
          <w:rFonts w:ascii="Times New Roman" w:eastAsia="Times New Roman" w:hAnsi="Times New Roman"/>
          <w:sz w:val="24"/>
          <w:szCs w:val="24"/>
          <w:lang w:val="uk-UA" w:eastAsia="ru-RU"/>
        </w:rPr>
        <w:t> – використання її за призначенням відповідно до генерального плану міста, іншої містобудівної документації, правил благоустрою території міста, а також санітарне очищення території, її озеленення, збереження та відновлення об’єктів благоустрою;</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утримання будинків і прибудинкових територій</w:t>
      </w:r>
      <w:r w:rsidRPr="00E0539D">
        <w:rPr>
          <w:rFonts w:ascii="Times New Roman" w:eastAsia="Times New Roman" w:hAnsi="Times New Roman"/>
          <w:sz w:val="24"/>
          <w:szCs w:val="24"/>
          <w:lang w:val="uk-UA" w:eastAsia="ru-RU"/>
        </w:rPr>
        <w:t> –  господарська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із законодавством;</w:t>
      </w:r>
    </w:p>
    <w:p w:rsidR="008A526A" w:rsidRPr="00E0539D" w:rsidRDefault="008A526A" w:rsidP="002A03DF">
      <w:pPr>
        <w:shd w:val="clear" w:color="auto" w:fill="FFFFFF"/>
        <w:spacing w:after="195"/>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червоні лінії</w:t>
      </w:r>
      <w:r w:rsidRPr="00E0539D">
        <w:rPr>
          <w:rFonts w:ascii="Times New Roman" w:eastAsia="Times New Roman" w:hAnsi="Times New Roman"/>
          <w:sz w:val="24"/>
          <w:szCs w:val="24"/>
          <w:lang w:val="uk-UA" w:eastAsia="ru-RU"/>
        </w:rPr>
        <w:t> – визначені в містобудівній документації відносно пунктів геодезичної мережі межі існуючих та запроектованих вулиць, доріг, майданів, які розділяють території забудови та території іншого призначення;</w:t>
      </w:r>
    </w:p>
    <w:p w:rsidR="00126D55" w:rsidRPr="00E0539D" w:rsidRDefault="0005555B"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3</w:t>
      </w:r>
      <w:bookmarkStart w:id="6" w:name="n21"/>
      <w:bookmarkEnd w:id="6"/>
      <w:r w:rsidR="00126D55" w:rsidRPr="00E0539D">
        <w:rPr>
          <w:rFonts w:ascii="Times New Roman" w:eastAsia="Times New Roman" w:hAnsi="Times New Roman"/>
          <w:sz w:val="24"/>
          <w:szCs w:val="24"/>
          <w:lang w:val="uk-UA" w:eastAsia="ru-RU"/>
        </w:rPr>
        <w:t xml:space="preserve">. Фінансування заходів з благоустрою  населених  пунктів, утримання  та  ремонт об'єктів благоустрою здійснюється за рахунок коштів їх власників або користувачів,  якщо це передбачено умовами відповідних договорів, а  також за рахунок пайових внесків власників тимчасових споруд,  розміщених  на  території  об'єкта благоустрою, інших  передбачених  законом  джерел  фінансування.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Фінансування заходів  з  благоустрою  населених  пунктів може здійснюватися  за  рахунок  коштів  державного  бюджету,  місцевих бюджетів,  коштів підприємств,  установ, організацій, добровільних внесків юридичних осіб та  громадян,  інших  джерел,  передбачених законом.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3.1. За рахунок коштів державного бюджету фінансуються: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1) заходи   на   виконання   державних   програм  благоустрою населених пунктів;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2) роботи    з    підготовки    проектів    законів,    інших нормативно-правових актів у сфері благоустрою населених пунктів;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3) роботи  з благоустрою,  що проводяться на землях державної форми власності;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4) охорона  та  утримання  об'єктів  благоустрою, </w:t>
      </w:r>
      <w:r w:rsidR="00A435A4" w:rsidRPr="00E0539D">
        <w:rPr>
          <w:rFonts w:ascii="Times New Roman" w:eastAsia="Times New Roman" w:hAnsi="Times New Roman"/>
          <w:sz w:val="24"/>
          <w:szCs w:val="24"/>
          <w:lang w:val="uk-UA" w:eastAsia="ru-RU"/>
        </w:rPr>
        <w:t>п</w:t>
      </w:r>
      <w:r w:rsidRPr="00E0539D">
        <w:rPr>
          <w:rFonts w:ascii="Times New Roman" w:eastAsia="Times New Roman" w:hAnsi="Times New Roman"/>
          <w:sz w:val="24"/>
          <w:szCs w:val="24"/>
          <w:lang w:val="uk-UA" w:eastAsia="ru-RU"/>
        </w:rPr>
        <w:t>ереданих органами  державної  влади</w:t>
      </w:r>
      <w:r w:rsidR="00A435A4" w:rsidRPr="00E0539D">
        <w:rPr>
          <w:rFonts w:ascii="Times New Roman" w:eastAsia="Times New Roman" w:hAnsi="Times New Roman"/>
          <w:sz w:val="24"/>
          <w:szCs w:val="24"/>
          <w:lang w:val="uk-UA" w:eastAsia="ru-RU"/>
        </w:rPr>
        <w:t>,</w:t>
      </w:r>
      <w:r w:rsidRPr="00E0539D">
        <w:rPr>
          <w:rFonts w:ascii="Times New Roman" w:eastAsia="Times New Roman" w:hAnsi="Times New Roman"/>
          <w:sz w:val="24"/>
          <w:szCs w:val="24"/>
          <w:lang w:val="uk-UA" w:eastAsia="ru-RU"/>
        </w:rPr>
        <w:t xml:space="preserve"> на баланс підприємствам, установам, організаціям;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5) роботи з  утворення  територій  і  об'єктів  рекреаційного призначення, які належать до державної власності.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3.2. За рахунок коштів місцевих бюджетів фінансуються: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1) заходи  з виконання місцевих програм благоустрою населених пунктів,  у тому числі проектів  благоустрою  територій  населених пунктів;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2) охорона  та  утримання  об'єктів  благоустрою  комунальної форми власності,  переданих органами місцевого  самоврядування  на баланс підприємствам, установам, організаціям;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3) охорона,   утримання  та  розвиток  зелених  насаджень  на об'єктах благоустрою комунальної форми власності;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4) роботи з утворення об'єктів рекреаційного призначення, які належать до комунальної власності;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lastRenderedPageBreak/>
        <w:t xml:space="preserve">     5) організація  санітарного очищення територій,  які належать до комунальної власності.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3.3. За  рахунок  коштів  підприємств, установ, організацій фінансуються заходи, спрямовані на: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1) благоустрій,  виконання  робіт  з  ремонту і реконструкції доріг внутрішньогосподарського користування, озеленення, утримання в  належному  стані території,  яка їм належить на праві власності або праві користування;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2) усунення на закріплених за ними об'єктах  благоустрою  (їх частинах) пошкодження інженерних мереж,  елементів благоустрою,  а також наслідків аварій, що сталися з їх вини.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Благоустрій прибудинкових    територій    об'єктів     нового будівництва,  реконструкції  та  капітального  ремонту будівель та споруд здійснюється за рахунок коштів забудовників (інвесторів).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Благоустрій прибудинкової території багатоквартирного будинку здійснюється за рахунок коштів власників житлових і нежитлових приміщень  у  багатоквартирному  будинку,  отриманих  як  плата за надання  послуг  з  утримання  будинків,  споруд  та прибудинкової території.</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Власник тимчасової споруди торговельного, побутового, соціально-культурного чи іншого призначення,  розташованої  на території об'єкта благоустрою державної або комунальної власності, на умовах договору,    укладеного із підприємством або балансоутримувачем об’єкта благоустрою, може фінансувати утримання прилеглої  до  тимчасової  споруди території шляхом оплати пайової участі  з утримання в належному стані об'єкта благоустрою.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Підприємства, установи,  організації  можуть  на добровільних засадах здійснювати внески на фінансування заходів  з  благоустрою території населеного пункту. </w:t>
      </w:r>
    </w:p>
    <w:p w:rsidR="00126D55" w:rsidRPr="00E0539D" w:rsidRDefault="00126D55" w:rsidP="002A03DF">
      <w:pPr>
        <w:shd w:val="clear" w:color="auto" w:fill="FFFFFF"/>
        <w:spacing w:after="0" w:line="240" w:lineRule="auto"/>
        <w:ind w:firstLine="709"/>
        <w:jc w:val="both"/>
        <w:rPr>
          <w:rFonts w:ascii="Times New Roman" w:eastAsia="Times New Roman" w:hAnsi="Times New Roman"/>
          <w:sz w:val="24"/>
          <w:szCs w:val="24"/>
          <w:lang w:val="uk-UA" w:eastAsia="ru-RU"/>
        </w:rPr>
      </w:pPr>
    </w:p>
    <w:p w:rsidR="0005555B" w:rsidRPr="00E0539D" w:rsidRDefault="00126D55"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3.4</w:t>
      </w:r>
      <w:r w:rsidR="00AB3F94" w:rsidRPr="00E0539D">
        <w:rPr>
          <w:rFonts w:ascii="Times New Roman" w:eastAsia="Times New Roman" w:hAnsi="Times New Roman"/>
          <w:sz w:val="24"/>
          <w:szCs w:val="24"/>
          <w:lang w:val="uk-UA" w:eastAsia="ru-RU"/>
        </w:rPr>
        <w:t xml:space="preserve">. </w:t>
      </w:r>
      <w:r w:rsidRPr="00E0539D">
        <w:rPr>
          <w:rFonts w:ascii="Times New Roman" w:eastAsia="Times New Roman" w:hAnsi="Times New Roman"/>
          <w:sz w:val="24"/>
          <w:szCs w:val="24"/>
          <w:lang w:val="uk-UA" w:eastAsia="ru-RU"/>
        </w:rPr>
        <w:t xml:space="preserve">Благоустрій  присадибних  ділянок  фінансується за рахунок коштів їх власників або користувачів. </w:t>
      </w:r>
      <w:r w:rsidR="00AB3F94" w:rsidRPr="00E0539D">
        <w:rPr>
          <w:rFonts w:ascii="Times New Roman" w:eastAsia="Times New Roman" w:hAnsi="Times New Roman"/>
          <w:sz w:val="24"/>
          <w:szCs w:val="24"/>
          <w:lang w:val="uk-UA" w:eastAsia="ru-RU"/>
        </w:rPr>
        <w:t>Громадяни можуть  на  добровільних  засадах  здійснювати фінансування заходів з благоустрою  території  населеного  пункту, мікрорайону,  кварталу,  вулиці  або  прибудинкової  території  за місцем проживання.</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7" w:name="n22"/>
      <w:bookmarkEnd w:id="7"/>
      <w:r w:rsidRPr="00E0539D">
        <w:rPr>
          <w:rFonts w:ascii="Times New Roman" w:eastAsia="Times New Roman" w:hAnsi="Times New Roman"/>
          <w:sz w:val="24"/>
          <w:szCs w:val="24"/>
          <w:lang w:val="uk-UA" w:eastAsia="ru-RU"/>
        </w:rPr>
        <w:t xml:space="preserve">3.5. </w:t>
      </w:r>
      <w:r w:rsidR="0005555B" w:rsidRPr="00E0539D">
        <w:rPr>
          <w:rFonts w:ascii="Times New Roman" w:eastAsia="Times New Roman" w:hAnsi="Times New Roman"/>
          <w:sz w:val="24"/>
          <w:szCs w:val="24"/>
          <w:lang w:val="uk-UA" w:eastAsia="ru-RU"/>
        </w:rPr>
        <w:t xml:space="preserve"> Громадяни та юридичні особи є відповідальними за порушення цих Правил згідно з вимогами законодавства України.</w:t>
      </w:r>
    </w:p>
    <w:p w:rsidR="0005555B" w:rsidRPr="00E0539D" w:rsidRDefault="0005555B" w:rsidP="002A03DF">
      <w:pPr>
        <w:shd w:val="clear" w:color="auto" w:fill="FFFFFF"/>
        <w:spacing w:before="150" w:after="150" w:line="240" w:lineRule="auto"/>
        <w:ind w:left="450" w:right="450" w:firstLine="709"/>
        <w:jc w:val="center"/>
        <w:rPr>
          <w:rFonts w:ascii="Times New Roman" w:eastAsia="Times New Roman" w:hAnsi="Times New Roman"/>
          <w:sz w:val="24"/>
          <w:szCs w:val="24"/>
          <w:lang w:val="uk-UA" w:eastAsia="ru-RU"/>
        </w:rPr>
      </w:pPr>
      <w:bookmarkStart w:id="8" w:name="n23"/>
      <w:bookmarkEnd w:id="8"/>
      <w:r w:rsidRPr="00E0539D">
        <w:rPr>
          <w:rFonts w:ascii="Times New Roman" w:eastAsia="Times New Roman" w:hAnsi="Times New Roman"/>
          <w:b/>
          <w:bCs/>
          <w:sz w:val="24"/>
          <w:szCs w:val="24"/>
          <w:lang w:val="uk-UA" w:eastAsia="ru-RU"/>
        </w:rPr>
        <w:t>IІ. Порядок здійснення благоустрою та утримання територій об’єктів благоустрою</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9" w:name="n24"/>
      <w:bookmarkEnd w:id="9"/>
      <w:r w:rsidRPr="00E0539D">
        <w:rPr>
          <w:rFonts w:ascii="Times New Roman" w:eastAsia="Times New Roman" w:hAnsi="Times New Roman"/>
          <w:sz w:val="24"/>
          <w:szCs w:val="24"/>
          <w:lang w:val="uk-UA" w:eastAsia="ru-RU"/>
        </w:rPr>
        <w:t>2.</w:t>
      </w:r>
      <w:r w:rsidR="0005555B" w:rsidRPr="00E0539D">
        <w:rPr>
          <w:rFonts w:ascii="Times New Roman" w:eastAsia="Times New Roman" w:hAnsi="Times New Roman"/>
          <w:sz w:val="24"/>
          <w:szCs w:val="24"/>
          <w:lang w:val="uk-UA" w:eastAsia="ru-RU"/>
        </w:rPr>
        <w:t>1. Благоустрій територій здійснюється з урахуванням особливостей таких територій відповідно до вимог законодавства та нормативно-технічних документів.</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0" w:name="n25"/>
      <w:bookmarkEnd w:id="10"/>
      <w:r w:rsidRPr="00E0539D">
        <w:rPr>
          <w:rFonts w:ascii="Times New Roman" w:eastAsia="Times New Roman" w:hAnsi="Times New Roman"/>
          <w:sz w:val="24"/>
          <w:szCs w:val="24"/>
          <w:lang w:val="uk-UA" w:eastAsia="ru-RU"/>
        </w:rPr>
        <w:t>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w:t>
      </w:r>
      <w:hyperlink r:id="rId6" w:tgtFrame="_blank" w:history="1">
        <w:r w:rsidRPr="00E0539D">
          <w:rPr>
            <w:rFonts w:ascii="Times New Roman" w:eastAsia="Times New Roman" w:hAnsi="Times New Roman"/>
            <w:sz w:val="24"/>
            <w:szCs w:val="24"/>
            <w:lang w:val="uk-UA" w:eastAsia="ru-RU"/>
          </w:rPr>
          <w:t>Закону України</w:t>
        </w:r>
      </w:hyperlink>
      <w:r w:rsidRPr="00E0539D">
        <w:rPr>
          <w:rFonts w:ascii="Times New Roman" w:eastAsia="Times New Roman" w:hAnsi="Times New Roman"/>
          <w:sz w:val="24"/>
          <w:szCs w:val="24"/>
          <w:lang w:val="uk-UA" w:eastAsia="ru-RU"/>
        </w:rPr>
        <w:t> «Про оцінку впливу на довкілля», а також ДБН Б.2.2-5:2011 «Планування та забудова міст, селищ і функціональних територій. Благоустрій територій».</w:t>
      </w:r>
    </w:p>
    <w:p w:rsidR="006841E7" w:rsidRPr="00E0539D" w:rsidRDefault="006841E7" w:rsidP="002A03DF">
      <w:pPr>
        <w:shd w:val="clear" w:color="auto" w:fill="FFFFFF"/>
        <w:spacing w:after="150" w:line="240" w:lineRule="auto"/>
        <w:ind w:firstLine="709"/>
        <w:jc w:val="both"/>
        <w:rPr>
          <w:rFonts w:ascii="Times New Roman" w:hAnsi="Times New Roman"/>
          <w:sz w:val="24"/>
          <w:szCs w:val="24"/>
          <w:shd w:val="clear" w:color="auto" w:fill="FFFFFF"/>
          <w:lang w:val="uk-UA"/>
        </w:rPr>
      </w:pPr>
      <w:r w:rsidRPr="00E0539D">
        <w:rPr>
          <w:rFonts w:ascii="Times New Roman" w:hAnsi="Times New Roman"/>
          <w:sz w:val="24"/>
          <w:szCs w:val="24"/>
          <w:shd w:val="clear" w:color="auto" w:fill="FFFFFF"/>
          <w:lang w:val="uk-UA"/>
        </w:rPr>
        <w:t xml:space="preserve">Забороняється провадження господарської діяльності, експлуатація об’єктів, інші втручання в природне середовище і ландшафти, у тому числі видобування корисних копалин, використання техногенних родовищ корисних копалин, якщо не забезпечено в повному обсязі додержання екологічних умов, передбачених у висновку з оцінки впливу на довкілля, рішенні про провадження планованої діяльності та проектах будівництва, </w:t>
      </w:r>
      <w:r w:rsidRPr="00E0539D">
        <w:rPr>
          <w:rFonts w:ascii="Times New Roman" w:hAnsi="Times New Roman"/>
          <w:sz w:val="24"/>
          <w:szCs w:val="24"/>
          <w:shd w:val="clear" w:color="auto" w:fill="FFFFFF"/>
          <w:lang w:val="uk-UA"/>
        </w:rPr>
        <w:lastRenderedPageBreak/>
        <w:t>розширення, перепрофілювання, ліквідації (демонтажу) об’єктів, інших втручань у природне середовище і ландшафти, у тому числі видобування корисних копалин, використання техногенних родовищ корисних копалин, а також змін у цій діяльності або подовження строків її провадження.</w:t>
      </w:r>
    </w:p>
    <w:p w:rsidR="006841E7" w:rsidRPr="00E0539D" w:rsidRDefault="006841E7" w:rsidP="002A03DF">
      <w:pPr>
        <w:pStyle w:val="rvps2"/>
        <w:shd w:val="clear" w:color="auto" w:fill="FFFFFF"/>
        <w:spacing w:before="0" w:beforeAutospacing="0" w:after="150" w:afterAutospacing="0"/>
        <w:ind w:firstLine="709"/>
        <w:jc w:val="both"/>
        <w:textAlignment w:val="baseline"/>
        <w:rPr>
          <w:lang w:val="uk-UA"/>
        </w:rPr>
      </w:pPr>
      <w:r w:rsidRPr="00E0539D">
        <w:rPr>
          <w:lang w:val="uk-UA"/>
        </w:rPr>
        <w:t>Діяльність підприємств тимчасово забороняється (зупиняється) у разі порушення законодавства у сфері оцінки впливу на довкілля, зокрема у разі недотримання під час провадження господарської діяльності, експлуатації об’єктів, інших втручань у природне середовище і ландшафти, у тому числі з видобуванням корисних копалин, використанням техногенних родовищ корисних копалин, екологічних умов, передбачених у висновку з оцінки впливу на довкілля, рішенні про провадження планованої діяльності та проектах будівництва, розширення, перепрофілювання, ліквідації (демонтажу) об’єктів, інших втручань у природне середовище і ландшафти, у тому числі з видобуванням корисних копалин, використанням техногенних родовищ корисних копалин, а також змін у цій діяльності або подовження строків її провадження, - до моменту забезпечення виконання таких екологічних умов.</w:t>
      </w:r>
    </w:p>
    <w:p w:rsidR="006841E7" w:rsidRPr="00E0539D" w:rsidRDefault="006841E7" w:rsidP="002A03DF">
      <w:pPr>
        <w:pStyle w:val="rvps2"/>
        <w:shd w:val="clear" w:color="auto" w:fill="FFFFFF"/>
        <w:spacing w:before="0" w:beforeAutospacing="0" w:after="0" w:afterAutospacing="0"/>
        <w:ind w:firstLine="709"/>
        <w:jc w:val="both"/>
        <w:textAlignment w:val="baseline"/>
        <w:rPr>
          <w:lang w:val="uk-UA"/>
        </w:rPr>
      </w:pPr>
      <w:bookmarkStart w:id="11" w:name="n343"/>
      <w:bookmarkEnd w:id="11"/>
      <w:r w:rsidRPr="00E0539D">
        <w:rPr>
          <w:lang w:val="uk-UA"/>
        </w:rPr>
        <w:t>Підставою для припинення діяльності підприємства чи окремих його цехів (дільниць) і одиниць обладнання є провадження планованої діяльності, яка підлягає оцінці впливу на довкілля, без здійснення такої оцінки та отримання рішення про провадження планованої діяльності або систематичні порушення у сфері оцінки впливу на довкілля, що не можуть бути усунені з технічних, економічних або інших причин.</w:t>
      </w:r>
    </w:p>
    <w:p w:rsidR="006841E7" w:rsidRPr="00E0539D" w:rsidRDefault="006841E7" w:rsidP="002A03DF">
      <w:pPr>
        <w:pStyle w:val="rvps2"/>
        <w:shd w:val="clear" w:color="auto" w:fill="FFFFFF"/>
        <w:spacing w:before="0" w:beforeAutospacing="0" w:after="0" w:afterAutospacing="0"/>
        <w:ind w:firstLine="709"/>
        <w:jc w:val="both"/>
        <w:textAlignment w:val="baseline"/>
        <w:rPr>
          <w:lang w:val="uk-UA"/>
        </w:rPr>
      </w:pPr>
      <w:bookmarkStart w:id="12" w:name="n344"/>
      <w:bookmarkEnd w:id="12"/>
      <w:r w:rsidRPr="00E0539D">
        <w:rPr>
          <w:lang w:val="uk-UA"/>
        </w:rPr>
        <w:t>Рішення про тимчасову заборону (зупинення) або припинення діяльності підприємств у разі порушення ними законодавства про оцінку впливу на довкілля приймається виключно судом за позовом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його територіальних органів або за позовом інших осіб, права та інтереси яких порушено.</w:t>
      </w:r>
    </w:p>
    <w:p w:rsidR="006841E7"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2.</w:t>
      </w:r>
      <w:r w:rsidR="006841E7" w:rsidRPr="00E0539D">
        <w:rPr>
          <w:rFonts w:ascii="Times New Roman" w:eastAsia="Times New Roman" w:hAnsi="Times New Roman"/>
          <w:sz w:val="24"/>
          <w:szCs w:val="24"/>
          <w:lang w:val="uk-UA" w:eastAsia="ru-RU"/>
        </w:rPr>
        <w:t>2. Утримання об’єктів благоустрою здійснюється відповідно до </w:t>
      </w:r>
      <w:hyperlink r:id="rId7" w:tgtFrame="_blank" w:history="1">
        <w:r w:rsidR="006841E7" w:rsidRPr="00E0539D">
          <w:rPr>
            <w:rFonts w:ascii="Times New Roman" w:eastAsia="Times New Roman" w:hAnsi="Times New Roman"/>
            <w:sz w:val="24"/>
            <w:szCs w:val="24"/>
            <w:lang w:val="uk-UA" w:eastAsia="ru-RU"/>
          </w:rPr>
          <w:t>статті 15</w:t>
        </w:r>
      </w:hyperlink>
      <w:r w:rsidR="006841E7" w:rsidRPr="00E0539D">
        <w:rPr>
          <w:rFonts w:ascii="Times New Roman" w:eastAsia="Times New Roman" w:hAnsi="Times New Roman"/>
          <w:sz w:val="24"/>
          <w:szCs w:val="24"/>
          <w:lang w:val="uk-UA" w:eastAsia="ru-RU"/>
        </w:rPr>
        <w:t> Закону України «Про благоустрій населених пунктів» та </w:t>
      </w:r>
      <w:hyperlink r:id="rId8" w:anchor="n16" w:tgtFrame="_blank" w:history="1">
        <w:r w:rsidR="006841E7" w:rsidRPr="00E0539D">
          <w:rPr>
            <w:rFonts w:ascii="Times New Roman" w:eastAsia="Times New Roman" w:hAnsi="Times New Roman"/>
            <w:sz w:val="24"/>
            <w:szCs w:val="24"/>
            <w:lang w:val="uk-UA" w:eastAsia="ru-RU"/>
          </w:rPr>
          <w:t>Порядку проведення ремонту та утримання об’єктів благоустрою населених пунктів</w:t>
        </w:r>
      </w:hyperlink>
      <w:r w:rsidR="006841E7" w:rsidRPr="00E0539D">
        <w:rPr>
          <w:rFonts w:ascii="Times New Roman" w:eastAsia="Times New Roman" w:hAnsi="Times New Roman"/>
          <w:sz w:val="24"/>
          <w:szCs w:val="24"/>
          <w:lang w:val="uk-UA" w:eastAsia="ru-RU"/>
        </w:rPr>
        <w:t>,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FD0B26" w:rsidRPr="00E0539D" w:rsidRDefault="00D417AB" w:rsidP="002A03DF">
      <w:pPr>
        <w:pStyle w:val="HTML"/>
        <w:shd w:val="clear" w:color="auto" w:fill="FFFFFF"/>
        <w:ind w:firstLine="709"/>
        <w:jc w:val="both"/>
        <w:textAlignment w:val="baseline"/>
        <w:rPr>
          <w:rFonts w:ascii="Times New Roman" w:eastAsia="Times New Roman" w:hAnsi="Times New Roman" w:cs="Times New Roman"/>
          <w:sz w:val="24"/>
          <w:szCs w:val="24"/>
          <w:lang w:val="uk-UA" w:eastAsia="ru-RU"/>
        </w:rPr>
      </w:pPr>
      <w:bookmarkStart w:id="13" w:name="n26"/>
      <w:bookmarkEnd w:id="13"/>
      <w:r w:rsidRPr="00E0539D">
        <w:rPr>
          <w:rFonts w:ascii="Times New Roman" w:eastAsia="Times New Roman" w:hAnsi="Times New Roman" w:cs="Times New Roman"/>
          <w:sz w:val="24"/>
          <w:szCs w:val="24"/>
          <w:lang w:val="uk-UA" w:eastAsia="ru-RU"/>
        </w:rPr>
        <w:t>2.</w:t>
      </w:r>
      <w:r w:rsidR="006841E7" w:rsidRPr="00E0539D">
        <w:rPr>
          <w:rFonts w:ascii="Times New Roman" w:eastAsia="Times New Roman" w:hAnsi="Times New Roman" w:cs="Times New Roman"/>
          <w:sz w:val="24"/>
          <w:szCs w:val="24"/>
          <w:lang w:val="uk-UA" w:eastAsia="ru-RU"/>
        </w:rPr>
        <w:t>3</w:t>
      </w:r>
      <w:r w:rsidR="0005555B" w:rsidRPr="00E0539D">
        <w:rPr>
          <w:rFonts w:ascii="Times New Roman" w:eastAsia="Times New Roman" w:hAnsi="Times New Roman" w:cs="Times New Roman"/>
          <w:sz w:val="24"/>
          <w:szCs w:val="24"/>
          <w:lang w:val="uk-UA" w:eastAsia="ru-RU"/>
        </w:rPr>
        <w:t xml:space="preserve">. </w:t>
      </w:r>
      <w:r w:rsidR="00AB3F94" w:rsidRPr="00E0539D">
        <w:rPr>
          <w:rFonts w:ascii="Times New Roman" w:eastAsia="Times New Roman" w:hAnsi="Times New Roman" w:cs="Times New Roman"/>
          <w:sz w:val="24"/>
          <w:szCs w:val="24"/>
          <w:lang w:val="uk-UA" w:eastAsia="ru-RU"/>
        </w:rPr>
        <w:t>Сватівська міська рада має право  утворювати підприємства для утримання об’єктів благоустрою</w:t>
      </w:r>
      <w:r w:rsidR="00DB58B7" w:rsidRPr="00E0539D">
        <w:rPr>
          <w:rFonts w:ascii="Times New Roman" w:eastAsia="Times New Roman" w:hAnsi="Times New Roman" w:cs="Times New Roman"/>
          <w:sz w:val="24"/>
          <w:szCs w:val="24"/>
          <w:lang w:val="uk-UA" w:eastAsia="ru-RU"/>
        </w:rPr>
        <w:t xml:space="preserve"> </w:t>
      </w:r>
      <w:r w:rsidR="00AB3F94" w:rsidRPr="00E0539D">
        <w:rPr>
          <w:rFonts w:ascii="Times New Roman" w:eastAsia="Times New Roman" w:hAnsi="Times New Roman" w:cs="Times New Roman"/>
          <w:sz w:val="24"/>
          <w:szCs w:val="24"/>
          <w:lang w:val="uk-UA" w:eastAsia="ru-RU"/>
        </w:rPr>
        <w:t xml:space="preserve">державної  та  комунальної  власності.  У  разі  відсутності таких підприємств   </w:t>
      </w:r>
      <w:r w:rsidR="00FD0B26" w:rsidRPr="00E0539D">
        <w:rPr>
          <w:rFonts w:ascii="Times New Roman" w:eastAsia="Times New Roman" w:hAnsi="Times New Roman" w:cs="Times New Roman"/>
          <w:sz w:val="24"/>
          <w:szCs w:val="24"/>
          <w:lang w:val="uk-UA" w:eastAsia="ru-RU"/>
        </w:rPr>
        <w:t>Сватівська міська рада</w:t>
      </w:r>
      <w:r w:rsidR="00AB3F94" w:rsidRPr="00E0539D">
        <w:rPr>
          <w:rFonts w:ascii="Times New Roman" w:eastAsia="Times New Roman" w:hAnsi="Times New Roman" w:cs="Times New Roman"/>
          <w:sz w:val="24"/>
          <w:szCs w:val="24"/>
          <w:lang w:val="uk-UA" w:eastAsia="ru-RU"/>
        </w:rPr>
        <w:t xml:space="preserve">  в ме</w:t>
      </w:r>
      <w:r w:rsidR="00FD0B26" w:rsidRPr="00E0539D">
        <w:rPr>
          <w:rFonts w:ascii="Times New Roman" w:eastAsia="Times New Roman" w:hAnsi="Times New Roman" w:cs="Times New Roman"/>
          <w:sz w:val="24"/>
          <w:szCs w:val="24"/>
          <w:lang w:val="uk-UA" w:eastAsia="ru-RU"/>
        </w:rPr>
        <w:t>жах своїх повноважень визначає</w:t>
      </w:r>
      <w:r w:rsidR="00AB3F94" w:rsidRPr="00E0539D">
        <w:rPr>
          <w:rFonts w:ascii="Times New Roman" w:eastAsia="Times New Roman" w:hAnsi="Times New Roman" w:cs="Times New Roman"/>
          <w:sz w:val="24"/>
          <w:szCs w:val="24"/>
          <w:lang w:val="uk-UA" w:eastAsia="ru-RU"/>
        </w:rPr>
        <w:t xml:space="preserve"> на конкурсних засадах відповідно до закону балансоутримувачів таких об’єктів. </w:t>
      </w:r>
    </w:p>
    <w:p w:rsidR="00EE4E92" w:rsidRPr="00E0539D" w:rsidRDefault="00EE4E92" w:rsidP="002A03DF">
      <w:pPr>
        <w:pStyle w:val="HTML"/>
        <w:shd w:val="clear" w:color="auto" w:fill="FFFFFF"/>
        <w:ind w:firstLine="709"/>
        <w:jc w:val="both"/>
        <w:textAlignment w:val="baseline"/>
        <w:rPr>
          <w:rFonts w:ascii="Times New Roman" w:hAnsi="Times New Roman" w:cs="Times New Roman"/>
          <w:sz w:val="24"/>
          <w:szCs w:val="24"/>
          <w:shd w:val="clear" w:color="auto" w:fill="F1F1F1"/>
          <w:lang w:val="uk-UA"/>
        </w:rPr>
      </w:pPr>
    </w:p>
    <w:p w:rsidR="00AB3F94" w:rsidRPr="00E0539D" w:rsidRDefault="00EE4E92" w:rsidP="002A03DF">
      <w:pPr>
        <w:pStyle w:val="HTML"/>
        <w:shd w:val="clear" w:color="auto" w:fill="FFFFFF"/>
        <w:ind w:firstLine="709"/>
        <w:jc w:val="both"/>
        <w:textAlignment w:val="baseline"/>
        <w:rPr>
          <w:rFonts w:ascii="Times New Roman" w:hAnsi="Times New Roman" w:cs="Times New Roman"/>
          <w:sz w:val="24"/>
          <w:szCs w:val="24"/>
          <w:shd w:val="clear" w:color="auto" w:fill="F1F1F1"/>
          <w:lang w:val="uk-UA"/>
        </w:rPr>
      </w:pPr>
      <w:r w:rsidRPr="00E0539D">
        <w:rPr>
          <w:rFonts w:ascii="Times New Roman" w:hAnsi="Times New Roman" w:cs="Times New Roman"/>
          <w:sz w:val="24"/>
          <w:szCs w:val="24"/>
          <w:shd w:val="clear" w:color="auto" w:fill="F1F1F1"/>
          <w:lang w:val="uk-UA"/>
        </w:rPr>
        <w:t xml:space="preserve">Утримувачем об'єктів благоустрою комунальної форми власності є комунальне підприємство Сватівської міської ради, що наділене відповідними повноваженнями за Статутом. </w:t>
      </w:r>
      <w:r w:rsidRPr="00E0539D">
        <w:rPr>
          <w:rFonts w:ascii="Times New Roman" w:hAnsi="Times New Roman" w:cs="Times New Roman"/>
          <w:sz w:val="24"/>
          <w:szCs w:val="24"/>
          <w:shd w:val="clear" w:color="auto" w:fill="F1F1F1"/>
        </w:rPr>
        <w:t xml:space="preserve">Орган </w:t>
      </w:r>
      <w:proofErr w:type="spellStart"/>
      <w:r w:rsidRPr="00E0539D">
        <w:rPr>
          <w:rFonts w:ascii="Times New Roman" w:hAnsi="Times New Roman" w:cs="Times New Roman"/>
          <w:sz w:val="24"/>
          <w:szCs w:val="24"/>
          <w:shd w:val="clear" w:color="auto" w:fill="F1F1F1"/>
        </w:rPr>
        <w:t>місцевого</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самоврядування</w:t>
      </w:r>
      <w:proofErr w:type="spellEnd"/>
      <w:r w:rsidRPr="00E0539D">
        <w:rPr>
          <w:rFonts w:ascii="Times New Roman" w:hAnsi="Times New Roman" w:cs="Times New Roman"/>
          <w:sz w:val="24"/>
          <w:szCs w:val="24"/>
          <w:shd w:val="clear" w:color="auto" w:fill="F1F1F1"/>
        </w:rPr>
        <w:t xml:space="preserve"> у межах </w:t>
      </w:r>
      <w:proofErr w:type="spellStart"/>
      <w:r w:rsidRPr="00E0539D">
        <w:rPr>
          <w:rFonts w:ascii="Times New Roman" w:hAnsi="Times New Roman" w:cs="Times New Roman"/>
          <w:sz w:val="24"/>
          <w:szCs w:val="24"/>
          <w:shd w:val="clear" w:color="auto" w:fill="F1F1F1"/>
        </w:rPr>
        <w:t>своїх</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повноважень</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має</w:t>
      </w:r>
      <w:proofErr w:type="spellEnd"/>
      <w:r w:rsidRPr="00E0539D">
        <w:rPr>
          <w:rFonts w:ascii="Times New Roman" w:hAnsi="Times New Roman" w:cs="Times New Roman"/>
          <w:sz w:val="24"/>
          <w:szCs w:val="24"/>
          <w:shd w:val="clear" w:color="auto" w:fill="F1F1F1"/>
        </w:rPr>
        <w:t xml:space="preserve"> право </w:t>
      </w:r>
      <w:proofErr w:type="spellStart"/>
      <w:r w:rsidRPr="00E0539D">
        <w:rPr>
          <w:rFonts w:ascii="Times New Roman" w:hAnsi="Times New Roman" w:cs="Times New Roman"/>
          <w:sz w:val="24"/>
          <w:szCs w:val="24"/>
          <w:shd w:val="clear" w:color="auto" w:fill="F1F1F1"/>
        </w:rPr>
        <w:t>додатково</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визначити</w:t>
      </w:r>
      <w:proofErr w:type="spellEnd"/>
      <w:r w:rsidRPr="00E0539D">
        <w:rPr>
          <w:rFonts w:ascii="Times New Roman" w:hAnsi="Times New Roman" w:cs="Times New Roman"/>
          <w:sz w:val="24"/>
          <w:szCs w:val="24"/>
          <w:shd w:val="clear" w:color="auto" w:fill="F1F1F1"/>
        </w:rPr>
        <w:t xml:space="preserve"> на </w:t>
      </w:r>
      <w:proofErr w:type="spellStart"/>
      <w:r w:rsidRPr="00E0539D">
        <w:rPr>
          <w:rFonts w:ascii="Times New Roman" w:hAnsi="Times New Roman" w:cs="Times New Roman"/>
          <w:sz w:val="24"/>
          <w:szCs w:val="24"/>
          <w:shd w:val="clear" w:color="auto" w:fill="F1F1F1"/>
        </w:rPr>
        <w:t>конкурсних</w:t>
      </w:r>
      <w:proofErr w:type="spellEnd"/>
      <w:r w:rsidRPr="00E0539D">
        <w:rPr>
          <w:rFonts w:ascii="Times New Roman" w:hAnsi="Times New Roman" w:cs="Times New Roman"/>
          <w:sz w:val="24"/>
          <w:szCs w:val="24"/>
          <w:shd w:val="clear" w:color="auto" w:fill="F1F1F1"/>
        </w:rPr>
        <w:t xml:space="preserve"> засадах </w:t>
      </w:r>
      <w:proofErr w:type="spellStart"/>
      <w:r w:rsidRPr="00E0539D">
        <w:rPr>
          <w:rFonts w:ascii="Times New Roman" w:hAnsi="Times New Roman" w:cs="Times New Roman"/>
          <w:sz w:val="24"/>
          <w:szCs w:val="24"/>
          <w:shd w:val="clear" w:color="auto" w:fill="F1F1F1"/>
        </w:rPr>
        <w:t>балансоутримувача</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об’єктів</w:t>
      </w:r>
      <w:proofErr w:type="spellEnd"/>
      <w:r w:rsidRPr="00E0539D">
        <w:rPr>
          <w:rFonts w:ascii="Times New Roman" w:hAnsi="Times New Roman" w:cs="Times New Roman"/>
          <w:sz w:val="24"/>
          <w:szCs w:val="24"/>
          <w:shd w:val="clear" w:color="auto" w:fill="F1F1F1"/>
        </w:rPr>
        <w:t xml:space="preserve"> благоустрою </w:t>
      </w:r>
      <w:proofErr w:type="spellStart"/>
      <w:r w:rsidRPr="00E0539D">
        <w:rPr>
          <w:rFonts w:ascii="Times New Roman" w:hAnsi="Times New Roman" w:cs="Times New Roman"/>
          <w:sz w:val="24"/>
          <w:szCs w:val="24"/>
          <w:shd w:val="clear" w:color="auto" w:fill="F1F1F1"/>
        </w:rPr>
        <w:t>відповідно</w:t>
      </w:r>
      <w:proofErr w:type="spellEnd"/>
      <w:r w:rsidRPr="00E0539D">
        <w:rPr>
          <w:rFonts w:ascii="Times New Roman" w:hAnsi="Times New Roman" w:cs="Times New Roman"/>
          <w:sz w:val="24"/>
          <w:szCs w:val="24"/>
          <w:shd w:val="clear" w:color="auto" w:fill="F1F1F1"/>
        </w:rPr>
        <w:t xml:space="preserve"> до </w:t>
      </w:r>
      <w:proofErr w:type="spellStart"/>
      <w:r w:rsidRPr="00E0539D">
        <w:rPr>
          <w:rFonts w:ascii="Times New Roman" w:hAnsi="Times New Roman" w:cs="Times New Roman"/>
          <w:sz w:val="24"/>
          <w:szCs w:val="24"/>
          <w:shd w:val="clear" w:color="auto" w:fill="F1F1F1"/>
        </w:rPr>
        <w:t>Положення</w:t>
      </w:r>
      <w:proofErr w:type="spellEnd"/>
      <w:r w:rsidRPr="00E0539D">
        <w:rPr>
          <w:rFonts w:ascii="Times New Roman" w:hAnsi="Times New Roman" w:cs="Times New Roman"/>
          <w:sz w:val="24"/>
          <w:szCs w:val="24"/>
          <w:shd w:val="clear" w:color="auto" w:fill="F1F1F1"/>
        </w:rPr>
        <w:t xml:space="preserve"> про порядок конкурсного </w:t>
      </w:r>
      <w:proofErr w:type="spellStart"/>
      <w:r w:rsidRPr="00E0539D">
        <w:rPr>
          <w:rFonts w:ascii="Times New Roman" w:hAnsi="Times New Roman" w:cs="Times New Roman"/>
          <w:sz w:val="24"/>
          <w:szCs w:val="24"/>
          <w:shd w:val="clear" w:color="auto" w:fill="F1F1F1"/>
        </w:rPr>
        <w:t>відбору</w:t>
      </w:r>
      <w:proofErr w:type="spellEnd"/>
      <w:r w:rsidRPr="00E0539D">
        <w:rPr>
          <w:rFonts w:ascii="Times New Roman" w:hAnsi="Times New Roman" w:cs="Times New Roman"/>
          <w:sz w:val="24"/>
          <w:szCs w:val="24"/>
          <w:shd w:val="clear" w:color="auto" w:fill="F1F1F1"/>
        </w:rPr>
        <w:t xml:space="preserve"> </w:t>
      </w:r>
      <w:proofErr w:type="spellStart"/>
      <w:proofErr w:type="gramStart"/>
      <w:r w:rsidRPr="00E0539D">
        <w:rPr>
          <w:rFonts w:ascii="Times New Roman" w:hAnsi="Times New Roman" w:cs="Times New Roman"/>
          <w:sz w:val="24"/>
          <w:szCs w:val="24"/>
          <w:shd w:val="clear" w:color="auto" w:fill="F1F1F1"/>
        </w:rPr>
        <w:t>п</w:t>
      </w:r>
      <w:proofErr w:type="gramEnd"/>
      <w:r w:rsidRPr="00E0539D">
        <w:rPr>
          <w:rFonts w:ascii="Times New Roman" w:hAnsi="Times New Roman" w:cs="Times New Roman"/>
          <w:sz w:val="24"/>
          <w:szCs w:val="24"/>
          <w:shd w:val="clear" w:color="auto" w:fill="F1F1F1"/>
        </w:rPr>
        <w:t>ідприємств</w:t>
      </w:r>
      <w:proofErr w:type="spellEnd"/>
      <w:r w:rsidRPr="00E0539D">
        <w:rPr>
          <w:rFonts w:ascii="Times New Roman" w:hAnsi="Times New Roman" w:cs="Times New Roman"/>
          <w:sz w:val="24"/>
          <w:szCs w:val="24"/>
          <w:shd w:val="clear" w:color="auto" w:fill="F1F1F1"/>
        </w:rPr>
        <w:t xml:space="preserve"> з </w:t>
      </w:r>
      <w:proofErr w:type="spellStart"/>
      <w:r w:rsidRPr="00E0539D">
        <w:rPr>
          <w:rFonts w:ascii="Times New Roman" w:hAnsi="Times New Roman" w:cs="Times New Roman"/>
          <w:sz w:val="24"/>
          <w:szCs w:val="24"/>
          <w:shd w:val="clear" w:color="auto" w:fill="F1F1F1"/>
        </w:rPr>
        <w:t>утримання</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об'єктів</w:t>
      </w:r>
      <w:proofErr w:type="spellEnd"/>
      <w:r w:rsidRPr="00E0539D">
        <w:rPr>
          <w:rFonts w:ascii="Times New Roman" w:hAnsi="Times New Roman" w:cs="Times New Roman"/>
          <w:sz w:val="24"/>
          <w:szCs w:val="24"/>
          <w:shd w:val="clear" w:color="auto" w:fill="F1F1F1"/>
        </w:rPr>
        <w:t xml:space="preserve"> благоустрою </w:t>
      </w:r>
      <w:proofErr w:type="spellStart"/>
      <w:r w:rsidRPr="00E0539D">
        <w:rPr>
          <w:rFonts w:ascii="Times New Roman" w:hAnsi="Times New Roman" w:cs="Times New Roman"/>
          <w:sz w:val="24"/>
          <w:szCs w:val="24"/>
          <w:shd w:val="clear" w:color="auto" w:fill="F1F1F1"/>
        </w:rPr>
        <w:t>населених</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пунктів</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затвердженого</w:t>
      </w:r>
      <w:proofErr w:type="spellEnd"/>
      <w:r w:rsidRPr="00E0539D">
        <w:rPr>
          <w:rFonts w:ascii="Times New Roman" w:hAnsi="Times New Roman" w:cs="Times New Roman"/>
          <w:sz w:val="24"/>
          <w:szCs w:val="24"/>
          <w:shd w:val="clear" w:color="auto" w:fill="F1F1F1"/>
        </w:rPr>
        <w:t xml:space="preserve"> наказом Державного </w:t>
      </w:r>
      <w:proofErr w:type="spellStart"/>
      <w:r w:rsidRPr="00E0539D">
        <w:rPr>
          <w:rFonts w:ascii="Times New Roman" w:hAnsi="Times New Roman" w:cs="Times New Roman"/>
          <w:sz w:val="24"/>
          <w:szCs w:val="24"/>
          <w:shd w:val="clear" w:color="auto" w:fill="F1F1F1"/>
        </w:rPr>
        <w:t>комітету</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України</w:t>
      </w:r>
      <w:proofErr w:type="spellEnd"/>
      <w:r w:rsidRPr="00E0539D">
        <w:rPr>
          <w:rFonts w:ascii="Times New Roman" w:hAnsi="Times New Roman" w:cs="Times New Roman"/>
          <w:sz w:val="24"/>
          <w:szCs w:val="24"/>
          <w:shd w:val="clear" w:color="auto" w:fill="F1F1F1"/>
        </w:rPr>
        <w:t xml:space="preserve"> з </w:t>
      </w:r>
      <w:proofErr w:type="spellStart"/>
      <w:r w:rsidRPr="00E0539D">
        <w:rPr>
          <w:rFonts w:ascii="Times New Roman" w:hAnsi="Times New Roman" w:cs="Times New Roman"/>
          <w:sz w:val="24"/>
          <w:szCs w:val="24"/>
          <w:shd w:val="clear" w:color="auto" w:fill="F1F1F1"/>
        </w:rPr>
        <w:t>питань</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житлово-комунального</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господарства</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від</w:t>
      </w:r>
      <w:proofErr w:type="spellEnd"/>
      <w:r w:rsidRPr="00E0539D">
        <w:rPr>
          <w:rFonts w:ascii="Times New Roman" w:hAnsi="Times New Roman" w:cs="Times New Roman"/>
          <w:sz w:val="24"/>
          <w:szCs w:val="24"/>
          <w:shd w:val="clear" w:color="auto" w:fill="F1F1F1"/>
        </w:rPr>
        <w:t xml:space="preserve"> 11 листопада 2005 року №160, </w:t>
      </w:r>
      <w:proofErr w:type="spellStart"/>
      <w:r w:rsidRPr="00E0539D">
        <w:rPr>
          <w:rFonts w:ascii="Times New Roman" w:hAnsi="Times New Roman" w:cs="Times New Roman"/>
          <w:sz w:val="24"/>
          <w:szCs w:val="24"/>
          <w:shd w:val="clear" w:color="auto" w:fill="F1F1F1"/>
        </w:rPr>
        <w:t>зареєстрованого</w:t>
      </w:r>
      <w:proofErr w:type="spellEnd"/>
      <w:r w:rsidRPr="00E0539D">
        <w:rPr>
          <w:rFonts w:ascii="Times New Roman" w:hAnsi="Times New Roman" w:cs="Times New Roman"/>
          <w:sz w:val="24"/>
          <w:szCs w:val="24"/>
          <w:shd w:val="clear" w:color="auto" w:fill="F1F1F1"/>
        </w:rPr>
        <w:t xml:space="preserve"> у </w:t>
      </w:r>
      <w:proofErr w:type="spellStart"/>
      <w:r w:rsidRPr="00E0539D">
        <w:rPr>
          <w:rFonts w:ascii="Times New Roman" w:hAnsi="Times New Roman" w:cs="Times New Roman"/>
          <w:sz w:val="24"/>
          <w:szCs w:val="24"/>
          <w:shd w:val="clear" w:color="auto" w:fill="F1F1F1"/>
        </w:rPr>
        <w:t>Міністерстві</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юстиції</w:t>
      </w:r>
      <w:proofErr w:type="spellEnd"/>
      <w:r w:rsidRPr="00E0539D">
        <w:rPr>
          <w:rFonts w:ascii="Times New Roman" w:hAnsi="Times New Roman" w:cs="Times New Roman"/>
          <w:sz w:val="24"/>
          <w:szCs w:val="24"/>
          <w:shd w:val="clear" w:color="auto" w:fill="F1F1F1"/>
        </w:rPr>
        <w:t xml:space="preserve"> </w:t>
      </w:r>
      <w:proofErr w:type="spellStart"/>
      <w:r w:rsidRPr="00E0539D">
        <w:rPr>
          <w:rFonts w:ascii="Times New Roman" w:hAnsi="Times New Roman" w:cs="Times New Roman"/>
          <w:sz w:val="24"/>
          <w:szCs w:val="24"/>
          <w:shd w:val="clear" w:color="auto" w:fill="F1F1F1"/>
        </w:rPr>
        <w:t>України</w:t>
      </w:r>
      <w:proofErr w:type="spellEnd"/>
      <w:r w:rsidRPr="00E0539D">
        <w:rPr>
          <w:rFonts w:ascii="Times New Roman" w:hAnsi="Times New Roman" w:cs="Times New Roman"/>
          <w:sz w:val="24"/>
          <w:szCs w:val="24"/>
          <w:shd w:val="clear" w:color="auto" w:fill="F1F1F1"/>
        </w:rPr>
        <w:t xml:space="preserve"> 06 </w:t>
      </w:r>
      <w:proofErr w:type="spellStart"/>
      <w:r w:rsidRPr="00E0539D">
        <w:rPr>
          <w:rFonts w:ascii="Times New Roman" w:hAnsi="Times New Roman" w:cs="Times New Roman"/>
          <w:sz w:val="24"/>
          <w:szCs w:val="24"/>
          <w:shd w:val="clear" w:color="auto" w:fill="F1F1F1"/>
        </w:rPr>
        <w:t>грудня</w:t>
      </w:r>
      <w:proofErr w:type="spellEnd"/>
      <w:r w:rsidRPr="00E0539D">
        <w:rPr>
          <w:rFonts w:ascii="Times New Roman" w:hAnsi="Times New Roman" w:cs="Times New Roman"/>
          <w:sz w:val="24"/>
          <w:szCs w:val="24"/>
          <w:shd w:val="clear" w:color="auto" w:fill="F1F1F1"/>
        </w:rPr>
        <w:t xml:space="preserve"> 2005 року за № 1460/11740.</w:t>
      </w:r>
    </w:p>
    <w:p w:rsidR="00AB3F94" w:rsidRPr="00E0539D" w:rsidRDefault="00AB3F94"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bookmarkStart w:id="14" w:name="o122"/>
      <w:bookmarkEnd w:id="14"/>
      <w:r w:rsidRPr="00E0539D">
        <w:rPr>
          <w:rFonts w:ascii="Times New Roman" w:eastAsia="Times New Roman" w:hAnsi="Times New Roman"/>
          <w:sz w:val="24"/>
          <w:szCs w:val="24"/>
          <w:lang w:val="uk-UA" w:eastAsia="ru-RU"/>
        </w:rPr>
        <w:t>Балансоутримувача,   що   здійснюватиме  утримання  і  ремонт об’єкта благоустрою, який перебуває у приватній  власності, визначає власник такого об’єкта благоустрою.</w:t>
      </w:r>
    </w:p>
    <w:p w:rsidR="00AB3F94" w:rsidRPr="00E0539D" w:rsidRDefault="00D417AB"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bookmarkStart w:id="15" w:name="o123"/>
      <w:bookmarkEnd w:id="15"/>
      <w:r w:rsidRPr="00E0539D">
        <w:rPr>
          <w:rFonts w:ascii="Times New Roman" w:eastAsia="Times New Roman" w:hAnsi="Times New Roman"/>
          <w:sz w:val="24"/>
          <w:szCs w:val="24"/>
          <w:lang w:val="uk-UA" w:eastAsia="ru-RU"/>
        </w:rPr>
        <w:lastRenderedPageBreak/>
        <w:t xml:space="preserve">2.4. </w:t>
      </w:r>
      <w:r w:rsidR="00AB3F94" w:rsidRPr="00E0539D">
        <w:rPr>
          <w:rFonts w:ascii="Times New Roman" w:eastAsia="Times New Roman" w:hAnsi="Times New Roman"/>
          <w:sz w:val="24"/>
          <w:szCs w:val="24"/>
          <w:lang w:val="uk-UA" w:eastAsia="ru-RU"/>
        </w:rPr>
        <w:t>Підприємство  та  балансоутримувач  забезпечують  належне</w:t>
      </w:r>
      <w:r w:rsidR="006841E7" w:rsidRPr="00E0539D">
        <w:rPr>
          <w:rFonts w:ascii="Times New Roman" w:eastAsia="Times New Roman" w:hAnsi="Times New Roman"/>
          <w:sz w:val="24"/>
          <w:szCs w:val="24"/>
          <w:lang w:val="uk-UA" w:eastAsia="ru-RU"/>
        </w:rPr>
        <w:t xml:space="preserve"> </w:t>
      </w:r>
      <w:r w:rsidR="00AB3F94" w:rsidRPr="00E0539D">
        <w:rPr>
          <w:rFonts w:ascii="Times New Roman" w:eastAsia="Times New Roman" w:hAnsi="Times New Roman"/>
          <w:sz w:val="24"/>
          <w:szCs w:val="24"/>
          <w:lang w:val="uk-UA" w:eastAsia="ru-RU"/>
        </w:rPr>
        <w:t>утримання  і своєчасний ремонт об’єкта благоустрою власними силами або   можуть   на  конкурсних  засадах  залучати  для  цього  інші</w:t>
      </w:r>
      <w:r w:rsidR="006841E7" w:rsidRPr="00E0539D">
        <w:rPr>
          <w:rFonts w:ascii="Times New Roman" w:eastAsia="Times New Roman" w:hAnsi="Times New Roman"/>
          <w:sz w:val="24"/>
          <w:szCs w:val="24"/>
          <w:lang w:val="uk-UA" w:eastAsia="ru-RU"/>
        </w:rPr>
        <w:t xml:space="preserve"> </w:t>
      </w:r>
      <w:r w:rsidR="00AB3F94" w:rsidRPr="00E0539D">
        <w:rPr>
          <w:rFonts w:ascii="Times New Roman" w:eastAsia="Times New Roman" w:hAnsi="Times New Roman"/>
          <w:sz w:val="24"/>
          <w:szCs w:val="24"/>
          <w:lang w:val="uk-UA" w:eastAsia="ru-RU"/>
        </w:rPr>
        <w:t>підприємства, установи та організації.</w:t>
      </w:r>
    </w:p>
    <w:p w:rsidR="00932332" w:rsidRPr="00E0539D" w:rsidRDefault="00D417AB"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bookmarkStart w:id="16" w:name="o124"/>
      <w:bookmarkEnd w:id="16"/>
      <w:r w:rsidRPr="00E0539D">
        <w:rPr>
          <w:rFonts w:ascii="Times New Roman" w:eastAsia="Times New Roman" w:hAnsi="Times New Roman"/>
          <w:sz w:val="24"/>
          <w:szCs w:val="24"/>
          <w:lang w:val="uk-UA" w:eastAsia="ru-RU"/>
        </w:rPr>
        <w:t>2.5.</w:t>
      </w:r>
      <w:r w:rsidR="00AB3F94" w:rsidRPr="00E0539D">
        <w:rPr>
          <w:rFonts w:ascii="Times New Roman" w:eastAsia="Times New Roman" w:hAnsi="Times New Roman"/>
          <w:sz w:val="24"/>
          <w:szCs w:val="24"/>
          <w:lang w:val="uk-UA" w:eastAsia="ru-RU"/>
        </w:rPr>
        <w:t xml:space="preserve"> Сватівська міська рада за  поданням  підприємства чи балансоутримувача щорічно затверджує</w:t>
      </w:r>
      <w:r w:rsidR="006841E7" w:rsidRPr="00E0539D">
        <w:rPr>
          <w:rFonts w:ascii="Times New Roman" w:eastAsia="Times New Roman" w:hAnsi="Times New Roman"/>
          <w:sz w:val="24"/>
          <w:szCs w:val="24"/>
          <w:lang w:val="uk-UA" w:eastAsia="ru-RU"/>
        </w:rPr>
        <w:t xml:space="preserve"> </w:t>
      </w:r>
      <w:r w:rsidR="00AB3F94" w:rsidRPr="00E0539D">
        <w:rPr>
          <w:rFonts w:ascii="Times New Roman" w:eastAsia="Times New Roman" w:hAnsi="Times New Roman"/>
          <w:sz w:val="24"/>
          <w:szCs w:val="24"/>
          <w:lang w:val="uk-UA" w:eastAsia="ru-RU"/>
        </w:rPr>
        <w:t xml:space="preserve">заходи  з  утримання  та ремонту об'єкта благоустрою комунальної  власності  на  наступний  рік  та передбачає кошти на виконання  цих  заходів.  Орган державної влади та орган місцевого самоврядування, підприємство та балансоутримувач несуть відповідальність за виконання затверджених заходів у повному </w:t>
      </w:r>
      <w:r w:rsidR="00AB3F94" w:rsidRPr="00E0539D">
        <w:rPr>
          <w:rFonts w:ascii="Times New Roman" w:eastAsia="Times New Roman" w:hAnsi="Times New Roman"/>
          <w:sz w:val="24"/>
          <w:szCs w:val="24"/>
          <w:lang w:val="uk-UA" w:eastAsia="ru-RU"/>
        </w:rPr>
        <w:br/>
        <w:t xml:space="preserve">обсязі. </w:t>
      </w:r>
      <w:bookmarkStart w:id="17" w:name="o125"/>
      <w:bookmarkEnd w:id="17"/>
    </w:p>
    <w:p w:rsidR="00AB3F94" w:rsidRPr="00E0539D" w:rsidRDefault="00D417AB"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2.6.</w:t>
      </w:r>
      <w:r w:rsidR="00AB3F94" w:rsidRPr="00E0539D">
        <w:rPr>
          <w:rFonts w:ascii="Times New Roman" w:eastAsia="Times New Roman" w:hAnsi="Times New Roman"/>
          <w:sz w:val="24"/>
          <w:szCs w:val="24"/>
          <w:lang w:val="uk-UA" w:eastAsia="ru-RU"/>
        </w:rPr>
        <w:t xml:space="preserve">  Власник  тимчасової  споруди  торговельного,  побутового, </w:t>
      </w:r>
      <w:r w:rsidR="00AB3F94" w:rsidRPr="00E0539D">
        <w:rPr>
          <w:rFonts w:ascii="Times New Roman" w:eastAsia="Times New Roman" w:hAnsi="Times New Roman"/>
          <w:sz w:val="24"/>
          <w:szCs w:val="24"/>
          <w:lang w:val="uk-UA" w:eastAsia="ru-RU"/>
        </w:rPr>
        <w:br/>
        <w:t xml:space="preserve">соціально-культурного чи іншого призначення, розташованої на </w:t>
      </w:r>
      <w:r w:rsidR="00AB3F94" w:rsidRPr="00E0539D">
        <w:rPr>
          <w:rFonts w:ascii="Times New Roman" w:eastAsia="Times New Roman" w:hAnsi="Times New Roman"/>
          <w:sz w:val="24"/>
          <w:szCs w:val="24"/>
          <w:lang w:val="uk-UA" w:eastAsia="ru-RU"/>
        </w:rPr>
        <w:br/>
        <w:t xml:space="preserve">території  об'єкта благоустрою державної та комунальної власності, </w:t>
      </w:r>
      <w:r w:rsidR="00AB3F94" w:rsidRPr="00E0539D">
        <w:rPr>
          <w:rFonts w:ascii="Times New Roman" w:eastAsia="Times New Roman" w:hAnsi="Times New Roman"/>
          <w:sz w:val="24"/>
          <w:szCs w:val="24"/>
          <w:lang w:val="uk-UA" w:eastAsia="ru-RU"/>
        </w:rPr>
        <w:br/>
        <w:t xml:space="preserve">зобов'язаний забезпечити належне утримання прилеглої до тимчасової </w:t>
      </w:r>
      <w:r w:rsidR="00AB3F94" w:rsidRPr="00E0539D">
        <w:rPr>
          <w:rFonts w:ascii="Times New Roman" w:eastAsia="Times New Roman" w:hAnsi="Times New Roman"/>
          <w:sz w:val="24"/>
          <w:szCs w:val="24"/>
          <w:lang w:val="uk-UA" w:eastAsia="ru-RU"/>
        </w:rPr>
        <w:br/>
        <w:t>споруди території або може брати пайову участь в утриманні цього</w:t>
      </w:r>
      <w:r w:rsidR="00AB3F94" w:rsidRPr="00E0539D">
        <w:rPr>
          <w:rFonts w:ascii="Courier New" w:eastAsia="Times New Roman" w:hAnsi="Courier New" w:cs="Courier New"/>
          <w:sz w:val="24"/>
          <w:szCs w:val="24"/>
          <w:lang w:val="uk-UA" w:eastAsia="ru-RU"/>
        </w:rPr>
        <w:br/>
      </w:r>
      <w:r w:rsidR="00AB3F94" w:rsidRPr="00E0539D">
        <w:rPr>
          <w:rFonts w:ascii="Times New Roman" w:eastAsia="Times New Roman" w:hAnsi="Times New Roman"/>
          <w:sz w:val="24"/>
          <w:szCs w:val="24"/>
          <w:lang w:val="uk-UA" w:eastAsia="ru-RU"/>
        </w:rPr>
        <w:t>об'єкта благоустрою на умовах договору, укладеного із</w:t>
      </w:r>
      <w:r w:rsidR="006841E7" w:rsidRPr="00E0539D">
        <w:rPr>
          <w:rFonts w:ascii="Times New Roman" w:eastAsia="Times New Roman" w:hAnsi="Times New Roman"/>
          <w:sz w:val="24"/>
          <w:szCs w:val="24"/>
          <w:lang w:val="uk-UA" w:eastAsia="ru-RU"/>
        </w:rPr>
        <w:t xml:space="preserve"> </w:t>
      </w:r>
      <w:r w:rsidR="00AB3F94" w:rsidRPr="00E0539D">
        <w:rPr>
          <w:rFonts w:ascii="Times New Roman" w:eastAsia="Times New Roman" w:hAnsi="Times New Roman"/>
          <w:sz w:val="24"/>
          <w:szCs w:val="24"/>
          <w:lang w:val="uk-UA" w:eastAsia="ru-RU"/>
        </w:rPr>
        <w:t xml:space="preserve">підприємством або балансоутримувачем. </w:t>
      </w:r>
    </w:p>
    <w:p w:rsidR="00AB3F94" w:rsidRPr="00E0539D" w:rsidRDefault="00AB3F94"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bookmarkStart w:id="18" w:name="o126"/>
      <w:bookmarkEnd w:id="18"/>
      <w:r w:rsidRPr="00E0539D">
        <w:rPr>
          <w:rFonts w:ascii="Times New Roman" w:eastAsia="Times New Roman" w:hAnsi="Times New Roman"/>
          <w:sz w:val="24"/>
          <w:szCs w:val="24"/>
          <w:lang w:val="uk-UA" w:eastAsia="ru-RU"/>
        </w:rPr>
        <w:t xml:space="preserve">Типовий  договір  щодо  пайової  участі  в  утриманні об’єкта </w:t>
      </w:r>
      <w:r w:rsidRPr="00E0539D">
        <w:rPr>
          <w:rFonts w:ascii="Times New Roman" w:eastAsia="Times New Roman" w:hAnsi="Times New Roman"/>
          <w:sz w:val="24"/>
          <w:szCs w:val="24"/>
          <w:lang w:val="uk-UA" w:eastAsia="ru-RU"/>
        </w:rPr>
        <w:br/>
        <w:t>благоустрою  затверджується  центральним  органом виконавчої  влади,  що  забезпечує формування державної політики у сфері житлово-комунального господарства.</w:t>
      </w:r>
    </w:p>
    <w:p w:rsidR="00AB3F94" w:rsidRPr="00E0539D" w:rsidRDefault="00D417AB"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bookmarkStart w:id="19" w:name="o127"/>
      <w:bookmarkEnd w:id="19"/>
      <w:r w:rsidRPr="00E0539D">
        <w:rPr>
          <w:rFonts w:ascii="Times New Roman" w:eastAsia="Times New Roman" w:hAnsi="Times New Roman"/>
          <w:sz w:val="24"/>
          <w:szCs w:val="24"/>
          <w:lang w:val="uk-UA" w:eastAsia="ru-RU"/>
        </w:rPr>
        <w:t>2.7.</w:t>
      </w:r>
      <w:r w:rsidR="00AB3F94" w:rsidRPr="00E0539D">
        <w:rPr>
          <w:rFonts w:ascii="Times New Roman" w:eastAsia="Times New Roman" w:hAnsi="Times New Roman"/>
          <w:sz w:val="24"/>
          <w:szCs w:val="24"/>
          <w:lang w:val="uk-UA" w:eastAsia="ru-RU"/>
        </w:rPr>
        <w:t xml:space="preserve"> Власник  об’єкта  благоустрою  щодо  об’єктів  приватної </w:t>
      </w:r>
      <w:r w:rsidR="00AB3F94" w:rsidRPr="00E0539D">
        <w:rPr>
          <w:rFonts w:ascii="Times New Roman" w:eastAsia="Times New Roman" w:hAnsi="Times New Roman"/>
          <w:sz w:val="24"/>
          <w:szCs w:val="24"/>
          <w:lang w:val="uk-UA" w:eastAsia="ru-RU"/>
        </w:rPr>
        <w:br/>
        <w:t xml:space="preserve">власності, орган державної влади та орган місцевого самоврядування </w:t>
      </w:r>
      <w:r w:rsidR="00AB3F94" w:rsidRPr="00E0539D">
        <w:rPr>
          <w:rFonts w:ascii="Times New Roman" w:eastAsia="Times New Roman" w:hAnsi="Times New Roman"/>
          <w:sz w:val="24"/>
          <w:szCs w:val="24"/>
          <w:lang w:val="uk-UA" w:eastAsia="ru-RU"/>
        </w:rPr>
        <w:br/>
        <w:t xml:space="preserve">щодо об’єктів благоустрою державної та комунальної власності </w:t>
      </w:r>
      <w:r w:rsidR="00AB3F94" w:rsidRPr="00E0539D">
        <w:rPr>
          <w:rFonts w:ascii="Times New Roman" w:eastAsia="Times New Roman" w:hAnsi="Times New Roman"/>
          <w:sz w:val="24"/>
          <w:szCs w:val="24"/>
          <w:lang w:val="uk-UA" w:eastAsia="ru-RU"/>
        </w:rPr>
        <w:br/>
        <w:t>відповідно до законодавства забезпечує встановлення на об’єкті</w:t>
      </w:r>
      <w:r w:rsidR="006841E7" w:rsidRPr="00E0539D">
        <w:rPr>
          <w:rFonts w:ascii="Times New Roman" w:eastAsia="Times New Roman" w:hAnsi="Times New Roman"/>
          <w:sz w:val="24"/>
          <w:szCs w:val="24"/>
          <w:lang w:val="uk-UA" w:eastAsia="ru-RU"/>
        </w:rPr>
        <w:t xml:space="preserve"> </w:t>
      </w:r>
      <w:r w:rsidR="00AB3F94" w:rsidRPr="00E0539D">
        <w:rPr>
          <w:rFonts w:ascii="Times New Roman" w:eastAsia="Times New Roman" w:hAnsi="Times New Roman"/>
          <w:sz w:val="24"/>
          <w:szCs w:val="24"/>
          <w:lang w:val="uk-UA" w:eastAsia="ru-RU"/>
        </w:rPr>
        <w:t>благоустрою громадських вбиралень.</w:t>
      </w:r>
    </w:p>
    <w:p w:rsidR="00AB3F94" w:rsidRPr="00E0539D" w:rsidRDefault="00AB3F94"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bookmarkStart w:id="20" w:name="o128"/>
      <w:bookmarkEnd w:id="20"/>
      <w:r w:rsidRPr="00E0539D">
        <w:rPr>
          <w:rFonts w:ascii="Times New Roman" w:eastAsia="Times New Roman" w:hAnsi="Times New Roman"/>
          <w:sz w:val="24"/>
          <w:szCs w:val="24"/>
          <w:lang w:val="uk-UA" w:eastAsia="ru-RU"/>
        </w:rPr>
        <w:t xml:space="preserve">Тарифи  на  послуги з користування громадськими вбиральнями </w:t>
      </w:r>
      <w:r w:rsidRPr="00E0539D">
        <w:rPr>
          <w:rFonts w:ascii="Times New Roman" w:eastAsia="Times New Roman" w:hAnsi="Times New Roman"/>
          <w:sz w:val="24"/>
          <w:szCs w:val="24"/>
          <w:lang w:val="uk-UA" w:eastAsia="ru-RU"/>
        </w:rPr>
        <w:br/>
        <w:t xml:space="preserve">встановлюються </w:t>
      </w:r>
      <w:r w:rsidR="006841E7" w:rsidRPr="00E0539D">
        <w:rPr>
          <w:rFonts w:ascii="Times New Roman" w:eastAsia="Times New Roman" w:hAnsi="Times New Roman"/>
          <w:sz w:val="24"/>
          <w:szCs w:val="24"/>
          <w:lang w:val="uk-UA" w:eastAsia="ru-RU"/>
        </w:rPr>
        <w:t>Сватівською міською радою</w:t>
      </w:r>
      <w:r w:rsidR="00841E24" w:rsidRPr="00E0539D">
        <w:rPr>
          <w:rFonts w:ascii="Times New Roman" w:eastAsia="Times New Roman" w:hAnsi="Times New Roman"/>
          <w:sz w:val="24"/>
          <w:szCs w:val="24"/>
          <w:lang w:val="uk-UA" w:eastAsia="ru-RU"/>
        </w:rPr>
        <w:t xml:space="preserve"> відповідно до </w:t>
      </w:r>
      <w:r w:rsidR="00841E24" w:rsidRPr="00E0539D">
        <w:rPr>
          <w:rFonts w:ascii="Times New Roman" w:eastAsia="Times New Roman" w:hAnsi="Times New Roman"/>
          <w:sz w:val="24"/>
          <w:szCs w:val="24"/>
          <w:lang w:val="uk-UA" w:eastAsia="ru-RU"/>
        </w:rPr>
        <w:br/>
        <w:t xml:space="preserve">порядку </w:t>
      </w:r>
      <w:r w:rsidRPr="00E0539D">
        <w:rPr>
          <w:rFonts w:ascii="Times New Roman" w:eastAsia="Times New Roman" w:hAnsi="Times New Roman"/>
          <w:sz w:val="24"/>
          <w:szCs w:val="24"/>
          <w:lang w:val="uk-UA" w:eastAsia="ru-RU"/>
        </w:rPr>
        <w:t>формування  цих  тарифів, затвердженого</w:t>
      </w:r>
      <w:r w:rsidR="006841E7" w:rsidRPr="00E0539D">
        <w:rPr>
          <w:rFonts w:ascii="Times New Roman" w:eastAsia="Times New Roman" w:hAnsi="Times New Roman"/>
          <w:sz w:val="24"/>
          <w:szCs w:val="24"/>
          <w:lang w:val="uk-UA" w:eastAsia="ru-RU"/>
        </w:rPr>
        <w:t xml:space="preserve"> </w:t>
      </w:r>
      <w:r w:rsidRPr="00E0539D">
        <w:rPr>
          <w:rFonts w:ascii="Times New Roman" w:eastAsia="Times New Roman" w:hAnsi="Times New Roman"/>
          <w:sz w:val="24"/>
          <w:szCs w:val="24"/>
          <w:lang w:val="uk-UA" w:eastAsia="ru-RU"/>
        </w:rPr>
        <w:t>Кабінетом Міністрів України.</w:t>
      </w:r>
    </w:p>
    <w:p w:rsidR="00841E24" w:rsidRPr="00E0539D" w:rsidRDefault="00841E24" w:rsidP="002A03DF">
      <w:pPr>
        <w:pStyle w:val="rvps2"/>
        <w:shd w:val="clear" w:color="auto" w:fill="FFFFFF"/>
        <w:spacing w:before="0" w:beforeAutospacing="0" w:after="150" w:afterAutospacing="0"/>
        <w:ind w:firstLine="709"/>
        <w:jc w:val="both"/>
        <w:textAlignment w:val="baseline"/>
        <w:rPr>
          <w:lang w:val="uk-UA"/>
        </w:rPr>
      </w:pPr>
      <w:bookmarkStart w:id="21" w:name="n27"/>
      <w:bookmarkEnd w:id="21"/>
      <w:r w:rsidRPr="00E0539D">
        <w:rPr>
          <w:lang w:val="uk-UA"/>
        </w:rPr>
        <w:t>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у тому числі шляхом створення безпечних і</w:t>
      </w:r>
      <w:r w:rsidRPr="00E0539D">
        <w:t> </w:t>
      </w:r>
      <w:r w:rsidRPr="00E0539D">
        <w:rPr>
          <w:lang w:val="uk-UA"/>
        </w:rPr>
        <w:t xml:space="preserve"> сприятливих умов пересування для осіб з інвалідністю та інших маломобільних груп населення, та продовження їх строків служби.</w:t>
      </w:r>
    </w:p>
    <w:p w:rsidR="00841E24" w:rsidRPr="00E0539D" w:rsidRDefault="00D417AB" w:rsidP="002A03DF">
      <w:pPr>
        <w:pStyle w:val="rvps2"/>
        <w:shd w:val="clear" w:color="auto" w:fill="FFFFFF"/>
        <w:spacing w:before="0" w:beforeAutospacing="0" w:after="0" w:afterAutospacing="0"/>
        <w:ind w:firstLine="709"/>
        <w:jc w:val="both"/>
        <w:textAlignment w:val="baseline"/>
        <w:rPr>
          <w:lang w:val="uk-UA"/>
        </w:rPr>
      </w:pPr>
      <w:bookmarkStart w:id="22" w:name="n556"/>
      <w:bookmarkEnd w:id="22"/>
      <w:r w:rsidRPr="00E0539D">
        <w:rPr>
          <w:lang w:val="uk-UA"/>
        </w:rPr>
        <w:t>2.8</w:t>
      </w:r>
      <w:r w:rsidR="00841E24" w:rsidRPr="00E0539D">
        <w:rPr>
          <w:lang w:val="uk-UA"/>
        </w:rPr>
        <w:t>. Балансоутримувач забезпечує належне утримання та своєчасний ремонт об'єкта благоустрою власними силами або може на конкурсних засадах залучати до цього інші підприємства, організації.</w:t>
      </w:r>
    </w:p>
    <w:p w:rsidR="00841E24" w:rsidRPr="00E0539D" w:rsidRDefault="00D417AB" w:rsidP="002A03DF">
      <w:pPr>
        <w:pStyle w:val="rvps2"/>
        <w:shd w:val="clear" w:color="auto" w:fill="FFFFFF"/>
        <w:spacing w:before="0" w:beforeAutospacing="0" w:after="0" w:afterAutospacing="0"/>
        <w:ind w:firstLine="709"/>
        <w:jc w:val="both"/>
        <w:textAlignment w:val="baseline"/>
        <w:rPr>
          <w:lang w:val="uk-UA"/>
        </w:rPr>
      </w:pPr>
      <w:r w:rsidRPr="00E0539D">
        <w:rPr>
          <w:lang w:val="uk-UA"/>
        </w:rPr>
        <w:t xml:space="preserve">2.9. </w:t>
      </w:r>
      <w:r w:rsidR="00841E24" w:rsidRPr="00E0539D">
        <w:rPr>
          <w:lang w:val="uk-UA"/>
        </w:rPr>
        <w:t>Власник, за поданням балансоутримувача, щорічно затверджує заходи з утримання та ремонту об'єкта благоустрою на наступний рік та передбачає кошти на виконання цих заходів. Затверджується також перелік об'єктів проведення капітального ремонту. Балансоутримувач об'єктів благоустрою несе повну відповідальність за виконання затверджених заходів у повному обсязі.</w:t>
      </w:r>
    </w:p>
    <w:p w:rsidR="00841E24" w:rsidRPr="00E0539D" w:rsidRDefault="00D417AB" w:rsidP="002A03DF">
      <w:pPr>
        <w:pStyle w:val="rvps2"/>
        <w:shd w:val="clear" w:color="auto" w:fill="FFFFFF"/>
        <w:spacing w:before="0" w:beforeAutospacing="0" w:after="0" w:afterAutospacing="0"/>
        <w:ind w:firstLine="709"/>
        <w:jc w:val="both"/>
        <w:textAlignment w:val="baseline"/>
        <w:rPr>
          <w:lang w:val="uk-UA"/>
        </w:rPr>
      </w:pPr>
      <w:r w:rsidRPr="00E0539D">
        <w:rPr>
          <w:lang w:val="uk-UA"/>
        </w:rPr>
        <w:t>2.10.</w:t>
      </w:r>
      <w:r w:rsidR="00841E24" w:rsidRPr="00E0539D">
        <w:rPr>
          <w:lang w:val="uk-UA"/>
        </w:rPr>
        <w:t xml:space="preserve"> На території об'єкта благоустрою відповідно до затвердженої містобудівної документації можуть бути розташовані будівлі та споруди торговельного, соціально-культурного, спортивного та іншого призначення. Власники цих будівель та споруд зобов'язані забезпечити належне утримання </w:t>
      </w:r>
      <w:r w:rsidR="00250952" w:rsidRPr="00E0539D">
        <w:rPr>
          <w:lang w:val="uk-UA"/>
        </w:rPr>
        <w:t>на</w:t>
      </w:r>
      <w:r w:rsidR="00841E24" w:rsidRPr="00E0539D">
        <w:rPr>
          <w:lang w:val="uk-UA"/>
        </w:rPr>
        <w:t>даної їм у встановленому порядку земельної ділянки, а також можуть на умовах договору, укладеного з балансоутримувачем, забезпечувати належне утримання іншої закріпленої за ними території (прилеглої території) та/або брати пайову участь в утриманні об'єкта благоустрою.</w:t>
      </w:r>
    </w:p>
    <w:p w:rsidR="00841E24" w:rsidRPr="00E0539D" w:rsidRDefault="00D417AB" w:rsidP="002A03DF">
      <w:pPr>
        <w:pStyle w:val="rvps2"/>
        <w:shd w:val="clear" w:color="auto" w:fill="FFFFFF"/>
        <w:spacing w:before="0" w:beforeAutospacing="0" w:after="0" w:afterAutospacing="0"/>
        <w:ind w:firstLine="709"/>
        <w:jc w:val="both"/>
        <w:textAlignment w:val="baseline"/>
        <w:rPr>
          <w:lang w:val="uk-UA"/>
        </w:rPr>
      </w:pPr>
      <w:r w:rsidRPr="00E0539D">
        <w:rPr>
          <w:lang w:val="uk-UA"/>
        </w:rPr>
        <w:t>2.11</w:t>
      </w:r>
      <w:r w:rsidR="00841E24" w:rsidRPr="00E0539D">
        <w:rPr>
          <w:lang w:val="uk-UA"/>
        </w:rPr>
        <w:t xml:space="preserve">. Відповідно до п. </w:t>
      </w:r>
      <w:r w:rsidR="00250952" w:rsidRPr="00E0539D">
        <w:rPr>
          <w:lang w:val="uk-UA"/>
        </w:rPr>
        <w:t xml:space="preserve">8 цього розділу </w:t>
      </w:r>
      <w:r w:rsidR="00841E24" w:rsidRPr="00E0539D">
        <w:rPr>
          <w:lang w:val="uk-UA"/>
        </w:rPr>
        <w:t xml:space="preserve"> балансоутримувач</w:t>
      </w:r>
      <w:r w:rsidR="00D54342">
        <w:rPr>
          <w:lang w:val="uk-UA"/>
        </w:rPr>
        <w:t xml:space="preserve"> </w:t>
      </w:r>
      <w:r w:rsidR="00841E24" w:rsidRPr="00E0539D">
        <w:rPr>
          <w:lang w:val="uk-UA"/>
        </w:rPr>
        <w:t>затверджує обсяги робіт і необхідну суму коштів на утримання і поточний ремонт кожного об'єкта. Роботи з поточного ремонту і утримання об'єктів благоустрою проводяться згідно з технологічними картами, затвердженими балансоутримувачем в установленому порядку.</w:t>
      </w:r>
    </w:p>
    <w:p w:rsidR="00841E24" w:rsidRPr="00E0539D" w:rsidRDefault="00D417AB" w:rsidP="002A03DF">
      <w:pPr>
        <w:pStyle w:val="rvps2"/>
        <w:shd w:val="clear" w:color="auto" w:fill="FFFFFF"/>
        <w:spacing w:before="0" w:beforeAutospacing="0" w:after="0" w:afterAutospacing="0"/>
        <w:ind w:firstLine="709"/>
        <w:jc w:val="both"/>
        <w:textAlignment w:val="baseline"/>
        <w:rPr>
          <w:lang w:val="uk-UA"/>
        </w:rPr>
      </w:pPr>
      <w:r w:rsidRPr="00E0539D">
        <w:rPr>
          <w:lang w:val="uk-UA"/>
        </w:rPr>
        <w:lastRenderedPageBreak/>
        <w:t>2.12</w:t>
      </w:r>
      <w:r w:rsidR="00841E24" w:rsidRPr="00E0539D">
        <w:rPr>
          <w:lang w:val="uk-UA"/>
        </w:rPr>
        <w:t>. Роботи з капітального ремонту об'єктів благоустрою населених пунктів, які відповідно до законодавства є об'єктами будівництва, проводяться відповідно до вимог </w:t>
      </w:r>
      <w:hyperlink r:id="rId9" w:tgtFrame="_blank" w:history="1">
        <w:r w:rsidR="00841E24" w:rsidRPr="00E0539D">
          <w:rPr>
            <w:rStyle w:val="a3"/>
            <w:color w:val="auto"/>
            <w:u w:val="none"/>
            <w:bdr w:val="none" w:sz="0" w:space="0" w:color="auto" w:frame="1"/>
            <w:lang w:val="uk-UA"/>
          </w:rPr>
          <w:t>Закону України</w:t>
        </w:r>
      </w:hyperlink>
      <w:r w:rsidR="00932332" w:rsidRPr="00E0539D">
        <w:rPr>
          <w:rStyle w:val="a3"/>
          <w:color w:val="auto"/>
          <w:u w:val="none"/>
          <w:bdr w:val="none" w:sz="0" w:space="0" w:color="auto" w:frame="1"/>
          <w:lang w:val="uk-UA"/>
        </w:rPr>
        <w:t xml:space="preserve"> </w:t>
      </w:r>
      <w:r w:rsidR="00841E24" w:rsidRPr="00E0539D">
        <w:rPr>
          <w:lang w:val="uk-UA"/>
        </w:rPr>
        <w:t>"Про регулювання містобудівної діяльності".</w:t>
      </w:r>
    </w:p>
    <w:p w:rsidR="00841E24" w:rsidRPr="00E0539D" w:rsidRDefault="00D417AB" w:rsidP="002A03DF">
      <w:pPr>
        <w:pStyle w:val="rvps2"/>
        <w:shd w:val="clear" w:color="auto" w:fill="FFFFFF"/>
        <w:spacing w:before="0" w:beforeAutospacing="0" w:after="0" w:afterAutospacing="0"/>
        <w:ind w:firstLine="709"/>
        <w:jc w:val="both"/>
        <w:textAlignment w:val="baseline"/>
        <w:rPr>
          <w:lang w:val="uk-UA"/>
        </w:rPr>
      </w:pPr>
      <w:r w:rsidRPr="00E0539D">
        <w:rPr>
          <w:lang w:val="uk-UA"/>
        </w:rPr>
        <w:t>2.13</w:t>
      </w:r>
      <w:r w:rsidR="00841E24" w:rsidRPr="00E0539D">
        <w:rPr>
          <w:lang w:val="uk-UA"/>
        </w:rPr>
        <w:t>. Строки виконання робіт з капітального ремонту об'єкта благоустрою визначаються в проектній документації.</w:t>
      </w:r>
    </w:p>
    <w:p w:rsidR="00841E24" w:rsidRPr="00E0539D" w:rsidRDefault="00D417AB" w:rsidP="002A03DF">
      <w:pPr>
        <w:pStyle w:val="rvps2"/>
        <w:shd w:val="clear" w:color="auto" w:fill="FFFFFF"/>
        <w:spacing w:before="0" w:beforeAutospacing="0" w:after="0" w:afterAutospacing="0"/>
        <w:ind w:firstLine="709"/>
        <w:jc w:val="both"/>
        <w:textAlignment w:val="baseline"/>
        <w:rPr>
          <w:lang w:val="uk-UA"/>
        </w:rPr>
      </w:pPr>
      <w:r w:rsidRPr="00E0539D">
        <w:rPr>
          <w:lang w:val="uk-UA"/>
        </w:rPr>
        <w:t>2.14.</w:t>
      </w:r>
      <w:r w:rsidR="00841E24" w:rsidRPr="00E0539D">
        <w:rPr>
          <w:lang w:val="uk-UA"/>
        </w:rPr>
        <w:t xml:space="preserve"> Усі незначні відхилення, які виникли в процесі проведення ремонтно-будівельних робіт і не змінюють принципів прийнятого рішення та не впливають на міцність конструкцій, погоджуються з балансоутримувачем та/або з організацією, яка є замовником робіт, а також з проектною організацією, яка розробляла проектно-кошторисну документацію.</w:t>
      </w:r>
    </w:p>
    <w:p w:rsidR="00841E24" w:rsidRPr="00E0539D" w:rsidRDefault="00D417AB" w:rsidP="002A03DF">
      <w:pPr>
        <w:pStyle w:val="rvps2"/>
        <w:shd w:val="clear" w:color="auto" w:fill="FFFFFF"/>
        <w:spacing w:before="0" w:beforeAutospacing="0" w:after="0" w:afterAutospacing="0"/>
        <w:ind w:firstLine="709"/>
        <w:jc w:val="both"/>
        <w:textAlignment w:val="baseline"/>
        <w:rPr>
          <w:lang w:val="uk-UA"/>
        </w:rPr>
      </w:pPr>
      <w:r w:rsidRPr="00E0539D">
        <w:rPr>
          <w:lang w:val="uk-UA"/>
        </w:rPr>
        <w:t>2.15</w:t>
      </w:r>
      <w:r w:rsidR="00841E24" w:rsidRPr="00E0539D">
        <w:rPr>
          <w:lang w:val="uk-UA"/>
        </w:rPr>
        <w:t xml:space="preserve"> Додаткові, не враховані проектною документацією, роботи оформляються відповідно до чинного законодавства.</w:t>
      </w:r>
    </w:p>
    <w:p w:rsidR="00841E24" w:rsidRPr="00E0539D" w:rsidRDefault="00D417AB" w:rsidP="002A03DF">
      <w:pPr>
        <w:pStyle w:val="rvps2"/>
        <w:shd w:val="clear" w:color="auto" w:fill="FFFFFF"/>
        <w:spacing w:before="0" w:beforeAutospacing="0" w:after="0" w:afterAutospacing="0"/>
        <w:ind w:firstLine="709"/>
        <w:jc w:val="both"/>
        <w:textAlignment w:val="baseline"/>
        <w:rPr>
          <w:lang w:val="uk-UA"/>
        </w:rPr>
      </w:pPr>
      <w:r w:rsidRPr="00E0539D">
        <w:rPr>
          <w:lang w:val="uk-UA"/>
        </w:rPr>
        <w:t>2.16</w:t>
      </w:r>
      <w:r w:rsidR="00841E24" w:rsidRPr="00E0539D">
        <w:rPr>
          <w:lang w:val="uk-UA"/>
        </w:rPr>
        <w:t xml:space="preserve"> В обсяги виконаних робіт з капітального ремонту не повинна включатися вартість устаткування окремих деталей, механізмів та елементів, які перебувають у справному стані і знімаються лише на час ремонту об'єктів благоустрою.</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Благоустрій та утримання парків (гідропарків, лісопарків, лугопарків, парків культури і відпочинку, парків - пам’яток садово-паркового мистецтва, спортивних, дитячих, мемор</w:t>
      </w:r>
      <w:r w:rsidR="00932332" w:rsidRPr="00E0539D">
        <w:rPr>
          <w:rFonts w:ascii="Times New Roman" w:eastAsia="Times New Roman" w:hAnsi="Times New Roman"/>
          <w:sz w:val="24"/>
          <w:szCs w:val="24"/>
          <w:lang w:val="uk-UA" w:eastAsia="ru-RU"/>
        </w:rPr>
        <w:t>іальних та інших (далі – парків))</w:t>
      </w:r>
      <w:r w:rsidRPr="00E0539D">
        <w:rPr>
          <w:rFonts w:ascii="Times New Roman" w:eastAsia="Times New Roman" w:hAnsi="Times New Roman"/>
          <w:sz w:val="24"/>
          <w:szCs w:val="24"/>
          <w:lang w:val="uk-UA" w:eastAsia="ru-RU"/>
        </w:rPr>
        <w:t xml:space="preserve">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w:t>
      </w:r>
      <w:r w:rsidR="00271EB0" w:rsidRPr="00E0539D">
        <w:rPr>
          <w:rFonts w:ascii="Times New Roman" w:eastAsia="Times New Roman" w:hAnsi="Times New Roman"/>
          <w:sz w:val="24"/>
          <w:szCs w:val="24"/>
          <w:lang w:val="uk-UA" w:eastAsia="ru-RU"/>
        </w:rPr>
        <w:t>Сватівською міською радою</w:t>
      </w:r>
      <w:r w:rsidRPr="00E0539D">
        <w:rPr>
          <w:rFonts w:ascii="Times New Roman" w:eastAsia="Times New Roman" w:hAnsi="Times New Roman"/>
          <w:sz w:val="24"/>
          <w:szCs w:val="24"/>
          <w:lang w:val="uk-UA" w:eastAsia="ru-RU"/>
        </w:rPr>
        <w:t>, а об’єкта, який перебуває у приватній власності, - його власником.</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3" w:name="n28"/>
      <w:bookmarkEnd w:id="23"/>
      <w:r w:rsidRPr="00E0539D">
        <w:rPr>
          <w:rFonts w:ascii="Times New Roman" w:eastAsia="Times New Roman" w:hAnsi="Times New Roman"/>
          <w:sz w:val="24"/>
          <w:szCs w:val="24"/>
          <w:lang w:val="uk-UA" w:eastAsia="ru-RU"/>
        </w:rPr>
        <w:t>Благоустрій та утримання парків, що належать до територій та об’єктів природно-заповідного фонду, здійснюється відповідно до вимог</w:t>
      </w:r>
      <w:r w:rsidR="00932332" w:rsidRPr="00E0539D">
        <w:rPr>
          <w:rFonts w:ascii="Times New Roman" w:eastAsia="Times New Roman" w:hAnsi="Times New Roman"/>
          <w:sz w:val="24"/>
          <w:szCs w:val="24"/>
          <w:lang w:val="uk-UA" w:eastAsia="ru-RU"/>
        </w:rPr>
        <w:t xml:space="preserve"> </w:t>
      </w:r>
      <w:hyperlink r:id="rId10" w:tgtFrame="_blank" w:history="1">
        <w:r w:rsidRPr="00E0539D">
          <w:rPr>
            <w:rFonts w:ascii="Times New Roman" w:eastAsia="Times New Roman" w:hAnsi="Times New Roman"/>
            <w:sz w:val="24"/>
            <w:szCs w:val="24"/>
            <w:lang w:val="uk-UA" w:eastAsia="ru-RU"/>
          </w:rPr>
          <w:t>Закону України</w:t>
        </w:r>
      </w:hyperlink>
      <w:r w:rsidR="00932332" w:rsidRPr="00E0539D">
        <w:rPr>
          <w:rFonts w:ascii="Times New Roman" w:eastAsia="Times New Roman" w:hAnsi="Times New Roman"/>
          <w:sz w:val="24"/>
          <w:szCs w:val="24"/>
          <w:lang w:val="uk-UA" w:eastAsia="ru-RU"/>
        </w:rPr>
        <w:t xml:space="preserve"> </w:t>
      </w:r>
      <w:r w:rsidRPr="00E0539D">
        <w:rPr>
          <w:rFonts w:ascii="Times New Roman" w:eastAsia="Times New Roman" w:hAnsi="Times New Roman"/>
          <w:sz w:val="24"/>
          <w:szCs w:val="24"/>
          <w:lang w:val="uk-UA" w:eastAsia="ru-RU"/>
        </w:rPr>
        <w:t>«Про природно-заповідний фонд України».</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4" w:name="n29"/>
      <w:bookmarkEnd w:id="24"/>
      <w:r w:rsidRPr="00E0539D">
        <w:rPr>
          <w:rFonts w:ascii="Times New Roman" w:eastAsia="Times New Roman" w:hAnsi="Times New Roman"/>
          <w:sz w:val="24"/>
          <w:szCs w:val="24"/>
          <w:lang w:val="uk-UA" w:eastAsia="ru-RU"/>
        </w:rPr>
        <w:t>2.17</w:t>
      </w:r>
      <w:r w:rsidR="0005555B" w:rsidRPr="00E0539D">
        <w:rPr>
          <w:rFonts w:ascii="Times New Roman" w:eastAsia="Times New Roman" w:hAnsi="Times New Roman"/>
          <w:sz w:val="24"/>
          <w:szCs w:val="24"/>
          <w:lang w:val="uk-UA" w:eastAsia="ru-RU"/>
        </w:rPr>
        <w:t>. 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w:t>
      </w:r>
      <w:hyperlink r:id="rId11" w:tgtFrame="_blank" w:history="1">
        <w:r w:rsidR="0005555B" w:rsidRPr="00E0539D">
          <w:rPr>
            <w:rFonts w:ascii="Times New Roman" w:eastAsia="Times New Roman" w:hAnsi="Times New Roman"/>
            <w:sz w:val="24"/>
            <w:szCs w:val="24"/>
            <w:lang w:val="uk-UA" w:eastAsia="ru-RU"/>
          </w:rPr>
          <w:t>«Про благоустрій населених пунктів»</w:t>
        </w:r>
      </w:hyperlink>
      <w:r w:rsidR="0005555B" w:rsidRPr="00E0539D">
        <w:rPr>
          <w:rFonts w:ascii="Times New Roman" w:eastAsia="Times New Roman" w:hAnsi="Times New Roman"/>
          <w:sz w:val="24"/>
          <w:szCs w:val="24"/>
          <w:lang w:val="uk-UA" w:eastAsia="ru-RU"/>
        </w:rPr>
        <w:t>, </w:t>
      </w:r>
      <w:hyperlink r:id="rId12" w:tgtFrame="_blank" w:history="1">
        <w:r w:rsidR="0005555B" w:rsidRPr="00E0539D">
          <w:rPr>
            <w:rFonts w:ascii="Times New Roman" w:eastAsia="Times New Roman" w:hAnsi="Times New Roman"/>
            <w:sz w:val="24"/>
            <w:szCs w:val="24"/>
            <w:lang w:val="uk-UA" w:eastAsia="ru-RU"/>
          </w:rPr>
          <w:t>«Про охорону навколишнього природного середовища»</w:t>
        </w:r>
      </w:hyperlink>
      <w:r w:rsidR="0005555B" w:rsidRPr="00E0539D">
        <w:rPr>
          <w:rFonts w:ascii="Times New Roman" w:eastAsia="Times New Roman" w:hAnsi="Times New Roman"/>
          <w:sz w:val="24"/>
          <w:szCs w:val="24"/>
          <w:lang w:val="uk-UA" w:eastAsia="ru-RU"/>
        </w:rPr>
        <w:t>, </w:t>
      </w:r>
      <w:hyperlink r:id="rId13" w:tgtFrame="_blank" w:history="1">
        <w:r w:rsidR="0005555B" w:rsidRPr="00E0539D">
          <w:rPr>
            <w:rFonts w:ascii="Times New Roman" w:eastAsia="Times New Roman" w:hAnsi="Times New Roman"/>
            <w:sz w:val="24"/>
            <w:szCs w:val="24"/>
            <w:lang w:val="uk-UA" w:eastAsia="ru-RU"/>
          </w:rPr>
          <w:t>«Про оцінку впливу на довкілля»</w:t>
        </w:r>
      </w:hyperlink>
      <w:r w:rsidR="0005555B" w:rsidRPr="00E0539D">
        <w:rPr>
          <w:rFonts w:ascii="Times New Roman" w:eastAsia="Times New Roman" w:hAnsi="Times New Roman"/>
          <w:sz w:val="24"/>
          <w:szCs w:val="24"/>
          <w:lang w:val="uk-UA" w:eastAsia="ru-RU"/>
        </w:rPr>
        <w:t>, а також:</w:t>
      </w:r>
    </w:p>
    <w:bookmarkStart w:id="25" w:name="n30"/>
    <w:bookmarkEnd w:id="25"/>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fldChar w:fldCharType="begin"/>
      </w:r>
      <w:r w:rsidR="0005555B" w:rsidRPr="00E0539D">
        <w:rPr>
          <w:rFonts w:ascii="Times New Roman" w:eastAsia="Times New Roman" w:hAnsi="Times New Roman"/>
          <w:sz w:val="24"/>
          <w:szCs w:val="24"/>
          <w:lang w:val="uk-UA" w:eastAsia="ru-RU"/>
        </w:rPr>
        <w:instrText xml:space="preserve"> HYPERLINK "http://zakon2.rada.gov.ua/laws/show/z0880-06"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Правил утримання зелених насаджень у населених пунктах України</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bookmarkStart w:id="26" w:name="n31"/>
    <w:bookmarkEnd w:id="26"/>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fldChar w:fldCharType="begin"/>
      </w:r>
      <w:r w:rsidR="0005555B" w:rsidRPr="00E0539D">
        <w:rPr>
          <w:rFonts w:ascii="Times New Roman" w:eastAsia="Times New Roman" w:hAnsi="Times New Roman"/>
          <w:sz w:val="24"/>
          <w:szCs w:val="24"/>
          <w:lang w:val="uk-UA" w:eastAsia="ru-RU"/>
        </w:rPr>
        <w:instrText xml:space="preserve"> HYPERLINK "http://zakon2.rada.gov.ua/laws/show/z0405-06"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Правил будови і безпечної експлуатації атракціонної техніки</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
    <w:bookmarkStart w:id="27" w:name="n32"/>
    <w:bookmarkEnd w:id="27"/>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fldChar w:fldCharType="begin"/>
      </w:r>
      <w:r w:rsidR="0005555B" w:rsidRPr="00E0539D">
        <w:rPr>
          <w:rFonts w:ascii="Times New Roman" w:eastAsia="Times New Roman" w:hAnsi="Times New Roman"/>
          <w:sz w:val="24"/>
          <w:szCs w:val="24"/>
          <w:lang w:val="uk-UA" w:eastAsia="ru-RU"/>
        </w:rPr>
        <w:instrText xml:space="preserve"> HYPERLINK "http://zakon2.rada.gov.ua/laws/show/z0252-15/paran14" \l "n14"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Правил пожежної безпеки в Україні</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bookmarkStart w:id="28" w:name="n33"/>
    <w:bookmarkEnd w:id="28"/>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fldChar w:fldCharType="begin"/>
      </w:r>
      <w:r w:rsidR="0005555B" w:rsidRPr="00E0539D">
        <w:rPr>
          <w:rFonts w:ascii="Times New Roman" w:eastAsia="Times New Roman" w:hAnsi="Times New Roman"/>
          <w:sz w:val="24"/>
          <w:szCs w:val="24"/>
          <w:lang w:val="uk-UA" w:eastAsia="ru-RU"/>
        </w:rPr>
        <w:instrText xml:space="preserve"> HYPERLINK "http://zakon2.rada.gov.ua/laws/show/z0457-11"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Державних санітарних норм та правил утримання територій населених місць</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9" w:name="n34"/>
      <w:bookmarkEnd w:id="29"/>
      <w:r w:rsidRPr="00E0539D">
        <w:rPr>
          <w:rFonts w:ascii="Times New Roman" w:eastAsia="Times New Roman" w:hAnsi="Times New Roman"/>
          <w:sz w:val="24"/>
          <w:szCs w:val="24"/>
          <w:lang w:val="uk-UA" w:eastAsia="ru-RU"/>
        </w:rPr>
        <w:t>ДБН В.2.3-5-2017 «Вулиці та дороги населених пунктів»;</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30" w:name="n35"/>
      <w:bookmarkEnd w:id="30"/>
      <w:r w:rsidRPr="00E0539D">
        <w:rPr>
          <w:rFonts w:ascii="Times New Roman" w:eastAsia="Times New Roman" w:hAnsi="Times New Roman"/>
          <w:sz w:val="24"/>
          <w:szCs w:val="24"/>
          <w:lang w:val="uk-UA" w:eastAsia="ru-RU"/>
        </w:rPr>
        <w:t>інших нормативно-правових актів та нормативно-технічних документів.</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31" w:name="n36"/>
      <w:bookmarkEnd w:id="31"/>
      <w:r w:rsidRPr="00E0539D">
        <w:rPr>
          <w:rFonts w:ascii="Times New Roman" w:eastAsia="Times New Roman" w:hAnsi="Times New Roman"/>
          <w:sz w:val="24"/>
          <w:szCs w:val="24"/>
          <w:lang w:val="uk-UA" w:eastAsia="ru-RU"/>
        </w:rPr>
        <w:t>2.18</w:t>
      </w:r>
      <w:r w:rsidR="0005555B" w:rsidRPr="00E0539D">
        <w:rPr>
          <w:rFonts w:ascii="Times New Roman" w:eastAsia="Times New Roman" w:hAnsi="Times New Roman"/>
          <w:sz w:val="24"/>
          <w:szCs w:val="24"/>
          <w:lang w:val="uk-UA" w:eastAsia="ru-RU"/>
        </w:rPr>
        <w:t>. Благоустрій рекреаційних зон, що використовуються для організованого масового відпочинку та купання, здійснюється із дотриманням вимог нормативно-</w:t>
      </w:r>
      <w:r w:rsidR="0005555B" w:rsidRPr="00E0539D">
        <w:rPr>
          <w:rFonts w:ascii="Times New Roman" w:eastAsia="Times New Roman" w:hAnsi="Times New Roman"/>
          <w:sz w:val="24"/>
          <w:szCs w:val="24"/>
          <w:lang w:val="uk-UA" w:eastAsia="ru-RU"/>
        </w:rPr>
        <w:lastRenderedPageBreak/>
        <w:t>технічних документів, якими визначаються гігієнічні вимоги до зон рекреації водних об’єктів.</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32" w:name="n37"/>
      <w:bookmarkEnd w:id="32"/>
      <w:r w:rsidRPr="00E0539D">
        <w:rPr>
          <w:rFonts w:ascii="Times New Roman" w:eastAsia="Times New Roman" w:hAnsi="Times New Roman"/>
          <w:sz w:val="24"/>
          <w:szCs w:val="24"/>
          <w:lang w:val="uk-UA" w:eastAsia="ru-RU"/>
        </w:rPr>
        <w:t>2.19</w:t>
      </w:r>
      <w:r w:rsidR="0005555B" w:rsidRPr="00E0539D">
        <w:rPr>
          <w:rFonts w:ascii="Times New Roman" w:eastAsia="Times New Roman" w:hAnsi="Times New Roman"/>
          <w:sz w:val="24"/>
          <w:szCs w:val="24"/>
          <w:lang w:val="uk-UA" w:eastAsia="ru-RU"/>
        </w:rPr>
        <w:t>. Благоустрій територій оздоровчих закладів здійснюється із дотриманням вимог </w:t>
      </w:r>
      <w:hyperlink r:id="rId14" w:tgtFrame="_blank" w:history="1">
        <w:r w:rsidR="0005555B" w:rsidRPr="00E0539D">
          <w:rPr>
            <w:rFonts w:ascii="Times New Roman" w:eastAsia="Times New Roman" w:hAnsi="Times New Roman"/>
            <w:sz w:val="24"/>
            <w:szCs w:val="24"/>
            <w:lang w:val="uk-UA" w:eastAsia="ru-RU"/>
          </w:rPr>
          <w:t>Державних санітарних правил розміщення, улаштування та експлуатації оздоровчих закладів</w:t>
        </w:r>
      </w:hyperlink>
      <w:r w:rsidR="0005555B" w:rsidRPr="00E0539D">
        <w:rPr>
          <w:rFonts w:ascii="Times New Roman" w:eastAsia="Times New Roman" w:hAnsi="Times New Roman"/>
          <w:sz w:val="24"/>
          <w:szCs w:val="24"/>
          <w:lang w:val="uk-UA" w:eastAsia="ru-RU"/>
        </w:rPr>
        <w:t>, затверджених наказом Міністерства охорони здоров’я України від 19 червня 1996 року № 172, зареєстрованих у Міністерстві юстиції України 24 липня 1996 року за № 378/1403.</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33" w:name="n38"/>
      <w:bookmarkEnd w:id="33"/>
      <w:r w:rsidRPr="00E0539D">
        <w:rPr>
          <w:rFonts w:ascii="Times New Roman" w:eastAsia="Times New Roman" w:hAnsi="Times New Roman"/>
          <w:sz w:val="24"/>
          <w:szCs w:val="24"/>
          <w:lang w:val="uk-UA" w:eastAsia="ru-RU"/>
        </w:rPr>
        <w:t>2.20</w:t>
      </w:r>
      <w:r w:rsidR="0005555B" w:rsidRPr="00E0539D">
        <w:rPr>
          <w:rFonts w:ascii="Times New Roman" w:eastAsia="Times New Roman" w:hAnsi="Times New Roman"/>
          <w:sz w:val="24"/>
          <w:szCs w:val="24"/>
          <w:lang w:val="uk-UA" w:eastAsia="ru-RU"/>
        </w:rPr>
        <w:t>. Не допускається знищення чи пошкодження елементів благоустрою на територіях парків, рекреаційних зон, садів, скверів і майданчиків.</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34" w:name="n39"/>
      <w:bookmarkEnd w:id="34"/>
      <w:r w:rsidRPr="00E0539D">
        <w:rPr>
          <w:rFonts w:ascii="Times New Roman" w:eastAsia="Times New Roman" w:hAnsi="Times New Roman"/>
          <w:sz w:val="24"/>
          <w:szCs w:val="24"/>
          <w:lang w:val="uk-UA" w:eastAsia="ru-RU"/>
        </w:rPr>
        <w:t>2.21.</w:t>
      </w:r>
      <w:r w:rsidR="0005555B" w:rsidRPr="00E0539D">
        <w:rPr>
          <w:rFonts w:ascii="Times New Roman" w:eastAsia="Times New Roman" w:hAnsi="Times New Roman"/>
          <w:sz w:val="24"/>
          <w:szCs w:val="24"/>
          <w:lang w:val="uk-UA" w:eastAsia="ru-RU"/>
        </w:rPr>
        <w:t xml:space="preserve">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BB7A2D"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35" w:name="n40"/>
      <w:bookmarkEnd w:id="35"/>
      <w:r w:rsidRPr="00E0539D">
        <w:rPr>
          <w:rFonts w:ascii="Times New Roman" w:eastAsia="Times New Roman" w:hAnsi="Times New Roman"/>
          <w:sz w:val="24"/>
          <w:szCs w:val="24"/>
          <w:lang w:val="uk-UA" w:eastAsia="ru-RU"/>
        </w:rPr>
        <w:t>2.22</w:t>
      </w:r>
      <w:r w:rsidR="0005555B" w:rsidRPr="00E0539D">
        <w:rPr>
          <w:rFonts w:ascii="Times New Roman" w:eastAsia="Times New Roman" w:hAnsi="Times New Roman"/>
          <w:sz w:val="24"/>
          <w:szCs w:val="24"/>
          <w:lang w:val="uk-UA" w:eastAsia="ru-RU"/>
        </w:rPr>
        <w:t>.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0005555B" w:rsidRPr="00E0539D">
        <w:rPr>
          <w:rFonts w:ascii="Times New Roman" w:eastAsia="Times New Roman" w:hAnsi="Times New Roman"/>
          <w:b/>
          <w:bCs/>
          <w:sz w:val="24"/>
          <w:szCs w:val="24"/>
          <w:vertAlign w:val="superscript"/>
          <w:lang w:val="uk-UA" w:eastAsia="ru-RU"/>
        </w:rPr>
        <w:t>2</w:t>
      </w:r>
      <w:r w:rsidR="0005555B" w:rsidRPr="00E0539D">
        <w:rPr>
          <w:rFonts w:ascii="Times New Roman" w:eastAsia="Times New Roman" w:hAnsi="Times New Roman"/>
          <w:sz w:val="24"/>
          <w:szCs w:val="24"/>
          <w:lang w:val="uk-UA" w:eastAsia="ru-RU"/>
        </w:rPr>
        <w:t> площі. На головних алеях парку відстань між урнами повинна бути не більше ніж 40м.</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2.23</w:t>
      </w:r>
      <w:r w:rsidR="00BB7A2D" w:rsidRPr="00E0539D">
        <w:rPr>
          <w:rFonts w:ascii="Times New Roman" w:eastAsia="Times New Roman" w:hAnsi="Times New Roman"/>
          <w:sz w:val="24"/>
          <w:szCs w:val="24"/>
          <w:lang w:val="uk-UA" w:eastAsia="ru-RU"/>
        </w:rPr>
        <w:t>.</w:t>
      </w:r>
      <w:r w:rsidR="0005555B" w:rsidRPr="00E0539D">
        <w:rPr>
          <w:rFonts w:ascii="Times New Roman" w:eastAsia="Times New Roman" w:hAnsi="Times New Roman"/>
          <w:sz w:val="24"/>
          <w:szCs w:val="24"/>
          <w:lang w:val="uk-UA" w:eastAsia="ru-RU"/>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sidR="0005555B" w:rsidRPr="00E0539D">
        <w:rPr>
          <w:rFonts w:ascii="Times New Roman" w:eastAsia="Times New Roman" w:hAnsi="Times New Roman"/>
          <w:b/>
          <w:bCs/>
          <w:sz w:val="24"/>
          <w:szCs w:val="24"/>
          <w:vertAlign w:val="superscript"/>
          <w:lang w:val="uk-UA" w:eastAsia="ru-RU"/>
        </w:rPr>
        <w:t>3</w:t>
      </w:r>
      <w:r w:rsidR="0005555B" w:rsidRPr="00E0539D">
        <w:rPr>
          <w:rFonts w:ascii="Times New Roman" w:eastAsia="Times New Roman" w:hAnsi="Times New Roman"/>
          <w:sz w:val="24"/>
          <w:szCs w:val="24"/>
          <w:lang w:val="uk-UA" w:eastAsia="ru-RU"/>
        </w:rPr>
        <w:t>.</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36" w:name="n41"/>
      <w:bookmarkEnd w:id="36"/>
      <w:r w:rsidRPr="00E0539D">
        <w:rPr>
          <w:rFonts w:ascii="Times New Roman" w:eastAsia="Times New Roman" w:hAnsi="Times New Roman"/>
          <w:sz w:val="24"/>
          <w:szCs w:val="24"/>
          <w:lang w:val="uk-UA" w:eastAsia="ru-RU"/>
        </w:rPr>
        <w:t>2.24</w:t>
      </w:r>
      <w:r w:rsidR="0005555B" w:rsidRPr="00E0539D">
        <w:rPr>
          <w:rFonts w:ascii="Times New Roman" w:eastAsia="Times New Roman" w:hAnsi="Times New Roman"/>
          <w:sz w:val="24"/>
          <w:szCs w:val="24"/>
          <w:lang w:val="uk-UA" w:eastAsia="ru-RU"/>
        </w:rPr>
        <w:t>.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37" w:name="n42"/>
      <w:bookmarkEnd w:id="37"/>
      <w:r w:rsidRPr="00E0539D">
        <w:rPr>
          <w:rFonts w:ascii="Times New Roman" w:eastAsia="Times New Roman" w:hAnsi="Times New Roman"/>
          <w:sz w:val="24"/>
          <w:szCs w:val="24"/>
          <w:lang w:val="uk-UA" w:eastAsia="ru-RU"/>
        </w:rPr>
        <w:t>2.25</w:t>
      </w:r>
      <w:r w:rsidR="0005555B" w:rsidRPr="00E0539D">
        <w:rPr>
          <w:rFonts w:ascii="Times New Roman" w:eastAsia="Times New Roman" w:hAnsi="Times New Roman"/>
          <w:sz w:val="24"/>
          <w:szCs w:val="24"/>
          <w:lang w:val="uk-UA" w:eastAsia="ru-RU"/>
        </w:rPr>
        <w:t>. 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38" w:name="n43"/>
      <w:bookmarkEnd w:id="38"/>
      <w:r w:rsidRPr="00E0539D">
        <w:rPr>
          <w:rFonts w:ascii="Times New Roman" w:eastAsia="Times New Roman" w:hAnsi="Times New Roman"/>
          <w:sz w:val="24"/>
          <w:szCs w:val="24"/>
          <w:lang w:val="uk-UA" w:eastAsia="ru-RU"/>
        </w:rPr>
        <w:t>2.26</w:t>
      </w:r>
      <w:r w:rsidR="0005555B" w:rsidRPr="00E0539D">
        <w:rPr>
          <w:rFonts w:ascii="Times New Roman" w:eastAsia="Times New Roman" w:hAnsi="Times New Roman"/>
          <w:sz w:val="24"/>
          <w:szCs w:val="24"/>
          <w:lang w:val="uk-UA" w:eastAsia="ru-RU"/>
        </w:rPr>
        <w:t>. Поливальні пристрої повинні бути в справному стані, їх мають регулярно оглядати і ремонтувати.</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39" w:name="n44"/>
      <w:bookmarkEnd w:id="39"/>
      <w:r w:rsidRPr="00E0539D">
        <w:rPr>
          <w:rFonts w:ascii="Times New Roman" w:eastAsia="Times New Roman" w:hAnsi="Times New Roman"/>
          <w:sz w:val="24"/>
          <w:szCs w:val="24"/>
          <w:lang w:val="uk-UA" w:eastAsia="ru-RU"/>
        </w:rPr>
        <w:t>2.27</w:t>
      </w:r>
      <w:r w:rsidR="0005555B" w:rsidRPr="00E0539D">
        <w:rPr>
          <w:rFonts w:ascii="Times New Roman" w:eastAsia="Times New Roman" w:hAnsi="Times New Roman"/>
          <w:sz w:val="24"/>
          <w:szCs w:val="24"/>
          <w:lang w:val="uk-UA" w:eastAsia="ru-RU"/>
        </w:rPr>
        <w:t>. Поверхневі і заглиблені поливальні мережі водогону на зиму підлягають консервації із дотриманням вимог </w:t>
      </w:r>
      <w:hyperlink r:id="rId15" w:anchor="n16" w:tgtFrame="_blank" w:history="1">
        <w:r w:rsidR="0005555B" w:rsidRPr="00E0539D">
          <w:rPr>
            <w:rFonts w:ascii="Times New Roman" w:eastAsia="Times New Roman" w:hAnsi="Times New Roman"/>
            <w:sz w:val="24"/>
            <w:szCs w:val="24"/>
            <w:lang w:val="uk-UA" w:eastAsia="ru-RU"/>
          </w:rPr>
          <w:t>Правил технічної експлуатації систем водопостачання та водовідведення населених пунктів України</w:t>
        </w:r>
      </w:hyperlink>
      <w:r w:rsidR="0005555B" w:rsidRPr="00E0539D">
        <w:rPr>
          <w:rFonts w:ascii="Times New Roman" w:eastAsia="Times New Roman" w:hAnsi="Times New Roman"/>
          <w:sz w:val="24"/>
          <w:szCs w:val="24"/>
          <w:lang w:val="uk-UA" w:eastAsia="ru-RU"/>
        </w:rPr>
        <w:t>, затверджених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231/767.</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40" w:name="n45"/>
      <w:bookmarkEnd w:id="40"/>
      <w:r w:rsidRPr="00E0539D">
        <w:rPr>
          <w:rFonts w:ascii="Times New Roman" w:eastAsia="Times New Roman" w:hAnsi="Times New Roman"/>
          <w:sz w:val="24"/>
          <w:szCs w:val="24"/>
          <w:lang w:val="uk-UA" w:eastAsia="ru-RU"/>
        </w:rPr>
        <w:t>2.28</w:t>
      </w:r>
      <w:r w:rsidR="0005555B" w:rsidRPr="00E0539D">
        <w:rPr>
          <w:rFonts w:ascii="Times New Roman" w:eastAsia="Times New Roman" w:hAnsi="Times New Roman"/>
          <w:sz w:val="24"/>
          <w:szCs w:val="24"/>
          <w:lang w:val="uk-UA" w:eastAsia="ru-RU"/>
        </w:rPr>
        <w:t>. Благоустрій територій об’єктів культурної спадщини здійснюється відповідно до:</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41" w:name="n46"/>
      <w:bookmarkEnd w:id="41"/>
      <w:r w:rsidRPr="00E0539D">
        <w:rPr>
          <w:rFonts w:ascii="Times New Roman" w:eastAsia="Times New Roman" w:hAnsi="Times New Roman"/>
          <w:sz w:val="24"/>
          <w:szCs w:val="24"/>
          <w:lang w:val="uk-UA" w:eastAsia="ru-RU"/>
        </w:rPr>
        <w:t xml:space="preserve">2.28.1. </w:t>
      </w:r>
      <w:hyperlink r:id="rId16" w:tgtFrame="_blank" w:history="1">
        <w:r w:rsidR="0005555B" w:rsidRPr="00E0539D">
          <w:rPr>
            <w:rFonts w:ascii="Times New Roman" w:eastAsia="Times New Roman" w:hAnsi="Times New Roman"/>
            <w:sz w:val="24"/>
            <w:szCs w:val="24"/>
            <w:lang w:val="uk-UA" w:eastAsia="ru-RU"/>
          </w:rPr>
          <w:t>Закону України</w:t>
        </w:r>
      </w:hyperlink>
      <w:r w:rsidR="0005555B" w:rsidRPr="00E0539D">
        <w:rPr>
          <w:rFonts w:ascii="Times New Roman" w:eastAsia="Times New Roman" w:hAnsi="Times New Roman"/>
          <w:sz w:val="24"/>
          <w:szCs w:val="24"/>
          <w:lang w:val="uk-UA" w:eastAsia="ru-RU"/>
        </w:rPr>
        <w:t> «Про благоустрій населених пунктів»;</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42" w:name="n47"/>
      <w:bookmarkEnd w:id="42"/>
      <w:r w:rsidRPr="00E0539D">
        <w:rPr>
          <w:rFonts w:ascii="Times New Roman" w:eastAsia="Times New Roman" w:hAnsi="Times New Roman"/>
          <w:sz w:val="24"/>
          <w:szCs w:val="24"/>
          <w:lang w:val="uk-UA" w:eastAsia="ru-RU"/>
        </w:rPr>
        <w:t xml:space="preserve">2.28.2. </w:t>
      </w:r>
      <w:hyperlink r:id="rId17" w:tgtFrame="_blank" w:history="1">
        <w:r w:rsidR="0005555B" w:rsidRPr="00E0539D">
          <w:rPr>
            <w:rFonts w:ascii="Times New Roman" w:eastAsia="Times New Roman" w:hAnsi="Times New Roman"/>
            <w:sz w:val="24"/>
            <w:szCs w:val="24"/>
            <w:lang w:val="uk-UA" w:eastAsia="ru-RU"/>
          </w:rPr>
          <w:t>Закону України</w:t>
        </w:r>
      </w:hyperlink>
      <w:r w:rsidR="0005555B" w:rsidRPr="00E0539D">
        <w:rPr>
          <w:rFonts w:ascii="Times New Roman" w:eastAsia="Times New Roman" w:hAnsi="Times New Roman"/>
          <w:sz w:val="24"/>
          <w:szCs w:val="24"/>
          <w:lang w:val="uk-UA" w:eastAsia="ru-RU"/>
        </w:rPr>
        <w:t> «П</w:t>
      </w:r>
      <w:r w:rsidR="007074D9" w:rsidRPr="00E0539D">
        <w:rPr>
          <w:rFonts w:ascii="Times New Roman" w:eastAsia="Times New Roman" w:hAnsi="Times New Roman"/>
          <w:sz w:val="24"/>
          <w:szCs w:val="24"/>
          <w:lang w:val="uk-UA" w:eastAsia="ru-RU"/>
        </w:rPr>
        <w:t xml:space="preserve">ро охорону культурної спадщини»: </w:t>
      </w:r>
      <w:hyperlink r:id="rId18" w:tgtFrame="_top" w:history="1">
        <w:r w:rsidR="007074D9" w:rsidRPr="00E0539D">
          <w:rPr>
            <w:rStyle w:val="a3"/>
            <w:rFonts w:ascii="Times New Roman" w:hAnsi="Times New Roman"/>
            <w:color w:val="auto"/>
            <w:sz w:val="24"/>
            <w:szCs w:val="24"/>
            <w:u w:val="none"/>
            <w:shd w:val="clear" w:color="auto" w:fill="FFFFFF"/>
            <w:lang w:val="uk-UA"/>
          </w:rPr>
          <w:t>межі, зони охорони, обсяги і строки проведення робіт з консервації, реставрації, реабілітації, музеєфікації, ремонту і пристосування об'єктів культурної спадщини, благоустрою історико-культурного заповідника та упорядження історико-культурної заповідної території, а також заходи з охорони і використання об'єктів культурної спадщини, збереження і відтворення традиційного характеру середовища визначаються відповідно у плані організації території історико-культурного заповідника або плані організації історико-культурної заповідної території - науково-проектній документації, що розробляється відповідно до закону в порядку, визначеному центральним органом виконавчої влади у сфері охорони культурної спадщини.</w:t>
        </w:r>
      </w:hyperlink>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43" w:name="n48"/>
      <w:bookmarkEnd w:id="43"/>
      <w:r w:rsidRPr="00E0539D">
        <w:rPr>
          <w:rFonts w:ascii="Times New Roman" w:eastAsia="Times New Roman" w:hAnsi="Times New Roman"/>
          <w:sz w:val="24"/>
          <w:szCs w:val="24"/>
          <w:lang w:val="uk-UA" w:eastAsia="ru-RU"/>
        </w:rPr>
        <w:lastRenderedPageBreak/>
        <w:t xml:space="preserve">2.28.3. </w:t>
      </w:r>
      <w:r w:rsidR="0005555B" w:rsidRPr="00E0539D">
        <w:rPr>
          <w:rFonts w:ascii="Times New Roman" w:eastAsia="Times New Roman" w:hAnsi="Times New Roman"/>
          <w:sz w:val="24"/>
          <w:szCs w:val="24"/>
          <w:lang w:val="uk-UA" w:eastAsia="ru-RU"/>
        </w:rPr>
        <w:t>постанови Кабінету Міністрів України від 13 березня 2002 року </w:t>
      </w:r>
      <w:hyperlink r:id="rId19" w:tgtFrame="_blank" w:history="1">
        <w:r w:rsidR="0005555B" w:rsidRPr="00E0539D">
          <w:rPr>
            <w:rFonts w:ascii="Times New Roman" w:eastAsia="Times New Roman" w:hAnsi="Times New Roman"/>
            <w:sz w:val="24"/>
            <w:szCs w:val="24"/>
            <w:lang w:val="uk-UA" w:eastAsia="ru-RU"/>
          </w:rPr>
          <w:t>№ 318</w:t>
        </w:r>
      </w:hyperlink>
      <w:r w:rsidR="0005555B" w:rsidRPr="00E0539D">
        <w:rPr>
          <w:rFonts w:ascii="Times New Roman" w:eastAsia="Times New Roman" w:hAnsi="Times New Roman"/>
          <w:sz w:val="24"/>
          <w:szCs w:val="24"/>
          <w:lang w:val="uk-UA" w:eastAsia="ru-RU"/>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44" w:name="n49"/>
      <w:bookmarkEnd w:id="44"/>
      <w:r w:rsidRPr="00E0539D">
        <w:rPr>
          <w:rFonts w:ascii="Times New Roman" w:eastAsia="Times New Roman" w:hAnsi="Times New Roman"/>
          <w:sz w:val="24"/>
          <w:szCs w:val="24"/>
          <w:lang w:val="uk-UA" w:eastAsia="ru-RU"/>
        </w:rPr>
        <w:t xml:space="preserve">2.28.4. </w:t>
      </w:r>
      <w:r w:rsidR="0005555B" w:rsidRPr="00E0539D">
        <w:rPr>
          <w:rFonts w:ascii="Times New Roman" w:eastAsia="Times New Roman" w:hAnsi="Times New Roman"/>
          <w:sz w:val="24"/>
          <w:szCs w:val="24"/>
          <w:lang w:val="uk-UA" w:eastAsia="ru-RU"/>
        </w:rPr>
        <w:t>постанови Кабінету Міністрів України від 26 липня 2001 року </w:t>
      </w:r>
      <w:hyperlink r:id="rId20" w:tgtFrame="_blank" w:history="1">
        <w:r w:rsidR="0005555B" w:rsidRPr="00E0539D">
          <w:rPr>
            <w:rFonts w:ascii="Times New Roman" w:eastAsia="Times New Roman" w:hAnsi="Times New Roman"/>
            <w:sz w:val="24"/>
            <w:szCs w:val="24"/>
            <w:lang w:val="uk-UA" w:eastAsia="ru-RU"/>
          </w:rPr>
          <w:t>№ 878</w:t>
        </w:r>
      </w:hyperlink>
      <w:r w:rsidR="0005555B" w:rsidRPr="00E0539D">
        <w:rPr>
          <w:rFonts w:ascii="Times New Roman" w:eastAsia="Times New Roman" w:hAnsi="Times New Roman"/>
          <w:sz w:val="24"/>
          <w:szCs w:val="24"/>
          <w:lang w:val="uk-UA" w:eastAsia="ru-RU"/>
        </w:rPr>
        <w:t> «Про затвердження Списку історичних населених місць України»;</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45" w:name="n50"/>
      <w:bookmarkEnd w:id="45"/>
      <w:r w:rsidRPr="00E0539D">
        <w:rPr>
          <w:rFonts w:ascii="Times New Roman" w:eastAsia="Times New Roman" w:hAnsi="Times New Roman"/>
          <w:sz w:val="24"/>
          <w:szCs w:val="24"/>
          <w:lang w:val="uk-UA" w:eastAsia="ru-RU"/>
        </w:rPr>
        <w:t xml:space="preserve">2.28.5. </w:t>
      </w:r>
      <w:r w:rsidR="0005555B" w:rsidRPr="00E0539D">
        <w:rPr>
          <w:rFonts w:ascii="Times New Roman" w:eastAsia="Times New Roman" w:hAnsi="Times New Roman"/>
          <w:sz w:val="24"/>
          <w:szCs w:val="24"/>
          <w:lang w:val="uk-UA" w:eastAsia="ru-RU"/>
        </w:rPr>
        <w:t>постанови Кабінету Міністрів України від 28 грудня 2001 року </w:t>
      </w:r>
      <w:hyperlink r:id="rId21" w:tgtFrame="_blank" w:history="1">
        <w:r w:rsidR="0005555B" w:rsidRPr="00E0539D">
          <w:rPr>
            <w:rFonts w:ascii="Times New Roman" w:eastAsia="Times New Roman" w:hAnsi="Times New Roman"/>
            <w:sz w:val="24"/>
            <w:szCs w:val="24"/>
            <w:lang w:val="uk-UA" w:eastAsia="ru-RU"/>
          </w:rPr>
          <w:t>№ 1768</w:t>
        </w:r>
      </w:hyperlink>
      <w:r w:rsidR="0005555B" w:rsidRPr="00E0539D">
        <w:rPr>
          <w:rFonts w:ascii="Times New Roman" w:eastAsia="Times New Roman" w:hAnsi="Times New Roman"/>
          <w:sz w:val="24"/>
          <w:szCs w:val="24"/>
          <w:lang w:val="uk-UA" w:eastAsia="ru-RU"/>
        </w:rPr>
        <w:t> «Про затвердження Порядку укладення охоронних договорів на пам’ятки культурної спадщини»;</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46" w:name="n51"/>
      <w:bookmarkEnd w:id="46"/>
      <w:r w:rsidRPr="00E0539D">
        <w:rPr>
          <w:rFonts w:ascii="Times New Roman" w:eastAsia="Times New Roman" w:hAnsi="Times New Roman"/>
          <w:sz w:val="24"/>
          <w:szCs w:val="24"/>
          <w:lang w:val="uk-UA" w:eastAsia="ru-RU"/>
        </w:rPr>
        <w:t xml:space="preserve">2.28.6. </w:t>
      </w:r>
      <w:hyperlink r:id="rId22" w:anchor="n14" w:tgtFrame="_blank" w:history="1">
        <w:r w:rsidR="0005555B" w:rsidRPr="00E0539D">
          <w:rPr>
            <w:rFonts w:ascii="Times New Roman" w:eastAsia="Times New Roman" w:hAnsi="Times New Roman"/>
            <w:sz w:val="24"/>
            <w:szCs w:val="24"/>
            <w:lang w:val="uk-UA" w:eastAsia="ru-RU"/>
          </w:rPr>
          <w:t>Правил пожежної безпеки в Україні</w:t>
        </w:r>
      </w:hyperlink>
      <w:r w:rsidR="0005555B" w:rsidRPr="00E0539D">
        <w:rPr>
          <w:rFonts w:ascii="Times New Roman" w:eastAsia="Times New Roman" w:hAnsi="Times New Roman"/>
          <w:sz w:val="24"/>
          <w:szCs w:val="24"/>
          <w:lang w:val="uk-UA"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47" w:name="n52"/>
      <w:bookmarkEnd w:id="47"/>
      <w:r w:rsidRPr="00E0539D">
        <w:rPr>
          <w:rFonts w:ascii="Times New Roman" w:eastAsia="Times New Roman" w:hAnsi="Times New Roman"/>
          <w:sz w:val="24"/>
          <w:szCs w:val="24"/>
          <w:lang w:val="uk-UA" w:eastAsia="ru-RU"/>
        </w:rPr>
        <w:t xml:space="preserve">2.28.7. </w:t>
      </w:r>
      <w:r w:rsidR="0005555B" w:rsidRPr="00E0539D">
        <w:rPr>
          <w:rFonts w:ascii="Times New Roman" w:eastAsia="Times New Roman" w:hAnsi="Times New Roman"/>
          <w:sz w:val="24"/>
          <w:szCs w:val="24"/>
          <w:lang w:val="uk-UA" w:eastAsia="ru-RU"/>
        </w:rPr>
        <w:t>ДБН Б.2.2-5:2011 «Планування та забудова міст, селищ і функціональних територій. Благоустрій територій»;</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48" w:name="n53"/>
      <w:bookmarkEnd w:id="48"/>
      <w:r w:rsidRPr="00E0539D">
        <w:rPr>
          <w:rFonts w:ascii="Times New Roman" w:eastAsia="Times New Roman" w:hAnsi="Times New Roman"/>
          <w:sz w:val="24"/>
          <w:szCs w:val="24"/>
          <w:lang w:val="uk-UA" w:eastAsia="ru-RU"/>
        </w:rPr>
        <w:t xml:space="preserve">2.28.8. </w:t>
      </w:r>
      <w:r w:rsidR="0005555B" w:rsidRPr="00E0539D">
        <w:rPr>
          <w:rFonts w:ascii="Times New Roman" w:eastAsia="Times New Roman" w:hAnsi="Times New Roman"/>
          <w:sz w:val="24"/>
          <w:szCs w:val="24"/>
          <w:lang w:val="uk-UA" w:eastAsia="ru-RU"/>
        </w:rPr>
        <w:t>ДБН 360-92** «Містобудування. Планування та забудова міських і сільських поселень»;</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49" w:name="n54"/>
      <w:bookmarkEnd w:id="49"/>
      <w:r w:rsidRPr="00E0539D">
        <w:rPr>
          <w:rFonts w:ascii="Times New Roman" w:eastAsia="Times New Roman" w:hAnsi="Times New Roman"/>
          <w:sz w:val="24"/>
          <w:szCs w:val="24"/>
          <w:lang w:val="uk-UA" w:eastAsia="ru-RU"/>
        </w:rPr>
        <w:t xml:space="preserve">2.28.9. </w:t>
      </w:r>
      <w:r w:rsidR="0005555B" w:rsidRPr="00E0539D">
        <w:rPr>
          <w:rFonts w:ascii="Times New Roman" w:eastAsia="Times New Roman" w:hAnsi="Times New Roman"/>
          <w:sz w:val="24"/>
          <w:szCs w:val="24"/>
          <w:lang w:val="uk-UA" w:eastAsia="ru-RU"/>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7074D9" w:rsidRPr="00E0539D" w:rsidRDefault="00D417AB" w:rsidP="002A03DF">
      <w:pPr>
        <w:spacing w:after="0"/>
        <w:ind w:firstLine="709"/>
        <w:jc w:val="both"/>
        <w:rPr>
          <w:rFonts w:ascii="Times New Roman" w:hAnsi="Times New Roman"/>
          <w:sz w:val="24"/>
          <w:szCs w:val="24"/>
          <w:lang w:val="uk-UA"/>
        </w:rPr>
      </w:pPr>
      <w:r w:rsidRPr="00E0539D">
        <w:rPr>
          <w:rFonts w:ascii="Times New Roman" w:hAnsi="Times New Roman"/>
          <w:sz w:val="24"/>
          <w:szCs w:val="24"/>
          <w:lang w:val="uk-UA"/>
        </w:rPr>
        <w:t xml:space="preserve">2.29. </w:t>
      </w:r>
      <w:r w:rsidR="007074D9" w:rsidRPr="00E0539D">
        <w:rPr>
          <w:rFonts w:ascii="Times New Roman" w:hAnsi="Times New Roman"/>
          <w:sz w:val="24"/>
          <w:szCs w:val="24"/>
          <w:lang w:val="uk-UA"/>
        </w:rPr>
        <w:t>Власник або уповноважений ним орган, користувач зобов'язані утримувати території пам'яток культурної та історичної спадщини, пам’ятників у належному стані, своєчасно проводити ремонт, захищати від пошкодження, руйнування або знищення відповідно до вимог законодавства.</w:t>
      </w:r>
    </w:p>
    <w:p w:rsidR="007074D9" w:rsidRPr="00E0539D" w:rsidRDefault="007074D9" w:rsidP="002A03DF">
      <w:pPr>
        <w:spacing w:after="0"/>
        <w:ind w:firstLine="709"/>
        <w:jc w:val="both"/>
        <w:rPr>
          <w:rFonts w:ascii="Times New Roman" w:hAnsi="Times New Roman"/>
          <w:sz w:val="24"/>
          <w:szCs w:val="24"/>
          <w:lang w:val="uk-UA"/>
        </w:rPr>
      </w:pPr>
      <w:r w:rsidRPr="00E0539D">
        <w:rPr>
          <w:rFonts w:ascii="Times New Roman" w:hAnsi="Times New Roman"/>
          <w:sz w:val="24"/>
          <w:szCs w:val="24"/>
          <w:lang w:val="uk-UA"/>
        </w:rPr>
        <w:t>Використання пам'яток культурної та історичної спадщини, пам’ятників повинно здійснюватися відповідно до режимів, встановлених органами охорони культурної спадщини, у такий спосіб, що потребує якнайменших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 тощо.</w:t>
      </w:r>
    </w:p>
    <w:p w:rsidR="007074D9" w:rsidRPr="00E0539D" w:rsidRDefault="007074D9" w:rsidP="002A03DF">
      <w:pPr>
        <w:spacing w:after="0"/>
        <w:ind w:firstLine="709"/>
        <w:jc w:val="both"/>
        <w:rPr>
          <w:rFonts w:ascii="Times New Roman" w:hAnsi="Times New Roman"/>
          <w:sz w:val="24"/>
          <w:szCs w:val="24"/>
          <w:lang w:val="uk-UA"/>
        </w:rPr>
      </w:pPr>
      <w:r w:rsidRPr="00E0539D">
        <w:rPr>
          <w:rFonts w:ascii="Times New Roman" w:hAnsi="Times New Roman"/>
          <w:sz w:val="24"/>
          <w:szCs w:val="24"/>
          <w:lang w:val="uk-UA"/>
        </w:rPr>
        <w:t xml:space="preserve">Власники пам'яток або їхніх частин або уповноважені ними органи, незалежно від форм власності на ці пам'ятки, зобов'язані укласти з відповідним органом охорони культурної спадщини охоронний договір. </w:t>
      </w:r>
    </w:p>
    <w:p w:rsidR="007074D9" w:rsidRPr="00E0539D" w:rsidRDefault="007074D9" w:rsidP="002A03DF">
      <w:pPr>
        <w:spacing w:after="0"/>
        <w:ind w:firstLine="709"/>
        <w:jc w:val="both"/>
        <w:rPr>
          <w:rFonts w:ascii="Times New Roman" w:hAnsi="Times New Roman"/>
          <w:sz w:val="24"/>
          <w:szCs w:val="24"/>
          <w:lang w:val="uk-UA"/>
        </w:rPr>
      </w:pPr>
      <w:r w:rsidRPr="00E0539D">
        <w:rPr>
          <w:rFonts w:ascii="Times New Roman" w:hAnsi="Times New Roman"/>
          <w:sz w:val="24"/>
          <w:szCs w:val="24"/>
          <w:lang w:val="uk-UA"/>
        </w:rPr>
        <w:t xml:space="preserve">Прибирання, збір та вивезення сміття здійснюється згідно із загальним порядком санітарного очищення територій. </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50" w:name="n55"/>
      <w:bookmarkEnd w:id="50"/>
      <w:r w:rsidRPr="00E0539D">
        <w:rPr>
          <w:rFonts w:ascii="Times New Roman" w:eastAsia="Times New Roman" w:hAnsi="Times New Roman"/>
          <w:sz w:val="24"/>
          <w:szCs w:val="24"/>
          <w:lang w:val="uk-UA" w:eastAsia="ru-RU"/>
        </w:rPr>
        <w:t xml:space="preserve">2.30. </w:t>
      </w:r>
      <w:r w:rsidR="0005555B" w:rsidRPr="00E0539D">
        <w:rPr>
          <w:rFonts w:ascii="Times New Roman" w:eastAsia="Times New Roman" w:hAnsi="Times New Roman"/>
          <w:sz w:val="24"/>
          <w:szCs w:val="24"/>
          <w:lang w:val="uk-UA" w:eastAsia="ru-RU"/>
        </w:rPr>
        <w:t xml:space="preserve"> 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благоустрою, здійснюється відповідно до </w:t>
      </w:r>
      <w:hyperlink r:id="rId23" w:tgtFrame="_blank" w:history="1">
        <w:r w:rsidR="0005555B" w:rsidRPr="00E0539D">
          <w:rPr>
            <w:rFonts w:ascii="Times New Roman" w:eastAsia="Times New Roman" w:hAnsi="Times New Roman"/>
            <w:sz w:val="24"/>
            <w:szCs w:val="24"/>
            <w:lang w:val="uk-UA" w:eastAsia="ru-RU"/>
          </w:rPr>
          <w:t>Закону України</w:t>
        </w:r>
      </w:hyperlink>
      <w:r w:rsidR="0005555B" w:rsidRPr="00E0539D">
        <w:rPr>
          <w:rFonts w:ascii="Times New Roman" w:eastAsia="Times New Roman" w:hAnsi="Times New Roman"/>
          <w:sz w:val="24"/>
          <w:szCs w:val="24"/>
          <w:lang w:val="uk-UA" w:eastAsia="ru-RU"/>
        </w:rPr>
        <w:t> «Про Червону книгу України» та </w:t>
      </w:r>
      <w:hyperlink r:id="rId24" w:tgtFrame="_blank" w:history="1">
        <w:r w:rsidR="0005555B" w:rsidRPr="00E0539D">
          <w:rPr>
            <w:rFonts w:ascii="Times New Roman" w:eastAsia="Times New Roman" w:hAnsi="Times New Roman"/>
            <w:sz w:val="24"/>
            <w:szCs w:val="24"/>
            <w:lang w:val="uk-UA" w:eastAsia="ru-RU"/>
          </w:rPr>
          <w:t>Правил утримання зелених насаджень у населених пунктах України</w:t>
        </w:r>
      </w:hyperlink>
      <w:r w:rsidR="0005555B" w:rsidRPr="00E0539D">
        <w:rPr>
          <w:rFonts w:ascii="Times New Roman" w:eastAsia="Times New Roman" w:hAnsi="Times New Roman"/>
          <w:sz w:val="24"/>
          <w:szCs w:val="24"/>
          <w:lang w:val="uk-UA" w:eastAsia="ru-RU"/>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51" w:name="n56"/>
      <w:bookmarkEnd w:id="51"/>
      <w:r w:rsidRPr="00E0539D">
        <w:rPr>
          <w:rFonts w:ascii="Times New Roman" w:eastAsia="Times New Roman" w:hAnsi="Times New Roman"/>
          <w:sz w:val="24"/>
          <w:szCs w:val="24"/>
          <w:lang w:val="uk-UA" w:eastAsia="ru-RU"/>
        </w:rPr>
        <w:t>2.31.</w:t>
      </w:r>
      <w:r w:rsidR="0005555B" w:rsidRPr="00E0539D">
        <w:rPr>
          <w:rFonts w:ascii="Times New Roman" w:eastAsia="Times New Roman" w:hAnsi="Times New Roman"/>
          <w:sz w:val="24"/>
          <w:szCs w:val="24"/>
          <w:lang w:val="uk-UA" w:eastAsia="ru-RU"/>
        </w:rPr>
        <w:t xml:space="preserve"> Утримання та ремонт об’єктів благоустрою вулично-дорожньої мережі населених пунктів здійснюється з дотриманням вимог:</w:t>
      </w:r>
    </w:p>
    <w:bookmarkStart w:id="52" w:name="n57"/>
    <w:bookmarkEnd w:id="52"/>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fldChar w:fldCharType="begin"/>
      </w:r>
      <w:r w:rsidR="0005555B" w:rsidRPr="00E0539D">
        <w:rPr>
          <w:rFonts w:ascii="Times New Roman" w:eastAsia="Times New Roman" w:hAnsi="Times New Roman"/>
          <w:sz w:val="24"/>
          <w:szCs w:val="24"/>
          <w:lang w:val="uk-UA" w:eastAsia="ru-RU"/>
        </w:rPr>
        <w:instrText xml:space="preserve"> HYPERLINK "http://zakon2.rada.gov.ua/laws/show/3353-12"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Закону України</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«Про дорожній рух»;</w:t>
      </w:r>
    </w:p>
    <w:bookmarkStart w:id="53" w:name="n58"/>
    <w:bookmarkEnd w:id="53"/>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fldChar w:fldCharType="begin"/>
      </w:r>
      <w:r w:rsidR="0005555B" w:rsidRPr="00E0539D">
        <w:rPr>
          <w:rFonts w:ascii="Times New Roman" w:eastAsia="Times New Roman" w:hAnsi="Times New Roman"/>
          <w:sz w:val="24"/>
          <w:szCs w:val="24"/>
          <w:lang w:val="uk-UA" w:eastAsia="ru-RU"/>
        </w:rPr>
        <w:instrText xml:space="preserve"> HYPERLINK "http://zakon2.rada.gov.ua/laws/show/2862-15"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Закону України</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«Про автомобільні дороги»;</w:t>
      </w:r>
    </w:p>
    <w:bookmarkStart w:id="54" w:name="n59"/>
    <w:bookmarkEnd w:id="54"/>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lastRenderedPageBreak/>
        <w:fldChar w:fldCharType="begin"/>
      </w:r>
      <w:r w:rsidR="0005555B" w:rsidRPr="00E0539D">
        <w:rPr>
          <w:rFonts w:ascii="Times New Roman" w:eastAsia="Times New Roman" w:hAnsi="Times New Roman"/>
          <w:sz w:val="24"/>
          <w:szCs w:val="24"/>
          <w:lang w:val="uk-UA" w:eastAsia="ru-RU"/>
        </w:rPr>
        <w:instrText xml:space="preserve"> HYPERLINK "http://zakon2.rada.gov.ua/laws/show/198-94-%D0%BF"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Єдиних правил ремонту і утримання автомобільних доріг, вулиць, залізничних переїздів, правил користування ними та охорони</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затверджених постановою Кабінету Міністрів України від 30 березня 1994 року № 198;</w:t>
      </w:r>
    </w:p>
    <w:bookmarkStart w:id="55" w:name="n60"/>
    <w:bookmarkEnd w:id="55"/>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fldChar w:fldCharType="begin"/>
      </w:r>
      <w:r w:rsidR="0005555B" w:rsidRPr="00E0539D">
        <w:rPr>
          <w:rFonts w:ascii="Times New Roman" w:eastAsia="Times New Roman" w:hAnsi="Times New Roman"/>
          <w:sz w:val="24"/>
          <w:szCs w:val="24"/>
          <w:lang w:val="uk-UA" w:eastAsia="ru-RU"/>
        </w:rPr>
        <w:instrText xml:space="preserve"> HYPERLINK "http://zakon2.rada.gov.ua/laws/show/z0365-12/paran13" \l "n13"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Технічних правил ремонту і утримання вулиць та доріг населених пунктів</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w:t>
      </w:r>
    </w:p>
    <w:bookmarkStart w:id="56" w:name="n61"/>
    <w:bookmarkEnd w:id="56"/>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fldChar w:fldCharType="begin"/>
      </w:r>
      <w:r w:rsidR="0005555B" w:rsidRPr="00E0539D">
        <w:rPr>
          <w:rFonts w:ascii="Times New Roman" w:eastAsia="Times New Roman" w:hAnsi="Times New Roman"/>
          <w:sz w:val="24"/>
          <w:szCs w:val="24"/>
          <w:lang w:val="uk-UA" w:eastAsia="ru-RU"/>
        </w:rPr>
        <w:instrText xml:space="preserve"> HYPERLINK "http://zakon2.rada.gov.ua/laws/show/z0252-15/paran14" \l "n14"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Правил пожежної безпеки в Україні</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57" w:name="n62"/>
      <w:bookmarkEnd w:id="57"/>
      <w:r w:rsidRPr="00E0539D">
        <w:rPr>
          <w:rFonts w:ascii="Times New Roman" w:eastAsia="Times New Roman" w:hAnsi="Times New Roman"/>
          <w:sz w:val="24"/>
          <w:szCs w:val="24"/>
          <w:lang w:val="uk-UA" w:eastAsia="ru-RU"/>
        </w:rPr>
        <w:t>ДСТУ 3090-95 «Безпека дорожнього руху. Організація робіт з експлуатації міських вулиць та доріг. Загальні положення»;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58" w:name="n63"/>
      <w:bookmarkEnd w:id="58"/>
      <w:r w:rsidRPr="00E0539D">
        <w:rPr>
          <w:rFonts w:ascii="Times New Roman" w:eastAsia="Times New Roman" w:hAnsi="Times New Roman"/>
          <w:sz w:val="24"/>
          <w:szCs w:val="24"/>
          <w:lang w:val="uk-UA" w:eastAsia="ru-RU"/>
        </w:rPr>
        <w:t>ДСТУ 3587-97 «Безпека дорожнього руху. Автомобільні дороги, вулиці та залізничні переїзди. Вимоги до експлуатаційного стану»;</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59" w:name="n64"/>
      <w:bookmarkEnd w:id="59"/>
      <w:r w:rsidRPr="00E0539D">
        <w:rPr>
          <w:rFonts w:ascii="Times New Roman" w:eastAsia="Times New Roman" w:hAnsi="Times New Roman"/>
          <w:sz w:val="24"/>
          <w:szCs w:val="24"/>
          <w:lang w:val="uk-UA" w:eastAsia="ru-RU"/>
        </w:rPr>
        <w:t>ДБН В.2.3-5-2017 «Вулиці та дороги населених пунктів».</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60" w:name="n65"/>
      <w:bookmarkEnd w:id="60"/>
      <w:r w:rsidRPr="00E0539D">
        <w:rPr>
          <w:rFonts w:ascii="Times New Roman" w:eastAsia="Times New Roman" w:hAnsi="Times New Roman"/>
          <w:sz w:val="24"/>
          <w:szCs w:val="24"/>
          <w:lang w:val="uk-UA" w:eastAsia="ru-RU"/>
        </w:rPr>
        <w:t>2.32</w:t>
      </w:r>
      <w:r w:rsidR="0005555B" w:rsidRPr="00E0539D">
        <w:rPr>
          <w:rFonts w:ascii="Times New Roman" w:eastAsia="Times New Roman" w:hAnsi="Times New Roman"/>
          <w:sz w:val="24"/>
          <w:szCs w:val="24"/>
          <w:lang w:val="uk-UA" w:eastAsia="ru-RU"/>
        </w:rPr>
        <w:t>. 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матеріалів та реагентів.</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61" w:name="n66"/>
      <w:bookmarkEnd w:id="61"/>
      <w:r w:rsidRPr="00E0539D">
        <w:rPr>
          <w:rFonts w:ascii="Times New Roman" w:eastAsia="Times New Roman" w:hAnsi="Times New Roman"/>
          <w:sz w:val="24"/>
          <w:szCs w:val="24"/>
          <w:lang w:val="uk-UA" w:eastAsia="ru-RU"/>
        </w:rPr>
        <w:t>2.33.</w:t>
      </w:r>
      <w:r w:rsidR="0005555B" w:rsidRPr="00E0539D">
        <w:rPr>
          <w:rFonts w:ascii="Times New Roman" w:eastAsia="Times New Roman" w:hAnsi="Times New Roman"/>
          <w:sz w:val="24"/>
          <w:szCs w:val="24"/>
          <w:lang w:val="uk-UA" w:eastAsia="ru-RU"/>
        </w:rPr>
        <w:t xml:space="preserve"> Озеленення об’єктів благоустрою вулично-дорожньої мережі здійснюється відповідно до </w:t>
      </w:r>
      <w:hyperlink r:id="rId25" w:tgtFrame="_blank" w:history="1">
        <w:r w:rsidR="0005555B" w:rsidRPr="00E0539D">
          <w:rPr>
            <w:rFonts w:ascii="Times New Roman" w:eastAsia="Times New Roman" w:hAnsi="Times New Roman"/>
            <w:sz w:val="24"/>
            <w:szCs w:val="24"/>
            <w:lang w:val="uk-UA" w:eastAsia="ru-RU"/>
          </w:rPr>
          <w:t>Правил утримання зелених насаджень у населених пунктах України</w:t>
        </w:r>
      </w:hyperlink>
      <w:r w:rsidR="0005555B" w:rsidRPr="00E0539D">
        <w:rPr>
          <w:rFonts w:ascii="Times New Roman" w:eastAsia="Times New Roman" w:hAnsi="Times New Roman"/>
          <w:sz w:val="24"/>
          <w:szCs w:val="24"/>
          <w:lang w:val="uk-UA" w:eastAsia="ru-RU"/>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62" w:name="n67"/>
      <w:bookmarkEnd w:id="62"/>
      <w:r w:rsidRPr="00E0539D">
        <w:rPr>
          <w:rFonts w:ascii="Times New Roman" w:eastAsia="Times New Roman" w:hAnsi="Times New Roman"/>
          <w:sz w:val="24"/>
          <w:szCs w:val="24"/>
          <w:lang w:val="uk-UA" w:eastAsia="ru-RU"/>
        </w:rPr>
        <w:t xml:space="preserve">2.34. </w:t>
      </w:r>
      <w:r w:rsidR="0005555B" w:rsidRPr="00E0539D">
        <w:rPr>
          <w:rFonts w:ascii="Times New Roman" w:eastAsia="Times New Roman" w:hAnsi="Times New Roman"/>
          <w:sz w:val="24"/>
          <w:szCs w:val="24"/>
          <w:lang w:val="uk-UA" w:eastAsia="ru-RU"/>
        </w:rPr>
        <w:t>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63" w:name="n68"/>
      <w:bookmarkEnd w:id="63"/>
      <w:r w:rsidRPr="00E0539D">
        <w:rPr>
          <w:rFonts w:ascii="Times New Roman" w:eastAsia="Times New Roman" w:hAnsi="Times New Roman"/>
          <w:sz w:val="24"/>
          <w:szCs w:val="24"/>
          <w:lang w:val="uk-UA" w:eastAsia="ru-RU"/>
        </w:rPr>
        <w:t>забезпечувати утримання та ремонт відповідної території;</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64" w:name="n69"/>
      <w:bookmarkEnd w:id="64"/>
      <w:r w:rsidRPr="00E0539D">
        <w:rPr>
          <w:rFonts w:ascii="Times New Roman" w:eastAsia="Times New Roman" w:hAnsi="Times New Roman"/>
          <w:sz w:val="24"/>
          <w:szCs w:val="24"/>
          <w:lang w:val="uk-UA" w:eastAsia="ru-RU"/>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65" w:name="n70"/>
      <w:bookmarkEnd w:id="65"/>
      <w:r w:rsidRPr="00E0539D">
        <w:rPr>
          <w:rFonts w:ascii="Times New Roman" w:eastAsia="Times New Roman" w:hAnsi="Times New Roman"/>
          <w:sz w:val="24"/>
          <w:szCs w:val="24"/>
          <w:lang w:val="uk-UA" w:eastAsia="ru-RU"/>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66" w:name="n71"/>
      <w:bookmarkEnd w:id="66"/>
      <w:r w:rsidRPr="00E0539D">
        <w:rPr>
          <w:rFonts w:ascii="Times New Roman" w:eastAsia="Times New Roman" w:hAnsi="Times New Roman"/>
          <w:sz w:val="24"/>
          <w:szCs w:val="24"/>
          <w:lang w:val="uk-UA" w:eastAsia="ru-RU"/>
        </w:rPr>
        <w:t>дотримуватись вимог норм і правил щодо охорони дорожніх об’єктів.</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67" w:name="n72"/>
      <w:bookmarkEnd w:id="67"/>
      <w:r w:rsidRPr="00E0539D">
        <w:rPr>
          <w:rFonts w:ascii="Times New Roman" w:eastAsia="Times New Roman" w:hAnsi="Times New Roman"/>
          <w:sz w:val="24"/>
          <w:szCs w:val="24"/>
          <w:lang w:val="uk-UA" w:eastAsia="ru-RU"/>
        </w:rPr>
        <w:t>2.35.</w:t>
      </w:r>
      <w:r w:rsidR="0005555B" w:rsidRPr="00E0539D">
        <w:rPr>
          <w:rFonts w:ascii="Times New Roman" w:eastAsia="Times New Roman" w:hAnsi="Times New Roman"/>
          <w:sz w:val="24"/>
          <w:szCs w:val="24"/>
          <w:lang w:val="uk-UA" w:eastAsia="ru-RU"/>
        </w:rPr>
        <w:t>. У межах «червоних ліній» вулиць і доріг забороняється: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68" w:name="n73"/>
      <w:bookmarkEnd w:id="68"/>
      <w:r w:rsidRPr="00E0539D">
        <w:rPr>
          <w:rFonts w:ascii="Times New Roman" w:eastAsia="Times New Roman" w:hAnsi="Times New Roman"/>
          <w:sz w:val="24"/>
          <w:szCs w:val="24"/>
          <w:lang w:val="uk-UA" w:eastAsia="ru-RU"/>
        </w:rPr>
        <w:t>розміщувати споруди та об’єкти;</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69" w:name="n74"/>
      <w:bookmarkEnd w:id="69"/>
      <w:r w:rsidRPr="00E0539D">
        <w:rPr>
          <w:rFonts w:ascii="Times New Roman" w:eastAsia="Times New Roman" w:hAnsi="Times New Roman"/>
          <w:sz w:val="24"/>
          <w:szCs w:val="24"/>
          <w:lang w:val="uk-UA" w:eastAsia="ru-RU"/>
        </w:rPr>
        <w:t>смітити, псувати дорожнє покриття, обладнання, зелені насадження;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70" w:name="n75"/>
      <w:bookmarkEnd w:id="70"/>
      <w:r w:rsidRPr="00E0539D">
        <w:rPr>
          <w:rFonts w:ascii="Times New Roman" w:eastAsia="Times New Roman" w:hAnsi="Times New Roman"/>
          <w:sz w:val="24"/>
          <w:szCs w:val="24"/>
          <w:lang w:val="uk-UA" w:eastAsia="ru-RU"/>
        </w:rPr>
        <w:t>спалювати сміття, опале листя та інші відходи, складати їх для тривалого зберігання;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71" w:name="n76"/>
      <w:bookmarkEnd w:id="71"/>
      <w:r w:rsidRPr="00E0539D">
        <w:rPr>
          <w:rFonts w:ascii="Times New Roman" w:eastAsia="Times New Roman" w:hAnsi="Times New Roman"/>
          <w:sz w:val="24"/>
          <w:szCs w:val="24"/>
          <w:lang w:val="uk-UA" w:eastAsia="ru-RU"/>
        </w:rPr>
        <w:t>скидати промислові та меліоративні води в систему дорожнього зливостоку;</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72" w:name="n77"/>
      <w:bookmarkEnd w:id="72"/>
      <w:r w:rsidRPr="00E0539D">
        <w:rPr>
          <w:rFonts w:ascii="Times New Roman" w:eastAsia="Times New Roman" w:hAnsi="Times New Roman"/>
          <w:sz w:val="24"/>
          <w:szCs w:val="24"/>
          <w:lang w:val="uk-UA" w:eastAsia="ru-RU"/>
        </w:rPr>
        <w:t>встановлювати намети;</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73" w:name="n78"/>
      <w:bookmarkEnd w:id="73"/>
      <w:r w:rsidRPr="00E0539D">
        <w:rPr>
          <w:rFonts w:ascii="Times New Roman" w:eastAsia="Times New Roman" w:hAnsi="Times New Roman"/>
          <w:sz w:val="24"/>
          <w:szCs w:val="24"/>
          <w:lang w:val="uk-UA" w:eastAsia="ru-RU"/>
        </w:rPr>
        <w:lastRenderedPageBreak/>
        <w:t>випасати худобу та свійську птицю;</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74" w:name="n79"/>
      <w:bookmarkEnd w:id="74"/>
      <w:r w:rsidRPr="00E0539D">
        <w:rPr>
          <w:rFonts w:ascii="Times New Roman" w:eastAsia="Times New Roman" w:hAnsi="Times New Roman"/>
          <w:sz w:val="24"/>
          <w:szCs w:val="24"/>
          <w:lang w:val="uk-UA" w:eastAsia="ru-RU"/>
        </w:rPr>
        <w:t>скидати сніг.</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75" w:name="n80"/>
      <w:bookmarkEnd w:id="75"/>
      <w:r w:rsidRPr="00E0539D">
        <w:rPr>
          <w:rFonts w:ascii="Times New Roman" w:eastAsia="Times New Roman" w:hAnsi="Times New Roman"/>
          <w:sz w:val="24"/>
          <w:szCs w:val="24"/>
          <w:lang w:val="uk-UA" w:eastAsia="ru-RU"/>
        </w:rPr>
        <w:t>2.36</w:t>
      </w:r>
      <w:r w:rsidR="0005555B" w:rsidRPr="00E0539D">
        <w:rPr>
          <w:rFonts w:ascii="Times New Roman" w:eastAsia="Times New Roman" w:hAnsi="Times New Roman"/>
          <w:sz w:val="24"/>
          <w:szCs w:val="24"/>
          <w:lang w:val="uk-UA" w:eastAsia="ru-RU"/>
        </w:rPr>
        <w:t>.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76" w:name="n81"/>
      <w:bookmarkEnd w:id="76"/>
      <w:r w:rsidRPr="00E0539D">
        <w:rPr>
          <w:rFonts w:ascii="Times New Roman" w:eastAsia="Times New Roman" w:hAnsi="Times New Roman"/>
          <w:sz w:val="24"/>
          <w:szCs w:val="24"/>
          <w:lang w:val="uk-UA" w:eastAsia="ru-RU"/>
        </w:rPr>
        <w:t xml:space="preserve">2.37. </w:t>
      </w:r>
      <w:r w:rsidR="0005555B" w:rsidRPr="00E0539D">
        <w:rPr>
          <w:rFonts w:ascii="Times New Roman" w:eastAsia="Times New Roman" w:hAnsi="Times New Roman"/>
          <w:sz w:val="24"/>
          <w:szCs w:val="24"/>
          <w:lang w:val="uk-UA" w:eastAsia="ru-RU"/>
        </w:rPr>
        <w:t>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77" w:name="n82"/>
      <w:bookmarkEnd w:id="77"/>
      <w:r w:rsidRPr="00E0539D">
        <w:rPr>
          <w:rFonts w:ascii="Times New Roman" w:eastAsia="Times New Roman" w:hAnsi="Times New Roman"/>
          <w:sz w:val="24"/>
          <w:szCs w:val="24"/>
          <w:lang w:val="uk-UA" w:eastAsia="ru-RU"/>
        </w:rPr>
        <w:t>2.38.</w:t>
      </w:r>
      <w:r w:rsidR="0005555B" w:rsidRPr="00E0539D">
        <w:rPr>
          <w:rFonts w:ascii="Times New Roman" w:eastAsia="Times New Roman" w:hAnsi="Times New Roman"/>
          <w:sz w:val="24"/>
          <w:szCs w:val="24"/>
          <w:lang w:val="uk-UA" w:eastAsia="ru-RU"/>
        </w:rPr>
        <w:t xml:space="preserve"> Розміри, форма та розміщення дорожніх знаків повинні відповідати вимогам </w:t>
      </w:r>
      <w:hyperlink r:id="rId26" w:anchor="n16" w:tgtFrame="_blank" w:history="1">
        <w:r w:rsidR="0005555B" w:rsidRPr="00E0539D">
          <w:rPr>
            <w:rFonts w:ascii="Times New Roman" w:eastAsia="Times New Roman" w:hAnsi="Times New Roman"/>
            <w:sz w:val="24"/>
            <w:szCs w:val="24"/>
            <w:lang w:val="uk-UA" w:eastAsia="ru-RU"/>
          </w:rPr>
          <w:t>Правил дорожнього руху</w:t>
        </w:r>
      </w:hyperlink>
      <w:r w:rsidR="0005555B" w:rsidRPr="00E0539D">
        <w:rPr>
          <w:rFonts w:ascii="Times New Roman" w:eastAsia="Times New Roman" w:hAnsi="Times New Roman"/>
          <w:sz w:val="24"/>
          <w:szCs w:val="24"/>
          <w:lang w:val="uk-UA" w:eastAsia="ru-RU"/>
        </w:rPr>
        <w:t>, затверджених постановою Кабінету Міністрів України від 10 жовтня 2001 року № 1306 (далі - Правила дорожнього руху), та ДСТУ 4100-2014 «Знаки дорожні. Загальні технічні умови. Правила застосування».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78" w:name="n83"/>
      <w:bookmarkEnd w:id="78"/>
      <w:r w:rsidRPr="00E0539D">
        <w:rPr>
          <w:rFonts w:ascii="Times New Roman" w:eastAsia="Times New Roman" w:hAnsi="Times New Roman"/>
          <w:sz w:val="24"/>
          <w:szCs w:val="24"/>
          <w:lang w:val="uk-UA" w:eastAsia="ru-RU"/>
        </w:rPr>
        <w:t>Розміри, форма та колір дорожньої розмітки повинні відповідати вимогам </w:t>
      </w:r>
      <w:hyperlink r:id="rId27" w:anchor="n16" w:tgtFrame="_blank" w:history="1">
        <w:r w:rsidRPr="00E0539D">
          <w:rPr>
            <w:rFonts w:ascii="Times New Roman" w:eastAsia="Times New Roman" w:hAnsi="Times New Roman"/>
            <w:sz w:val="24"/>
            <w:szCs w:val="24"/>
            <w:lang w:val="uk-UA" w:eastAsia="ru-RU"/>
          </w:rPr>
          <w:t>Правил дорожнього руху</w:t>
        </w:r>
      </w:hyperlink>
      <w:r w:rsidRPr="00E0539D">
        <w:rPr>
          <w:rFonts w:ascii="Times New Roman" w:eastAsia="Times New Roman" w:hAnsi="Times New Roman"/>
          <w:sz w:val="24"/>
          <w:szCs w:val="24"/>
          <w:lang w:val="uk-UA" w:eastAsia="ru-RU"/>
        </w:rPr>
        <w:t> та ДСТУ 2587:2010 «Безпека дорожнього руху. Розмітка дорожня. Загальні технічні вимоги. Методи контролювання. Правила застосування».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79" w:name="n84"/>
      <w:bookmarkStart w:id="80" w:name="n85"/>
      <w:bookmarkEnd w:id="79"/>
      <w:bookmarkEnd w:id="80"/>
      <w:r w:rsidRPr="00E0539D">
        <w:rPr>
          <w:rFonts w:ascii="Times New Roman" w:eastAsia="Times New Roman" w:hAnsi="Times New Roman"/>
          <w:sz w:val="24"/>
          <w:szCs w:val="24"/>
          <w:lang w:val="uk-UA" w:eastAsia="ru-RU"/>
        </w:rPr>
        <w:t>Дорожні огородження мають відповідати вимогам ДСТУ 2734 «Огородження дорожнє тросового типу. Загальні технічні умови», ДСТУ 2735-94 «Огородження дорожні і напрямні пристрої. Правила застосування. Вимоги безпеки дорожнього руху», 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81" w:name="n86"/>
      <w:bookmarkEnd w:id="81"/>
      <w:r w:rsidRPr="00E0539D">
        <w:rPr>
          <w:rFonts w:ascii="Times New Roman" w:eastAsia="Times New Roman" w:hAnsi="Times New Roman"/>
          <w:sz w:val="24"/>
          <w:szCs w:val="24"/>
          <w:lang w:val="uk-UA" w:eastAsia="ru-RU"/>
        </w:rPr>
        <w:t>2.39.</w:t>
      </w:r>
      <w:r w:rsidR="0005555B" w:rsidRPr="00E0539D">
        <w:rPr>
          <w:rFonts w:ascii="Times New Roman" w:eastAsia="Times New Roman" w:hAnsi="Times New Roman"/>
          <w:sz w:val="24"/>
          <w:szCs w:val="24"/>
          <w:lang w:val="uk-UA" w:eastAsia="ru-RU"/>
        </w:rPr>
        <w:t xml:space="preserve"> 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w:t>
      </w:r>
      <w:hyperlink r:id="rId28" w:tgtFrame="_blank" w:history="1">
        <w:r w:rsidR="0005555B" w:rsidRPr="00E0539D">
          <w:rPr>
            <w:rFonts w:ascii="Times New Roman" w:eastAsia="Times New Roman" w:hAnsi="Times New Roman"/>
            <w:sz w:val="24"/>
            <w:szCs w:val="24"/>
            <w:lang w:val="uk-UA" w:eastAsia="ru-RU"/>
          </w:rPr>
          <w:t>«Про дорожній рух»</w:t>
        </w:r>
      </w:hyperlink>
      <w:r w:rsidR="0005555B" w:rsidRPr="00E0539D">
        <w:rPr>
          <w:rFonts w:ascii="Times New Roman" w:eastAsia="Times New Roman" w:hAnsi="Times New Roman"/>
          <w:sz w:val="24"/>
          <w:szCs w:val="24"/>
          <w:lang w:val="uk-UA" w:eastAsia="ru-RU"/>
        </w:rPr>
        <w:t>, </w:t>
      </w:r>
      <w:hyperlink r:id="rId29" w:tgtFrame="_blank" w:history="1">
        <w:r w:rsidR="0005555B" w:rsidRPr="00E0539D">
          <w:rPr>
            <w:rFonts w:ascii="Times New Roman" w:eastAsia="Times New Roman" w:hAnsi="Times New Roman"/>
            <w:sz w:val="24"/>
            <w:szCs w:val="24"/>
            <w:lang w:val="uk-UA" w:eastAsia="ru-RU"/>
          </w:rPr>
          <w:t>«Про автомобільні дороги»</w:t>
        </w:r>
      </w:hyperlink>
      <w:r w:rsidR="0005555B" w:rsidRPr="00E0539D">
        <w:rPr>
          <w:rFonts w:ascii="Times New Roman" w:eastAsia="Times New Roman" w:hAnsi="Times New Roman"/>
          <w:sz w:val="24"/>
          <w:szCs w:val="24"/>
          <w:lang w:val="uk-UA" w:eastAsia="ru-RU"/>
        </w:rPr>
        <w:t>.</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82" w:name="n87"/>
      <w:bookmarkEnd w:id="82"/>
      <w:r w:rsidRPr="00E0539D">
        <w:rPr>
          <w:rFonts w:ascii="Times New Roman" w:eastAsia="Times New Roman" w:hAnsi="Times New Roman"/>
          <w:sz w:val="24"/>
          <w:szCs w:val="24"/>
          <w:lang w:val="uk-UA" w:eastAsia="ru-RU"/>
        </w:rPr>
        <w:t>2.40.</w:t>
      </w:r>
      <w:r w:rsidR="0005555B" w:rsidRPr="00E0539D">
        <w:rPr>
          <w:rFonts w:ascii="Times New Roman" w:eastAsia="Times New Roman" w:hAnsi="Times New Roman"/>
          <w:sz w:val="24"/>
          <w:szCs w:val="24"/>
          <w:lang w:val="uk-UA" w:eastAsia="ru-RU"/>
        </w:rPr>
        <w:t xml:space="preserve"> Утримання штучних споруд вулично-дорожньої мережі здійснюється з додержанням вимог </w:t>
      </w:r>
      <w:hyperlink r:id="rId30" w:anchor="n13" w:tgtFrame="_blank" w:history="1">
        <w:r w:rsidR="0005555B" w:rsidRPr="00E0539D">
          <w:rPr>
            <w:rFonts w:ascii="Times New Roman" w:eastAsia="Times New Roman" w:hAnsi="Times New Roman"/>
            <w:sz w:val="24"/>
            <w:szCs w:val="24"/>
            <w:lang w:val="uk-UA" w:eastAsia="ru-RU"/>
          </w:rPr>
          <w:t>Технічних правил ремонту і утримання вулиць та доріг населених пунктів</w:t>
        </w:r>
      </w:hyperlink>
      <w:r w:rsidR="0005555B" w:rsidRPr="00E0539D">
        <w:rPr>
          <w:rFonts w:ascii="Times New Roman" w:eastAsia="Times New Roman" w:hAnsi="Times New Roman"/>
          <w:sz w:val="24"/>
          <w:szCs w:val="24"/>
          <w:lang w:val="uk-UA" w:eastAsia="ru-RU"/>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83" w:name="n88"/>
      <w:bookmarkEnd w:id="83"/>
      <w:r w:rsidRPr="00E0539D">
        <w:rPr>
          <w:rFonts w:ascii="Times New Roman" w:eastAsia="Times New Roman" w:hAnsi="Times New Roman"/>
          <w:sz w:val="24"/>
          <w:szCs w:val="24"/>
          <w:lang w:val="uk-UA" w:eastAsia="ru-RU"/>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84" w:name="n89"/>
      <w:bookmarkEnd w:id="84"/>
      <w:r w:rsidRPr="00E0539D">
        <w:rPr>
          <w:rFonts w:ascii="Times New Roman" w:eastAsia="Times New Roman" w:hAnsi="Times New Roman"/>
          <w:sz w:val="24"/>
          <w:szCs w:val="24"/>
          <w:lang w:val="uk-UA" w:eastAsia="ru-RU"/>
        </w:rPr>
        <w:t>2.41.</w:t>
      </w:r>
      <w:r w:rsidR="0005555B" w:rsidRPr="00E0539D">
        <w:rPr>
          <w:rFonts w:ascii="Times New Roman" w:eastAsia="Times New Roman" w:hAnsi="Times New Roman"/>
          <w:sz w:val="24"/>
          <w:szCs w:val="24"/>
          <w:lang w:val="uk-UA" w:eastAsia="ru-RU"/>
        </w:rPr>
        <w:t xml:space="preserve"> На територіях автостоянок забезпечується додержання </w:t>
      </w:r>
      <w:hyperlink r:id="rId31" w:tgtFrame="_blank" w:history="1">
        <w:r w:rsidR="0005555B" w:rsidRPr="00E0539D">
          <w:rPr>
            <w:rFonts w:ascii="Times New Roman" w:eastAsia="Times New Roman" w:hAnsi="Times New Roman"/>
            <w:sz w:val="24"/>
            <w:szCs w:val="24"/>
            <w:lang w:val="uk-UA" w:eastAsia="ru-RU"/>
          </w:rPr>
          <w:t>Державних санітарних норм та правил утримання територій населених місць</w:t>
        </w:r>
      </w:hyperlink>
      <w:r w:rsidR="0005555B" w:rsidRPr="00E0539D">
        <w:rPr>
          <w:rFonts w:ascii="Times New Roman" w:eastAsia="Times New Roman" w:hAnsi="Times New Roman"/>
          <w:sz w:val="24"/>
          <w:szCs w:val="24"/>
          <w:lang w:val="uk-UA" w:eastAsia="ru-RU"/>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Типових правил, встановленого порядку паркування.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85" w:name="n90"/>
      <w:bookmarkEnd w:id="85"/>
      <w:r w:rsidRPr="00E0539D">
        <w:rPr>
          <w:rFonts w:ascii="Times New Roman" w:eastAsia="Times New Roman" w:hAnsi="Times New Roman"/>
          <w:sz w:val="24"/>
          <w:szCs w:val="24"/>
          <w:lang w:val="uk-UA" w:eastAsia="ru-RU"/>
        </w:rPr>
        <w:t>Утримання у належному стані територій автостоянок здійснюють із дотриманням вимог </w:t>
      </w:r>
      <w:hyperlink r:id="rId32" w:tgtFrame="_blank" w:history="1">
        <w:r w:rsidRPr="00E0539D">
          <w:rPr>
            <w:rFonts w:ascii="Times New Roman" w:eastAsia="Times New Roman" w:hAnsi="Times New Roman"/>
            <w:sz w:val="24"/>
            <w:szCs w:val="24"/>
            <w:lang w:val="uk-UA" w:eastAsia="ru-RU"/>
          </w:rPr>
          <w:t>Правил зберігання транспортних засобів на автостоянках</w:t>
        </w:r>
      </w:hyperlink>
      <w:r w:rsidRPr="00E0539D">
        <w:rPr>
          <w:rFonts w:ascii="Times New Roman" w:eastAsia="Times New Roman" w:hAnsi="Times New Roman"/>
          <w:sz w:val="24"/>
          <w:szCs w:val="24"/>
          <w:lang w:val="uk-UA" w:eastAsia="ru-RU"/>
        </w:rPr>
        <w:t>, затверджених постановою Кабінету Міністрів України від 22 січня 1996 року № 115, </w:t>
      </w:r>
      <w:hyperlink r:id="rId33" w:anchor="n13" w:tgtFrame="_blank" w:history="1">
        <w:r w:rsidRPr="00E0539D">
          <w:rPr>
            <w:rFonts w:ascii="Times New Roman" w:eastAsia="Times New Roman" w:hAnsi="Times New Roman"/>
            <w:sz w:val="24"/>
            <w:szCs w:val="24"/>
            <w:lang w:val="uk-UA" w:eastAsia="ru-RU"/>
          </w:rPr>
          <w:t>Правил паркування транспортних засобів</w:t>
        </w:r>
      </w:hyperlink>
      <w:r w:rsidRPr="00E0539D">
        <w:rPr>
          <w:rFonts w:ascii="Times New Roman" w:eastAsia="Times New Roman" w:hAnsi="Times New Roman"/>
          <w:sz w:val="24"/>
          <w:szCs w:val="24"/>
          <w:lang w:val="uk-UA" w:eastAsia="ru-RU"/>
        </w:rPr>
        <w:t>, затверджених постановою Кабінету Міністрів України від 03 грудня 2009 року № 1342, та </w:t>
      </w:r>
      <w:hyperlink r:id="rId34" w:anchor="n14" w:tgtFrame="_blank" w:history="1">
        <w:r w:rsidRPr="00E0539D">
          <w:rPr>
            <w:rFonts w:ascii="Times New Roman" w:eastAsia="Times New Roman" w:hAnsi="Times New Roman"/>
            <w:sz w:val="24"/>
            <w:szCs w:val="24"/>
            <w:lang w:val="uk-UA" w:eastAsia="ru-RU"/>
          </w:rPr>
          <w:t>Правил пожежної безпеки в Україні</w:t>
        </w:r>
      </w:hyperlink>
      <w:r w:rsidRPr="00E0539D">
        <w:rPr>
          <w:rFonts w:ascii="Times New Roman" w:eastAsia="Times New Roman" w:hAnsi="Times New Roman"/>
          <w:sz w:val="24"/>
          <w:szCs w:val="24"/>
          <w:lang w:val="uk-UA"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86" w:name="n91"/>
      <w:bookmarkEnd w:id="86"/>
      <w:r w:rsidRPr="00E0539D">
        <w:rPr>
          <w:rFonts w:ascii="Times New Roman" w:eastAsia="Times New Roman" w:hAnsi="Times New Roman"/>
          <w:sz w:val="24"/>
          <w:szCs w:val="24"/>
          <w:lang w:val="uk-UA" w:eastAsia="ru-RU"/>
        </w:rPr>
        <w:lastRenderedPageBreak/>
        <w:t xml:space="preserve">2.42. </w:t>
      </w:r>
      <w:r w:rsidR="0005555B" w:rsidRPr="00E0539D">
        <w:rPr>
          <w:rFonts w:ascii="Times New Roman" w:eastAsia="Times New Roman" w:hAnsi="Times New Roman"/>
          <w:sz w:val="24"/>
          <w:szCs w:val="24"/>
          <w:lang w:val="uk-UA" w:eastAsia="ru-RU"/>
        </w:rPr>
        <w:t xml:space="preserve"> Роботи з утримання в належному стані територій автостоянок включають:</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87" w:name="n92"/>
      <w:bookmarkEnd w:id="87"/>
      <w:r w:rsidRPr="00E0539D">
        <w:rPr>
          <w:rFonts w:ascii="Times New Roman" w:eastAsia="Times New Roman" w:hAnsi="Times New Roman"/>
          <w:sz w:val="24"/>
          <w:szCs w:val="24"/>
          <w:lang w:val="uk-UA" w:eastAsia="ru-RU"/>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88" w:name="n93"/>
      <w:bookmarkEnd w:id="88"/>
      <w:r w:rsidRPr="00E0539D">
        <w:rPr>
          <w:rFonts w:ascii="Times New Roman" w:eastAsia="Times New Roman" w:hAnsi="Times New Roman"/>
          <w:sz w:val="24"/>
          <w:szCs w:val="24"/>
          <w:lang w:val="uk-UA" w:eastAsia="ru-RU"/>
        </w:rPr>
        <w:t>систематичне очищення території та під’їзних шляхів від пилу, сміття та листя шляхом їх підмітання та миття;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89" w:name="n94"/>
      <w:bookmarkEnd w:id="89"/>
      <w:r w:rsidRPr="00E0539D">
        <w:rPr>
          <w:rFonts w:ascii="Times New Roman" w:eastAsia="Times New Roman" w:hAnsi="Times New Roman"/>
          <w:sz w:val="24"/>
          <w:szCs w:val="24"/>
          <w:lang w:val="uk-UA" w:eastAsia="ru-RU"/>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90" w:name="n95"/>
      <w:bookmarkEnd w:id="90"/>
      <w:r w:rsidRPr="00E0539D">
        <w:rPr>
          <w:rFonts w:ascii="Times New Roman" w:eastAsia="Times New Roman" w:hAnsi="Times New Roman"/>
          <w:sz w:val="24"/>
          <w:szCs w:val="24"/>
          <w:lang w:val="uk-UA" w:eastAsia="ru-RU"/>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91" w:name="n96"/>
      <w:bookmarkEnd w:id="91"/>
      <w:r w:rsidRPr="00E0539D">
        <w:rPr>
          <w:rFonts w:ascii="Times New Roman" w:eastAsia="Times New Roman" w:hAnsi="Times New Roman"/>
          <w:sz w:val="24"/>
          <w:szCs w:val="24"/>
          <w:lang w:val="uk-UA" w:eastAsia="ru-RU"/>
        </w:rPr>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92" w:name="n97"/>
      <w:bookmarkEnd w:id="92"/>
      <w:r w:rsidRPr="00E0539D">
        <w:rPr>
          <w:rFonts w:ascii="Times New Roman" w:eastAsia="Times New Roman" w:hAnsi="Times New Roman"/>
          <w:sz w:val="24"/>
          <w:szCs w:val="24"/>
          <w:lang w:val="uk-UA" w:eastAsia="ru-RU"/>
        </w:rPr>
        <w:t>забезпечення утримання та належного функціонування засобів та обладнання зовнішнього освітлення території;</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93" w:name="n98"/>
      <w:bookmarkEnd w:id="93"/>
      <w:r w:rsidRPr="00E0539D">
        <w:rPr>
          <w:rFonts w:ascii="Times New Roman" w:eastAsia="Times New Roman" w:hAnsi="Times New Roman"/>
          <w:sz w:val="24"/>
          <w:szCs w:val="24"/>
          <w:lang w:val="uk-UA" w:eastAsia="ru-RU"/>
        </w:rPr>
        <w:t>утримання контрольно-пропускного пункту, приміщення для обслуговуючого персоналу, вбиралень, побутових приміщень тощо (у разі наявності);</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94" w:name="n99"/>
      <w:bookmarkEnd w:id="94"/>
      <w:r w:rsidRPr="00E0539D">
        <w:rPr>
          <w:rFonts w:ascii="Times New Roman" w:eastAsia="Times New Roman" w:hAnsi="Times New Roman"/>
          <w:sz w:val="24"/>
          <w:szCs w:val="24"/>
          <w:lang w:val="uk-UA" w:eastAsia="ru-RU"/>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95" w:name="n100"/>
      <w:bookmarkEnd w:id="95"/>
      <w:r w:rsidRPr="00E0539D">
        <w:rPr>
          <w:rFonts w:ascii="Times New Roman" w:eastAsia="Times New Roman" w:hAnsi="Times New Roman"/>
          <w:sz w:val="24"/>
          <w:szCs w:val="24"/>
          <w:lang w:val="uk-UA" w:eastAsia="ru-RU"/>
        </w:rPr>
        <w:t>утримання систем протипожежного захисту та зовнішнього протипожежного водопроводу;</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96" w:name="n101"/>
      <w:bookmarkEnd w:id="96"/>
      <w:r w:rsidRPr="00E0539D">
        <w:rPr>
          <w:rFonts w:ascii="Times New Roman" w:eastAsia="Times New Roman" w:hAnsi="Times New Roman"/>
          <w:sz w:val="24"/>
          <w:szCs w:val="24"/>
          <w:lang w:val="uk-UA" w:eastAsia="ru-RU"/>
        </w:rPr>
        <w:t>утримання первинних засобів пожежогасіння (вогнегасників), пожежного інвентарю, обладнання та засобів пожежогасіння;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97" w:name="n102"/>
      <w:bookmarkEnd w:id="97"/>
      <w:r w:rsidRPr="00E0539D">
        <w:rPr>
          <w:rFonts w:ascii="Times New Roman" w:eastAsia="Times New Roman" w:hAnsi="Times New Roman"/>
          <w:sz w:val="24"/>
          <w:szCs w:val="24"/>
          <w:lang w:val="uk-UA" w:eastAsia="ru-RU"/>
        </w:rPr>
        <w:t>утримання зелених насаджень, їх охорона та відновлення.</w:t>
      </w:r>
    </w:p>
    <w:p w:rsidR="0005555B" w:rsidRPr="00E0539D" w:rsidRDefault="00D54342"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98" w:name="n103"/>
      <w:bookmarkEnd w:id="98"/>
      <w:r>
        <w:rPr>
          <w:rFonts w:ascii="Times New Roman" w:eastAsia="Times New Roman" w:hAnsi="Times New Roman"/>
          <w:sz w:val="24"/>
          <w:szCs w:val="24"/>
          <w:lang w:val="uk-UA" w:eastAsia="ru-RU"/>
        </w:rPr>
        <w:t xml:space="preserve"> </w:t>
      </w:r>
      <w:r w:rsidR="0005555B" w:rsidRPr="00E0539D">
        <w:rPr>
          <w:rFonts w:ascii="Times New Roman" w:eastAsia="Times New Roman" w:hAnsi="Times New Roman"/>
          <w:sz w:val="24"/>
          <w:szCs w:val="24"/>
          <w:lang w:val="uk-UA" w:eastAsia="ru-RU"/>
        </w:rPr>
        <w:t xml:space="preserve">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99" w:name="n104"/>
      <w:bookmarkEnd w:id="99"/>
      <w:r w:rsidRPr="00E0539D">
        <w:rPr>
          <w:rFonts w:ascii="Times New Roman" w:eastAsia="Times New Roman" w:hAnsi="Times New Roman"/>
          <w:sz w:val="24"/>
          <w:szCs w:val="24"/>
          <w:lang w:val="uk-UA" w:eastAsia="ru-RU"/>
        </w:rPr>
        <w:t>Автостоянки використовують виключно за цільовим призначенням.</w:t>
      </w:r>
    </w:p>
    <w:p w:rsidR="0005555B" w:rsidRPr="00E0539D" w:rsidRDefault="00D417A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00" w:name="n105"/>
      <w:bookmarkEnd w:id="100"/>
      <w:r w:rsidRPr="00E0539D">
        <w:rPr>
          <w:rFonts w:ascii="Times New Roman" w:eastAsia="Times New Roman" w:hAnsi="Times New Roman"/>
          <w:sz w:val="24"/>
          <w:szCs w:val="24"/>
          <w:lang w:val="uk-UA" w:eastAsia="ru-RU"/>
        </w:rPr>
        <w:t>2.43.</w:t>
      </w:r>
      <w:r w:rsidR="0005555B" w:rsidRPr="00E0539D">
        <w:rPr>
          <w:rFonts w:ascii="Times New Roman" w:eastAsia="Times New Roman" w:hAnsi="Times New Roman"/>
          <w:sz w:val="24"/>
          <w:szCs w:val="24"/>
          <w:lang w:val="uk-UA" w:eastAsia="ru-RU"/>
        </w:rPr>
        <w:t xml:space="preserve"> Утримання територій пляжів у належному стані здійснюється з дотриманням вимог </w:t>
      </w:r>
      <w:hyperlink r:id="rId35" w:tgtFrame="_blank" w:history="1">
        <w:r w:rsidR="0005555B" w:rsidRPr="00E0539D">
          <w:rPr>
            <w:rFonts w:ascii="Times New Roman" w:eastAsia="Times New Roman" w:hAnsi="Times New Roman"/>
            <w:sz w:val="24"/>
            <w:szCs w:val="24"/>
            <w:lang w:val="uk-UA" w:eastAsia="ru-RU"/>
          </w:rPr>
          <w:t>Водного кодексу України</w:t>
        </w:r>
      </w:hyperlink>
      <w:r w:rsidR="0005555B" w:rsidRPr="00E0539D">
        <w:rPr>
          <w:rFonts w:ascii="Times New Roman" w:eastAsia="Times New Roman" w:hAnsi="Times New Roman"/>
          <w:sz w:val="24"/>
          <w:szCs w:val="24"/>
          <w:lang w:val="uk-UA" w:eastAsia="ru-RU"/>
        </w:rPr>
        <w:t>, </w:t>
      </w:r>
      <w:hyperlink r:id="rId36" w:tgtFrame="_blank" w:history="1">
        <w:r w:rsidR="0005555B" w:rsidRPr="00E0539D">
          <w:rPr>
            <w:rFonts w:ascii="Times New Roman" w:eastAsia="Times New Roman" w:hAnsi="Times New Roman"/>
            <w:sz w:val="24"/>
            <w:szCs w:val="24"/>
            <w:lang w:val="uk-UA" w:eastAsia="ru-RU"/>
          </w:rPr>
          <w:t>Закону України</w:t>
        </w:r>
      </w:hyperlink>
      <w:r w:rsidR="0005555B" w:rsidRPr="00E0539D">
        <w:rPr>
          <w:rFonts w:ascii="Times New Roman" w:eastAsia="Times New Roman" w:hAnsi="Times New Roman"/>
          <w:sz w:val="24"/>
          <w:szCs w:val="24"/>
          <w:lang w:val="uk-UA" w:eastAsia="ru-RU"/>
        </w:rPr>
        <w:t> «Про благоустрій населених пунктів» і </w:t>
      </w:r>
      <w:hyperlink r:id="rId37" w:tgtFrame="_blank" w:history="1">
        <w:r w:rsidR="0005555B" w:rsidRPr="00E0539D">
          <w:rPr>
            <w:rFonts w:ascii="Times New Roman" w:eastAsia="Times New Roman" w:hAnsi="Times New Roman"/>
            <w:sz w:val="24"/>
            <w:szCs w:val="24"/>
            <w:lang w:val="uk-UA" w:eastAsia="ru-RU"/>
          </w:rPr>
          <w:t>Державних санітарних норм та правил утримання територій населених місць</w:t>
        </w:r>
      </w:hyperlink>
      <w:r w:rsidR="0005555B" w:rsidRPr="00E0539D">
        <w:rPr>
          <w:rFonts w:ascii="Times New Roman" w:eastAsia="Times New Roman" w:hAnsi="Times New Roman"/>
          <w:sz w:val="24"/>
          <w:szCs w:val="24"/>
          <w:lang w:val="uk-UA" w:eastAsia="ru-RU"/>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01" w:name="n106"/>
      <w:bookmarkEnd w:id="101"/>
      <w:r w:rsidRPr="00E0539D">
        <w:rPr>
          <w:rFonts w:ascii="Times New Roman" w:eastAsia="Times New Roman" w:hAnsi="Times New Roman"/>
          <w:sz w:val="24"/>
          <w:szCs w:val="24"/>
          <w:lang w:val="uk-UA" w:eastAsia="ru-RU"/>
        </w:rPr>
        <w:t>2</w:t>
      </w:r>
      <w:r w:rsidR="00A05D28" w:rsidRPr="00E0539D">
        <w:rPr>
          <w:rFonts w:ascii="Times New Roman" w:eastAsia="Times New Roman" w:hAnsi="Times New Roman"/>
          <w:sz w:val="24"/>
          <w:szCs w:val="24"/>
          <w:lang w:val="uk-UA" w:eastAsia="ru-RU"/>
        </w:rPr>
        <w:t>.44.</w:t>
      </w:r>
      <w:r w:rsidRPr="00E0539D">
        <w:rPr>
          <w:rFonts w:ascii="Times New Roman" w:eastAsia="Times New Roman" w:hAnsi="Times New Roman"/>
          <w:sz w:val="24"/>
          <w:szCs w:val="24"/>
          <w:lang w:val="uk-UA" w:eastAsia="ru-RU"/>
        </w:rPr>
        <w:t>. Утримання кладовищ, а також інших місць поховання здійснюється з дотриманням вимог:</w:t>
      </w:r>
    </w:p>
    <w:bookmarkStart w:id="102" w:name="n107"/>
    <w:bookmarkEnd w:id="102"/>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fldChar w:fldCharType="begin"/>
      </w:r>
      <w:r w:rsidR="0005555B" w:rsidRPr="00E0539D">
        <w:rPr>
          <w:rFonts w:ascii="Times New Roman" w:eastAsia="Times New Roman" w:hAnsi="Times New Roman"/>
          <w:sz w:val="24"/>
          <w:szCs w:val="24"/>
          <w:lang w:val="uk-UA" w:eastAsia="ru-RU"/>
        </w:rPr>
        <w:instrText xml:space="preserve"> HYPERLINK "http://zakon2.rada.gov.ua/laws/show/1102-15"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Закону України</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«Про поховання та похоронну справу»;</w:t>
      </w:r>
    </w:p>
    <w:bookmarkStart w:id="103" w:name="n108"/>
    <w:bookmarkEnd w:id="103"/>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fldChar w:fldCharType="begin"/>
      </w:r>
      <w:r w:rsidR="0005555B" w:rsidRPr="00E0539D">
        <w:rPr>
          <w:rFonts w:ascii="Times New Roman" w:eastAsia="Times New Roman" w:hAnsi="Times New Roman"/>
          <w:sz w:val="24"/>
          <w:szCs w:val="24"/>
          <w:lang w:val="uk-UA" w:eastAsia="ru-RU"/>
        </w:rPr>
        <w:instrText xml:space="preserve"> HYPERLINK "http://zakon2.rada.gov.ua/laws/show/z1113-04"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Порядку утримання кладовищ та інших місць поховань</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затвердженого наказом Державного комітету України з питань житлово-комунального господарства від 19 листопада 2003 року </w:t>
      </w:r>
      <w:hyperlink r:id="rId38" w:tgtFrame="_blank" w:history="1">
        <w:r w:rsidR="0005555B" w:rsidRPr="00E0539D">
          <w:rPr>
            <w:rFonts w:ascii="Times New Roman" w:eastAsia="Times New Roman" w:hAnsi="Times New Roman"/>
            <w:sz w:val="24"/>
            <w:szCs w:val="24"/>
            <w:u w:val="single"/>
            <w:lang w:val="uk-UA" w:eastAsia="ru-RU"/>
          </w:rPr>
          <w:t>№ 193</w:t>
        </w:r>
      </w:hyperlink>
      <w:r w:rsidR="0005555B" w:rsidRPr="00E0539D">
        <w:rPr>
          <w:rFonts w:ascii="Times New Roman" w:eastAsia="Times New Roman" w:hAnsi="Times New Roman"/>
          <w:sz w:val="24"/>
          <w:szCs w:val="24"/>
          <w:lang w:val="uk-UA" w:eastAsia="ru-RU"/>
        </w:rPr>
        <w:t>, зареєстрованого у Міністерстві юстиції України 08 вересня 2004 року за № 1113/9712;</w:t>
      </w:r>
    </w:p>
    <w:bookmarkStart w:id="104" w:name="n109"/>
    <w:bookmarkEnd w:id="104"/>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lastRenderedPageBreak/>
        <w:fldChar w:fldCharType="begin"/>
      </w:r>
      <w:r w:rsidR="0005555B" w:rsidRPr="00E0539D">
        <w:rPr>
          <w:rFonts w:ascii="Times New Roman" w:eastAsia="Times New Roman" w:hAnsi="Times New Roman"/>
          <w:sz w:val="24"/>
          <w:szCs w:val="24"/>
          <w:lang w:val="uk-UA" w:eastAsia="ru-RU"/>
        </w:rPr>
        <w:instrText xml:space="preserve"> HYPERLINK "http://zakon2.rada.gov.ua/laws/show/v0028588-99"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Державних санітарних правил та норм «Гігієнічні вимоги щодо облаштування і утримання кладовищ в населених пунктах України» (ДСанПіН 2.2.2.028-99)</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затверджених постановою Головного державного санітарного лікаря України від 01 липня 1999 року № 28.</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05" w:name="n110"/>
      <w:bookmarkEnd w:id="105"/>
      <w:r w:rsidRPr="00E0539D">
        <w:rPr>
          <w:rFonts w:ascii="Times New Roman" w:eastAsia="Times New Roman" w:hAnsi="Times New Roman"/>
          <w:sz w:val="24"/>
          <w:szCs w:val="24"/>
          <w:lang w:val="uk-UA" w:eastAsia="ru-RU"/>
        </w:rPr>
        <w:t>2.45.</w:t>
      </w:r>
      <w:r w:rsidR="0005555B" w:rsidRPr="00E0539D">
        <w:rPr>
          <w:rFonts w:ascii="Times New Roman" w:eastAsia="Times New Roman" w:hAnsi="Times New Roman"/>
          <w:sz w:val="24"/>
          <w:szCs w:val="24"/>
          <w:lang w:val="uk-UA" w:eastAsia="ru-RU"/>
        </w:rPr>
        <w:t xml:space="preserve"> 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06" w:name="n111"/>
      <w:bookmarkEnd w:id="106"/>
      <w:r w:rsidRPr="00E0539D">
        <w:rPr>
          <w:rFonts w:ascii="Times New Roman" w:eastAsia="Times New Roman" w:hAnsi="Times New Roman"/>
          <w:sz w:val="24"/>
          <w:szCs w:val="24"/>
          <w:lang w:val="uk-UA" w:eastAsia="ru-RU"/>
        </w:rPr>
        <w:t>2.46.</w:t>
      </w:r>
      <w:r w:rsidR="0005555B" w:rsidRPr="00E0539D">
        <w:rPr>
          <w:rFonts w:ascii="Times New Roman" w:eastAsia="Times New Roman" w:hAnsi="Times New Roman"/>
          <w:sz w:val="24"/>
          <w:szCs w:val="24"/>
          <w:lang w:val="uk-UA" w:eastAsia="ru-RU"/>
        </w:rPr>
        <w:t xml:space="preserve"> Утримання майданчиків та зон для вигулу домашніх тварин здійснюється з дотриманням вимог </w:t>
      </w:r>
      <w:hyperlink r:id="rId39" w:tgtFrame="_blank" w:history="1">
        <w:r w:rsidR="0005555B" w:rsidRPr="00E0539D">
          <w:rPr>
            <w:rFonts w:ascii="Times New Roman" w:eastAsia="Times New Roman" w:hAnsi="Times New Roman"/>
            <w:sz w:val="24"/>
            <w:szCs w:val="24"/>
            <w:lang w:val="uk-UA" w:eastAsia="ru-RU"/>
          </w:rPr>
          <w:t>статті 30</w:t>
        </w:r>
      </w:hyperlink>
      <w:hyperlink r:id="rId40" w:tgtFrame="_blank" w:history="1">
        <w:r w:rsidR="0005555B" w:rsidRPr="00E0539D">
          <w:rPr>
            <w:rFonts w:ascii="Times New Roman" w:eastAsia="Times New Roman" w:hAnsi="Times New Roman"/>
            <w:b/>
            <w:bCs/>
            <w:sz w:val="24"/>
            <w:szCs w:val="24"/>
            <w:vertAlign w:val="superscript"/>
            <w:lang w:val="uk-UA" w:eastAsia="ru-RU"/>
          </w:rPr>
          <w:t>-1</w:t>
        </w:r>
      </w:hyperlink>
      <w:r w:rsidR="0005555B" w:rsidRPr="00E0539D">
        <w:rPr>
          <w:rFonts w:ascii="Times New Roman" w:eastAsia="Times New Roman" w:hAnsi="Times New Roman"/>
          <w:sz w:val="24"/>
          <w:szCs w:val="24"/>
          <w:lang w:val="uk-UA" w:eastAsia="ru-RU"/>
        </w:rPr>
        <w:t> Закону України «Про благоустрій населених пунктів».</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07" w:name="n112"/>
      <w:bookmarkEnd w:id="107"/>
      <w:r w:rsidRPr="00E0539D">
        <w:rPr>
          <w:rFonts w:ascii="Times New Roman" w:eastAsia="Times New Roman" w:hAnsi="Times New Roman"/>
          <w:sz w:val="24"/>
          <w:szCs w:val="24"/>
          <w:lang w:val="uk-UA" w:eastAsia="ru-RU"/>
        </w:rPr>
        <w:t>2.47</w:t>
      </w:r>
      <w:r w:rsidR="0005555B" w:rsidRPr="00E0539D">
        <w:rPr>
          <w:rFonts w:ascii="Times New Roman" w:eastAsia="Times New Roman" w:hAnsi="Times New Roman"/>
          <w:sz w:val="24"/>
          <w:szCs w:val="24"/>
          <w:lang w:val="uk-UA" w:eastAsia="ru-RU"/>
        </w:rPr>
        <w:t>. Порядок проведення робіт з технічної інвентаризації та паспортизації об’єктів благоустрою визначається </w:t>
      </w:r>
      <w:hyperlink r:id="rId41" w:anchor="n13" w:tgtFrame="_blank" w:history="1">
        <w:r w:rsidR="0005555B" w:rsidRPr="00E0539D">
          <w:rPr>
            <w:rFonts w:ascii="Times New Roman" w:eastAsia="Times New Roman" w:hAnsi="Times New Roman"/>
            <w:sz w:val="24"/>
            <w:szCs w:val="24"/>
            <w:lang w:val="uk-UA" w:eastAsia="ru-RU"/>
          </w:rPr>
          <w:t>Інструкцією з проведення технічної інвентаризації та паспортизації об’єктів благоустрою населених пунктів</w:t>
        </w:r>
      </w:hyperlink>
      <w:r w:rsidR="0005555B" w:rsidRPr="00E0539D">
        <w:rPr>
          <w:rFonts w:ascii="Times New Roman" w:eastAsia="Times New Roman" w:hAnsi="Times New Roman"/>
          <w:sz w:val="24"/>
          <w:szCs w:val="24"/>
          <w:lang w:val="uk-UA" w:eastAsia="ru-RU"/>
        </w:rPr>
        <w:t>,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05555B" w:rsidRPr="00E0539D" w:rsidRDefault="0005555B" w:rsidP="002A03DF">
      <w:pPr>
        <w:shd w:val="clear" w:color="auto" w:fill="FFFFFF"/>
        <w:spacing w:before="150" w:after="150" w:line="240" w:lineRule="auto"/>
        <w:ind w:left="450" w:right="450" w:firstLine="709"/>
        <w:jc w:val="center"/>
        <w:rPr>
          <w:rFonts w:ascii="Times New Roman" w:eastAsia="Times New Roman" w:hAnsi="Times New Roman"/>
          <w:sz w:val="24"/>
          <w:szCs w:val="24"/>
          <w:lang w:val="uk-UA" w:eastAsia="ru-RU"/>
        </w:rPr>
      </w:pPr>
      <w:bookmarkStart w:id="108" w:name="n113"/>
      <w:bookmarkEnd w:id="108"/>
      <w:r w:rsidRPr="00E0539D">
        <w:rPr>
          <w:rFonts w:ascii="Times New Roman" w:eastAsia="Times New Roman" w:hAnsi="Times New Roman"/>
          <w:b/>
          <w:bCs/>
          <w:sz w:val="24"/>
          <w:szCs w:val="24"/>
          <w:lang w:val="uk-UA" w:eastAsia="ru-RU"/>
        </w:rPr>
        <w:t>ІІІ. Вимоги до впорядкування територій підприємств, установ, організацій у сфері благоустрою населених пунктів</w:t>
      </w:r>
      <w:r w:rsidR="00564BAD" w:rsidRPr="00E0539D">
        <w:rPr>
          <w:rFonts w:ascii="Times New Roman" w:eastAsia="Times New Roman" w:hAnsi="Times New Roman"/>
          <w:b/>
          <w:bCs/>
          <w:sz w:val="24"/>
          <w:szCs w:val="24"/>
          <w:lang w:val="uk-UA" w:eastAsia="ru-RU"/>
        </w:rPr>
        <w:t xml:space="preserve"> Сватівської міської ради </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09" w:name="n114"/>
      <w:bookmarkEnd w:id="109"/>
      <w:r w:rsidRPr="00E0539D">
        <w:rPr>
          <w:rFonts w:ascii="Times New Roman" w:eastAsia="Times New Roman" w:hAnsi="Times New Roman"/>
          <w:sz w:val="24"/>
          <w:szCs w:val="24"/>
          <w:lang w:val="uk-UA" w:eastAsia="ru-RU"/>
        </w:rPr>
        <w:t>3.</w:t>
      </w:r>
      <w:r w:rsidR="0005555B" w:rsidRPr="00E0539D">
        <w:rPr>
          <w:rFonts w:ascii="Times New Roman" w:eastAsia="Times New Roman" w:hAnsi="Times New Roman"/>
          <w:sz w:val="24"/>
          <w:szCs w:val="24"/>
          <w:lang w:val="uk-UA" w:eastAsia="ru-RU"/>
        </w:rPr>
        <w:t>1. Підприємства,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10" w:name="n115"/>
      <w:bookmarkEnd w:id="110"/>
      <w:r w:rsidRPr="00E0539D">
        <w:rPr>
          <w:rFonts w:ascii="Times New Roman" w:eastAsia="Times New Roman" w:hAnsi="Times New Roman"/>
          <w:sz w:val="24"/>
          <w:szCs w:val="24"/>
          <w:lang w:val="uk-UA" w:eastAsia="ru-RU"/>
        </w:rPr>
        <w:t>Визначення меж утримання територій, прилеглих до території підприємств, установ, організацій, здійснюється відповідно до </w:t>
      </w:r>
      <w:hyperlink r:id="rId42" w:anchor="n175" w:history="1">
        <w:r w:rsidRPr="00E0539D">
          <w:rPr>
            <w:rFonts w:ascii="Times New Roman" w:eastAsia="Times New Roman" w:hAnsi="Times New Roman"/>
            <w:sz w:val="24"/>
            <w:szCs w:val="24"/>
            <w:lang w:val="uk-UA" w:eastAsia="ru-RU"/>
          </w:rPr>
          <w:t>розділу VIІ</w:t>
        </w:r>
      </w:hyperlink>
      <w:r w:rsidRPr="00E0539D">
        <w:rPr>
          <w:rFonts w:ascii="Times New Roman" w:eastAsia="Times New Roman" w:hAnsi="Times New Roman"/>
          <w:sz w:val="24"/>
          <w:szCs w:val="24"/>
          <w:lang w:val="uk-UA" w:eastAsia="ru-RU"/>
        </w:rPr>
        <w:t xml:space="preserve"> цих </w:t>
      </w:r>
      <w:r w:rsidR="00E936AB" w:rsidRPr="00E0539D">
        <w:rPr>
          <w:rFonts w:ascii="Times New Roman" w:eastAsia="Times New Roman" w:hAnsi="Times New Roman"/>
          <w:sz w:val="24"/>
          <w:szCs w:val="24"/>
          <w:lang w:val="uk-UA" w:eastAsia="ru-RU"/>
        </w:rPr>
        <w:t>П</w:t>
      </w:r>
      <w:r w:rsidRPr="00E0539D">
        <w:rPr>
          <w:rFonts w:ascii="Times New Roman" w:eastAsia="Times New Roman" w:hAnsi="Times New Roman"/>
          <w:sz w:val="24"/>
          <w:szCs w:val="24"/>
          <w:lang w:val="uk-UA" w:eastAsia="ru-RU"/>
        </w:rPr>
        <w:t>равил.</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11" w:name="n116"/>
      <w:bookmarkEnd w:id="111"/>
      <w:r w:rsidRPr="00E0539D">
        <w:rPr>
          <w:rFonts w:ascii="Times New Roman" w:eastAsia="Times New Roman" w:hAnsi="Times New Roman"/>
          <w:sz w:val="24"/>
          <w:szCs w:val="24"/>
          <w:lang w:val="uk-UA" w:eastAsia="ru-RU"/>
        </w:rPr>
        <w:t>Визначення обсягів пайової участі підприємств, установ, організацій (В), які розміщуються на території об’єкта благоустрою, в утриманні цього об’єкта здійс</w:t>
      </w:r>
      <w:r w:rsidR="007074D9" w:rsidRPr="00E0539D">
        <w:rPr>
          <w:rFonts w:ascii="Times New Roman" w:eastAsia="Times New Roman" w:hAnsi="Times New Roman"/>
          <w:sz w:val="24"/>
          <w:szCs w:val="24"/>
          <w:lang w:val="uk-UA" w:eastAsia="ru-RU"/>
        </w:rPr>
        <w:t>нює</w:t>
      </w:r>
      <w:r w:rsidRPr="00E0539D">
        <w:rPr>
          <w:rFonts w:ascii="Times New Roman" w:eastAsia="Times New Roman" w:hAnsi="Times New Roman"/>
          <w:sz w:val="24"/>
          <w:szCs w:val="24"/>
          <w:lang w:val="uk-UA" w:eastAsia="ru-RU"/>
        </w:rPr>
        <w:t xml:space="preserve"> </w:t>
      </w:r>
      <w:r w:rsidR="007074D9" w:rsidRPr="00E0539D">
        <w:rPr>
          <w:rFonts w:ascii="Times New Roman" w:eastAsia="Times New Roman" w:hAnsi="Times New Roman"/>
          <w:sz w:val="24"/>
          <w:szCs w:val="24"/>
          <w:lang w:val="uk-UA" w:eastAsia="ru-RU"/>
        </w:rPr>
        <w:t>Сватівська міська рада</w:t>
      </w:r>
      <w:r w:rsidRPr="00E0539D">
        <w:rPr>
          <w:rFonts w:ascii="Times New Roman" w:eastAsia="Times New Roman" w:hAnsi="Times New Roman"/>
          <w:sz w:val="24"/>
          <w:szCs w:val="24"/>
          <w:lang w:val="uk-UA" w:eastAsia="ru-RU"/>
        </w:rPr>
        <w:t xml:space="preserve"> за формулою</w:t>
      </w:r>
    </w:p>
    <w:p w:rsidR="0005555B" w:rsidRPr="00E0539D" w:rsidRDefault="0005555B" w:rsidP="002A03DF">
      <w:pPr>
        <w:shd w:val="clear" w:color="auto" w:fill="FFFFFF"/>
        <w:spacing w:after="150" w:line="240" w:lineRule="auto"/>
        <w:ind w:left="450" w:right="450" w:firstLine="709"/>
        <w:jc w:val="center"/>
        <w:rPr>
          <w:rFonts w:ascii="Times New Roman" w:eastAsia="Times New Roman" w:hAnsi="Times New Roman"/>
          <w:sz w:val="24"/>
          <w:szCs w:val="24"/>
          <w:lang w:val="uk-UA" w:eastAsia="ru-RU"/>
        </w:rPr>
      </w:pPr>
      <w:bookmarkStart w:id="112" w:name="n117"/>
      <w:bookmarkEnd w:id="112"/>
      <w:r w:rsidRPr="00E0539D">
        <w:rPr>
          <w:rFonts w:ascii="Times New Roman" w:eastAsia="Times New Roman" w:hAnsi="Times New Roman"/>
          <w:sz w:val="24"/>
          <w:szCs w:val="24"/>
          <w:lang w:val="uk-UA" w:eastAsia="ru-RU"/>
        </w:rPr>
        <w:t>В = П</w:t>
      </w:r>
      <w:r w:rsidRPr="00E0539D">
        <w:rPr>
          <w:rFonts w:ascii="Times New Roman" w:eastAsia="Times New Roman" w:hAnsi="Times New Roman"/>
          <w:b/>
          <w:bCs/>
          <w:sz w:val="24"/>
          <w:szCs w:val="24"/>
          <w:vertAlign w:val="subscript"/>
          <w:lang w:val="uk-UA" w:eastAsia="ru-RU"/>
        </w:rPr>
        <w:t>з</w:t>
      </w:r>
      <w:r w:rsidR="002E79A1" w:rsidRPr="00E0539D">
        <w:rPr>
          <w:rFonts w:ascii="Times New Roman" w:eastAsia="Times New Roman" w:hAnsi="Times New Roman"/>
          <w:sz w:val="24"/>
          <w:szCs w:val="24"/>
          <w:lang w:val="uk-UA" w:eastAsia="ru-RU"/>
        </w:rPr>
        <w:t xml:space="preserve"> </w:t>
      </w:r>
      <w:r w:rsidRPr="00E0539D">
        <w:rPr>
          <w:rFonts w:ascii="Times New Roman" w:eastAsia="Times New Roman" w:hAnsi="Times New Roman"/>
          <w:sz w:val="24"/>
          <w:szCs w:val="24"/>
          <w:lang w:val="uk-UA" w:eastAsia="ru-RU"/>
        </w:rPr>
        <w:t>х С</w:t>
      </w:r>
      <w:r w:rsidRPr="00E0539D">
        <w:rPr>
          <w:rFonts w:ascii="Times New Roman" w:eastAsia="Times New Roman" w:hAnsi="Times New Roman"/>
          <w:b/>
          <w:bCs/>
          <w:sz w:val="24"/>
          <w:szCs w:val="24"/>
          <w:vertAlign w:val="subscript"/>
          <w:lang w:val="uk-UA" w:eastAsia="ru-RU"/>
        </w:rPr>
        <w:t>бв</w:t>
      </w:r>
      <w:r w:rsidRPr="00E0539D">
        <w:rPr>
          <w:rFonts w:ascii="Times New Roman" w:eastAsia="Times New Roman" w:hAnsi="Times New Roman"/>
          <w:sz w:val="24"/>
          <w:szCs w:val="24"/>
          <w:lang w:val="uk-UA" w:eastAsia="ru-RU"/>
        </w:rPr>
        <w:t>,</w:t>
      </w:r>
    </w:p>
    <w:tbl>
      <w:tblPr>
        <w:tblW w:w="4477"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0"/>
        <w:gridCol w:w="532"/>
        <w:gridCol w:w="117"/>
        <w:gridCol w:w="7704"/>
      </w:tblGrid>
      <w:tr w:rsidR="0005555B" w:rsidRPr="00E0539D" w:rsidTr="00E0539D">
        <w:tc>
          <w:tcPr>
            <w:tcW w:w="50" w:type="dxa"/>
            <w:tcBorders>
              <w:top w:val="nil"/>
              <w:left w:val="nil"/>
              <w:bottom w:val="nil"/>
              <w:right w:val="nil"/>
            </w:tcBorders>
            <w:shd w:val="clear" w:color="auto" w:fill="auto"/>
            <w:hideMark/>
          </w:tcPr>
          <w:p w:rsidR="0005555B" w:rsidRPr="00E0539D" w:rsidRDefault="00E0539D" w:rsidP="002A03DF">
            <w:pPr>
              <w:spacing w:before="150" w:after="150" w:line="240" w:lineRule="auto"/>
              <w:ind w:firstLine="709"/>
              <w:jc w:val="center"/>
              <w:rPr>
                <w:rFonts w:ascii="Times New Roman" w:eastAsia="Times New Roman" w:hAnsi="Times New Roman"/>
                <w:sz w:val="24"/>
                <w:szCs w:val="24"/>
                <w:lang w:val="uk-UA" w:eastAsia="ru-RU"/>
              </w:rPr>
            </w:pPr>
            <w:bookmarkStart w:id="113" w:name="n118"/>
            <w:bookmarkEnd w:id="113"/>
            <w:r>
              <w:rPr>
                <w:rFonts w:ascii="Times New Roman" w:eastAsia="Times New Roman" w:hAnsi="Times New Roman"/>
                <w:sz w:val="24"/>
                <w:szCs w:val="24"/>
                <w:lang w:val="uk-UA" w:eastAsia="ru-RU"/>
              </w:rPr>
              <w:t xml:space="preserve"> </w:t>
            </w:r>
          </w:p>
        </w:tc>
        <w:tc>
          <w:tcPr>
            <w:tcW w:w="532" w:type="dxa"/>
            <w:tcBorders>
              <w:top w:val="nil"/>
              <w:left w:val="nil"/>
              <w:bottom w:val="nil"/>
              <w:right w:val="nil"/>
            </w:tcBorders>
            <w:shd w:val="clear" w:color="auto" w:fill="auto"/>
            <w:hideMark/>
          </w:tcPr>
          <w:p w:rsidR="0005555B" w:rsidRPr="00E0539D" w:rsidRDefault="00E0539D" w:rsidP="00E0539D">
            <w:pPr>
              <w:spacing w:before="150" w:after="150" w:line="240" w:lineRule="auto"/>
              <w:ind w:firstLine="87"/>
              <w:jc w:val="center"/>
              <w:rPr>
                <w:rFonts w:ascii="Times New Roman" w:eastAsia="Times New Roman" w:hAnsi="Times New Roman"/>
                <w:sz w:val="24"/>
                <w:szCs w:val="24"/>
                <w:lang w:val="uk-UA" w:eastAsia="ru-RU"/>
              </w:rPr>
            </w:pPr>
            <w:proofErr w:type="spellStart"/>
            <w:r w:rsidRPr="00E0539D">
              <w:rPr>
                <w:rFonts w:ascii="Times New Roman" w:eastAsia="Times New Roman" w:hAnsi="Times New Roman"/>
                <w:sz w:val="24"/>
                <w:szCs w:val="24"/>
                <w:lang w:val="uk-UA" w:eastAsia="ru-RU"/>
              </w:rPr>
              <w:t>П</w:t>
            </w:r>
            <w:r w:rsidRPr="00E0539D">
              <w:rPr>
                <w:rFonts w:ascii="Times New Roman" w:eastAsia="Times New Roman" w:hAnsi="Times New Roman"/>
                <w:b/>
                <w:bCs/>
                <w:sz w:val="24"/>
                <w:szCs w:val="24"/>
                <w:vertAlign w:val="subscript"/>
                <w:lang w:val="uk-UA" w:eastAsia="ru-RU"/>
              </w:rPr>
              <w:t>з</w:t>
            </w:r>
            <w:proofErr w:type="spellEnd"/>
          </w:p>
        </w:tc>
        <w:tc>
          <w:tcPr>
            <w:tcW w:w="117" w:type="dxa"/>
            <w:tcBorders>
              <w:top w:val="nil"/>
              <w:left w:val="nil"/>
              <w:bottom w:val="nil"/>
              <w:right w:val="nil"/>
            </w:tcBorders>
            <w:shd w:val="clear" w:color="auto" w:fill="auto"/>
            <w:hideMark/>
          </w:tcPr>
          <w:p w:rsidR="0005555B" w:rsidRPr="00E0539D" w:rsidRDefault="0005555B"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w:t>
            </w:r>
          </w:p>
        </w:tc>
        <w:tc>
          <w:tcPr>
            <w:tcW w:w="7704" w:type="dxa"/>
            <w:tcBorders>
              <w:top w:val="nil"/>
              <w:left w:val="nil"/>
              <w:bottom w:val="nil"/>
              <w:right w:val="nil"/>
            </w:tcBorders>
            <w:shd w:val="clear" w:color="auto" w:fill="auto"/>
            <w:hideMark/>
          </w:tcPr>
          <w:p w:rsidR="0005555B" w:rsidRPr="00E0539D" w:rsidRDefault="0005555B" w:rsidP="00E0539D">
            <w:pPr>
              <w:spacing w:before="150" w:after="150" w:line="240" w:lineRule="auto"/>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загальна площа території, закріпленої за підприємством, установою, організацією;</w:t>
            </w:r>
          </w:p>
        </w:tc>
      </w:tr>
      <w:tr w:rsidR="0005555B" w:rsidRPr="00E0539D" w:rsidTr="00E0539D">
        <w:tc>
          <w:tcPr>
            <w:tcW w:w="50" w:type="dxa"/>
            <w:tcBorders>
              <w:top w:val="nil"/>
              <w:left w:val="nil"/>
              <w:bottom w:val="nil"/>
              <w:right w:val="nil"/>
            </w:tcBorders>
            <w:shd w:val="clear" w:color="auto" w:fill="auto"/>
            <w:hideMark/>
          </w:tcPr>
          <w:p w:rsidR="0005555B" w:rsidRPr="00E0539D" w:rsidRDefault="0005555B" w:rsidP="002A03DF">
            <w:pPr>
              <w:spacing w:before="150" w:after="150" w:line="240" w:lineRule="auto"/>
              <w:ind w:firstLine="709"/>
              <w:jc w:val="center"/>
              <w:rPr>
                <w:rFonts w:ascii="Times New Roman" w:eastAsia="Times New Roman" w:hAnsi="Times New Roman"/>
                <w:sz w:val="24"/>
                <w:szCs w:val="24"/>
                <w:lang w:val="uk-UA" w:eastAsia="ru-RU"/>
              </w:rPr>
            </w:pPr>
          </w:p>
        </w:tc>
        <w:tc>
          <w:tcPr>
            <w:tcW w:w="532" w:type="dxa"/>
            <w:tcBorders>
              <w:top w:val="nil"/>
              <w:left w:val="nil"/>
              <w:bottom w:val="nil"/>
              <w:right w:val="nil"/>
            </w:tcBorders>
            <w:shd w:val="clear" w:color="auto" w:fill="auto"/>
            <w:hideMark/>
          </w:tcPr>
          <w:p w:rsidR="0005555B" w:rsidRPr="00E0539D" w:rsidRDefault="00E0539D" w:rsidP="002A03DF">
            <w:pPr>
              <w:spacing w:before="150" w:after="150" w:line="240" w:lineRule="auto"/>
              <w:ind w:firstLine="709"/>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
        </w:tc>
        <w:tc>
          <w:tcPr>
            <w:tcW w:w="117" w:type="dxa"/>
            <w:tcBorders>
              <w:top w:val="nil"/>
              <w:left w:val="nil"/>
              <w:bottom w:val="nil"/>
              <w:right w:val="nil"/>
            </w:tcBorders>
            <w:shd w:val="clear" w:color="auto" w:fill="auto"/>
            <w:hideMark/>
          </w:tcPr>
          <w:p w:rsidR="0005555B" w:rsidRPr="00E0539D" w:rsidRDefault="00E0539D" w:rsidP="00E0539D">
            <w:pPr>
              <w:spacing w:before="150" w:after="150" w:line="240" w:lineRule="auto"/>
              <w:ind w:left="-961" w:firstLine="1670"/>
              <w:jc w:val="center"/>
              <w:rPr>
                <w:rFonts w:ascii="Times New Roman" w:eastAsia="Times New Roman" w:hAnsi="Times New Roman"/>
                <w:sz w:val="24"/>
                <w:szCs w:val="24"/>
                <w:lang w:val="uk-UA" w:eastAsia="ru-RU"/>
              </w:rPr>
            </w:pPr>
            <w:proofErr w:type="spellStart"/>
            <w:r w:rsidRPr="00E0539D">
              <w:rPr>
                <w:rFonts w:ascii="Times New Roman" w:eastAsia="Times New Roman" w:hAnsi="Times New Roman"/>
                <w:sz w:val="24"/>
                <w:szCs w:val="24"/>
                <w:lang w:val="uk-UA" w:eastAsia="ru-RU"/>
              </w:rPr>
              <w:t>Сбв</w:t>
            </w:r>
            <w:proofErr w:type="spellEnd"/>
            <w:r w:rsidRPr="00E0539D">
              <w:rPr>
                <w:rFonts w:ascii="Times New Roman" w:eastAsia="Times New Roman" w:hAnsi="Times New Roman"/>
                <w:sz w:val="24"/>
                <w:szCs w:val="24"/>
                <w:lang w:val="uk-UA" w:eastAsia="ru-RU"/>
              </w:rPr>
              <w:t xml:space="preserve"> </w:t>
            </w:r>
            <w:r w:rsidR="0005555B" w:rsidRPr="00E0539D">
              <w:rPr>
                <w:rFonts w:ascii="Times New Roman" w:eastAsia="Times New Roman" w:hAnsi="Times New Roman"/>
                <w:sz w:val="24"/>
                <w:szCs w:val="24"/>
                <w:lang w:val="uk-UA" w:eastAsia="ru-RU"/>
              </w:rPr>
              <w:t>-</w:t>
            </w:r>
          </w:p>
        </w:tc>
        <w:tc>
          <w:tcPr>
            <w:tcW w:w="7704" w:type="dxa"/>
            <w:tcBorders>
              <w:top w:val="nil"/>
              <w:left w:val="nil"/>
              <w:bottom w:val="nil"/>
              <w:right w:val="nil"/>
            </w:tcBorders>
            <w:shd w:val="clear" w:color="auto" w:fill="auto"/>
            <w:hideMark/>
          </w:tcPr>
          <w:p w:rsidR="0005555B" w:rsidRPr="00E0539D" w:rsidRDefault="00E0539D" w:rsidP="00E0539D">
            <w:pPr>
              <w:spacing w:before="150" w:after="150" w:line="240" w:lineRule="auto"/>
              <w:ind w:left="571" w:hanging="480"/>
              <w:rPr>
                <w:rFonts w:ascii="Times New Roman" w:eastAsia="Times New Roman" w:hAnsi="Times New Roman"/>
                <w:sz w:val="24"/>
                <w:szCs w:val="24"/>
                <w:lang w:val="uk-UA" w:eastAsia="ru-RU"/>
              </w:rPr>
            </w:pPr>
            <w:proofErr w:type="spellStart"/>
            <w:r w:rsidRPr="00E0539D">
              <w:rPr>
                <w:rFonts w:ascii="Times New Roman" w:eastAsia="Times New Roman" w:hAnsi="Times New Roman"/>
                <w:sz w:val="24"/>
                <w:szCs w:val="24"/>
                <w:lang w:val="uk-UA" w:eastAsia="ru-RU"/>
              </w:rPr>
              <w:t>С</w:t>
            </w:r>
            <w:r w:rsidRPr="00E0539D">
              <w:rPr>
                <w:rFonts w:ascii="Times New Roman" w:eastAsia="Times New Roman" w:hAnsi="Times New Roman"/>
                <w:b/>
                <w:bCs/>
                <w:sz w:val="24"/>
                <w:szCs w:val="24"/>
                <w:vertAlign w:val="subscript"/>
                <w:lang w:val="uk-UA" w:eastAsia="ru-RU"/>
              </w:rPr>
              <w:t>бв</w:t>
            </w:r>
            <w:proofErr w:type="spellEnd"/>
            <w:r w:rsidRPr="00E0539D">
              <w:rPr>
                <w:rFonts w:ascii="Times New Roman" w:eastAsia="Times New Roman" w:hAnsi="Times New Roman"/>
                <w:sz w:val="24"/>
                <w:szCs w:val="24"/>
                <w:lang w:val="uk-UA" w:eastAsia="ru-RU"/>
              </w:rPr>
              <w:t xml:space="preserve"> </w:t>
            </w:r>
            <w:r w:rsidR="0005555B" w:rsidRPr="00E0539D">
              <w:rPr>
                <w:rFonts w:ascii="Times New Roman" w:eastAsia="Times New Roman" w:hAnsi="Times New Roman"/>
                <w:sz w:val="24"/>
                <w:szCs w:val="24"/>
                <w:lang w:val="uk-UA" w:eastAsia="ru-RU"/>
              </w:rPr>
              <w:t>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tc>
      </w:tr>
    </w:tbl>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14" w:name="n119"/>
      <w:bookmarkEnd w:id="114"/>
      <w:r w:rsidRPr="00E0539D">
        <w:rPr>
          <w:rFonts w:ascii="Times New Roman" w:eastAsia="Times New Roman" w:hAnsi="Times New Roman"/>
          <w:sz w:val="24"/>
          <w:szCs w:val="24"/>
          <w:lang w:val="uk-UA" w:eastAsia="ru-RU"/>
        </w:rPr>
        <w:t>3.</w:t>
      </w:r>
      <w:r w:rsidR="0005555B" w:rsidRPr="00E0539D">
        <w:rPr>
          <w:rFonts w:ascii="Times New Roman" w:eastAsia="Times New Roman" w:hAnsi="Times New Roman"/>
          <w:sz w:val="24"/>
          <w:szCs w:val="24"/>
          <w:lang w:val="uk-UA" w:eastAsia="ru-RU"/>
        </w:rPr>
        <w:t>2.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15" w:name="n120"/>
      <w:bookmarkEnd w:id="115"/>
      <w:r w:rsidRPr="00E0539D">
        <w:rPr>
          <w:rFonts w:ascii="Times New Roman" w:eastAsia="Times New Roman" w:hAnsi="Times New Roman"/>
          <w:sz w:val="24"/>
          <w:szCs w:val="24"/>
          <w:lang w:val="uk-UA" w:eastAsia="ru-RU"/>
        </w:rPr>
        <w:t>3</w:t>
      </w:r>
      <w:r w:rsidR="002E79A1" w:rsidRPr="00E0539D">
        <w:rPr>
          <w:rFonts w:ascii="Times New Roman" w:eastAsia="Times New Roman" w:hAnsi="Times New Roman"/>
          <w:sz w:val="24"/>
          <w:szCs w:val="24"/>
          <w:lang w:val="uk-UA" w:eastAsia="ru-RU"/>
        </w:rPr>
        <w:t>.</w:t>
      </w:r>
      <w:r w:rsidRPr="00E0539D">
        <w:rPr>
          <w:rFonts w:ascii="Times New Roman" w:eastAsia="Times New Roman" w:hAnsi="Times New Roman"/>
          <w:sz w:val="24"/>
          <w:szCs w:val="24"/>
          <w:lang w:val="uk-UA" w:eastAsia="ru-RU"/>
        </w:rPr>
        <w:t xml:space="preserve">2.1. </w:t>
      </w:r>
      <w:r w:rsidR="0005555B" w:rsidRPr="00E0539D">
        <w:rPr>
          <w:rFonts w:ascii="Times New Roman" w:eastAsia="Times New Roman" w:hAnsi="Times New Roman"/>
          <w:sz w:val="24"/>
          <w:szCs w:val="24"/>
          <w:lang w:val="uk-UA" w:eastAsia="ru-RU"/>
        </w:rPr>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16" w:name="n121"/>
      <w:bookmarkEnd w:id="116"/>
      <w:r w:rsidRPr="00E0539D">
        <w:rPr>
          <w:rFonts w:ascii="Times New Roman" w:eastAsia="Times New Roman" w:hAnsi="Times New Roman"/>
          <w:sz w:val="24"/>
          <w:szCs w:val="24"/>
          <w:lang w:val="uk-UA" w:eastAsia="ru-RU"/>
        </w:rPr>
        <w:t xml:space="preserve">3.2.2. </w:t>
      </w:r>
      <w:r w:rsidR="0005555B" w:rsidRPr="00E0539D">
        <w:rPr>
          <w:rFonts w:ascii="Times New Roman" w:eastAsia="Times New Roman" w:hAnsi="Times New Roman"/>
          <w:sz w:val="24"/>
          <w:szCs w:val="24"/>
          <w:lang w:val="uk-UA" w:eastAsia="ru-RU"/>
        </w:rPr>
        <w:t xml:space="preserve">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w:t>
      </w:r>
      <w:r w:rsidR="0005555B" w:rsidRPr="00E0539D">
        <w:rPr>
          <w:rFonts w:ascii="Times New Roman" w:eastAsia="Times New Roman" w:hAnsi="Times New Roman"/>
          <w:sz w:val="24"/>
          <w:szCs w:val="24"/>
          <w:lang w:val="uk-UA" w:eastAsia="ru-RU"/>
        </w:rPr>
        <w:lastRenderedPageBreak/>
        <w:t>побутових відходів здійснюється шляхом укладення відповідних договорів із підприємствами;</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17" w:name="n122"/>
      <w:bookmarkEnd w:id="117"/>
      <w:r w:rsidRPr="00E0539D">
        <w:rPr>
          <w:rFonts w:ascii="Times New Roman" w:eastAsia="Times New Roman" w:hAnsi="Times New Roman"/>
          <w:sz w:val="24"/>
          <w:szCs w:val="24"/>
          <w:lang w:val="uk-UA" w:eastAsia="ru-RU"/>
        </w:rPr>
        <w:t xml:space="preserve">3.2.3. </w:t>
      </w:r>
      <w:r w:rsidR="0005555B" w:rsidRPr="00E0539D">
        <w:rPr>
          <w:rFonts w:ascii="Times New Roman" w:eastAsia="Times New Roman" w:hAnsi="Times New Roman"/>
          <w:sz w:val="24"/>
          <w:szCs w:val="24"/>
          <w:lang w:val="uk-UA" w:eastAsia="ru-RU"/>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18" w:name="n123"/>
      <w:bookmarkEnd w:id="118"/>
      <w:r w:rsidRPr="00E0539D">
        <w:rPr>
          <w:rFonts w:ascii="Times New Roman" w:eastAsia="Times New Roman" w:hAnsi="Times New Roman"/>
          <w:sz w:val="24"/>
          <w:szCs w:val="24"/>
          <w:lang w:val="uk-UA" w:eastAsia="ru-RU"/>
        </w:rPr>
        <w:t xml:space="preserve">3.2.4. </w:t>
      </w:r>
      <w:r w:rsidR="0005555B" w:rsidRPr="00E0539D">
        <w:rPr>
          <w:rFonts w:ascii="Times New Roman" w:eastAsia="Times New Roman" w:hAnsi="Times New Roman"/>
          <w:sz w:val="24"/>
          <w:szCs w:val="24"/>
          <w:lang w:val="uk-UA" w:eastAsia="ru-RU"/>
        </w:rPr>
        <w:t>регулярне прибирання контейнерних майданчиків з періодичністю, яка дасть можливість забезпечити їх утримання у належному санітарному стані;</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19" w:name="n124"/>
      <w:bookmarkEnd w:id="119"/>
      <w:r w:rsidRPr="00E0539D">
        <w:rPr>
          <w:rFonts w:ascii="Times New Roman" w:eastAsia="Times New Roman" w:hAnsi="Times New Roman"/>
          <w:sz w:val="24"/>
          <w:szCs w:val="24"/>
          <w:lang w:val="uk-UA" w:eastAsia="ru-RU"/>
        </w:rPr>
        <w:t xml:space="preserve">3.2.5. </w:t>
      </w:r>
      <w:r w:rsidR="0005555B" w:rsidRPr="00E0539D">
        <w:rPr>
          <w:rFonts w:ascii="Times New Roman" w:eastAsia="Times New Roman" w:hAnsi="Times New Roman"/>
          <w:sz w:val="24"/>
          <w:szCs w:val="24"/>
          <w:lang w:val="uk-UA" w:eastAsia="ru-RU"/>
        </w:rPr>
        <w:t>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20" w:name="n125"/>
      <w:bookmarkEnd w:id="120"/>
      <w:r w:rsidRPr="00E0539D">
        <w:rPr>
          <w:rFonts w:ascii="Times New Roman" w:eastAsia="Times New Roman" w:hAnsi="Times New Roman"/>
          <w:sz w:val="24"/>
          <w:szCs w:val="24"/>
          <w:lang w:val="uk-UA" w:eastAsia="ru-RU"/>
        </w:rPr>
        <w:t xml:space="preserve">3.2.6. </w:t>
      </w:r>
      <w:r w:rsidR="0005555B" w:rsidRPr="00E0539D">
        <w:rPr>
          <w:rFonts w:ascii="Times New Roman" w:eastAsia="Times New Roman" w:hAnsi="Times New Roman"/>
          <w:sz w:val="24"/>
          <w:szCs w:val="24"/>
          <w:lang w:val="uk-UA" w:eastAsia="ru-RU"/>
        </w:rPr>
        <w:t>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21" w:name="n126"/>
      <w:bookmarkEnd w:id="121"/>
      <w:r w:rsidRPr="00E0539D">
        <w:rPr>
          <w:rFonts w:ascii="Times New Roman" w:eastAsia="Times New Roman" w:hAnsi="Times New Roman"/>
          <w:sz w:val="24"/>
          <w:szCs w:val="24"/>
          <w:lang w:val="uk-UA" w:eastAsia="ru-RU"/>
        </w:rPr>
        <w:t xml:space="preserve">3.2.7. </w:t>
      </w:r>
      <w:r w:rsidR="0005555B" w:rsidRPr="00E0539D">
        <w:rPr>
          <w:rFonts w:ascii="Times New Roman" w:eastAsia="Times New Roman" w:hAnsi="Times New Roman"/>
          <w:sz w:val="24"/>
          <w:szCs w:val="24"/>
          <w:lang w:val="uk-UA" w:eastAsia="ru-RU"/>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22" w:name="n127"/>
      <w:bookmarkEnd w:id="122"/>
      <w:r w:rsidRPr="00E0539D">
        <w:rPr>
          <w:rFonts w:ascii="Times New Roman" w:eastAsia="Times New Roman" w:hAnsi="Times New Roman"/>
          <w:sz w:val="24"/>
          <w:szCs w:val="24"/>
          <w:lang w:val="uk-UA" w:eastAsia="ru-RU"/>
        </w:rPr>
        <w:t xml:space="preserve">3.2.8. </w:t>
      </w:r>
      <w:r w:rsidR="0005555B" w:rsidRPr="00E0539D">
        <w:rPr>
          <w:rFonts w:ascii="Times New Roman" w:eastAsia="Times New Roman" w:hAnsi="Times New Roman"/>
          <w:sz w:val="24"/>
          <w:szCs w:val="24"/>
          <w:lang w:val="uk-UA" w:eastAsia="ru-RU"/>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23" w:name="n128"/>
      <w:bookmarkEnd w:id="123"/>
      <w:r w:rsidRPr="00E0539D">
        <w:rPr>
          <w:rFonts w:ascii="Times New Roman" w:eastAsia="Times New Roman" w:hAnsi="Times New Roman"/>
          <w:sz w:val="24"/>
          <w:szCs w:val="24"/>
          <w:lang w:val="uk-UA" w:eastAsia="ru-RU"/>
        </w:rPr>
        <w:t xml:space="preserve">3.2.9. </w:t>
      </w:r>
      <w:r w:rsidR="0005555B" w:rsidRPr="00E0539D">
        <w:rPr>
          <w:rFonts w:ascii="Times New Roman" w:eastAsia="Times New Roman" w:hAnsi="Times New Roman"/>
          <w:sz w:val="24"/>
          <w:szCs w:val="24"/>
          <w:lang w:val="uk-UA" w:eastAsia="ru-RU"/>
        </w:rPr>
        <w:t>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24" w:name="n129"/>
      <w:bookmarkEnd w:id="124"/>
      <w:r w:rsidRPr="00E0539D">
        <w:rPr>
          <w:rFonts w:ascii="Times New Roman" w:eastAsia="Times New Roman" w:hAnsi="Times New Roman"/>
          <w:sz w:val="24"/>
          <w:szCs w:val="24"/>
          <w:lang w:val="uk-UA" w:eastAsia="ru-RU"/>
        </w:rPr>
        <w:t xml:space="preserve">3.2.10. </w:t>
      </w:r>
      <w:r w:rsidR="0005555B" w:rsidRPr="00E0539D">
        <w:rPr>
          <w:rFonts w:ascii="Times New Roman" w:eastAsia="Times New Roman" w:hAnsi="Times New Roman"/>
          <w:sz w:val="24"/>
          <w:szCs w:val="24"/>
          <w:lang w:val="uk-UA" w:eastAsia="ru-RU"/>
        </w:rPr>
        <w:t>здійснення заходів, що забезпечують збереження зелених насаджень, квітників, газонів;</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25" w:name="n130"/>
      <w:bookmarkEnd w:id="125"/>
      <w:r w:rsidRPr="00E0539D">
        <w:rPr>
          <w:rFonts w:ascii="Times New Roman" w:eastAsia="Times New Roman" w:hAnsi="Times New Roman"/>
          <w:sz w:val="24"/>
          <w:szCs w:val="24"/>
          <w:lang w:val="uk-UA" w:eastAsia="ru-RU"/>
        </w:rPr>
        <w:t xml:space="preserve">3.2.11. </w:t>
      </w:r>
      <w:r w:rsidR="0005555B" w:rsidRPr="00E0539D">
        <w:rPr>
          <w:rFonts w:ascii="Times New Roman" w:eastAsia="Times New Roman" w:hAnsi="Times New Roman"/>
          <w:sz w:val="24"/>
          <w:szCs w:val="24"/>
          <w:lang w:val="uk-UA" w:eastAsia="ru-RU"/>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26" w:name="n131"/>
      <w:bookmarkEnd w:id="126"/>
      <w:r w:rsidRPr="00E0539D">
        <w:rPr>
          <w:rFonts w:ascii="Times New Roman" w:eastAsia="Times New Roman" w:hAnsi="Times New Roman"/>
          <w:sz w:val="24"/>
          <w:szCs w:val="24"/>
          <w:lang w:val="uk-UA" w:eastAsia="ru-RU"/>
        </w:rPr>
        <w:t xml:space="preserve">3.2.12. </w:t>
      </w:r>
      <w:r w:rsidR="0005555B" w:rsidRPr="00E0539D">
        <w:rPr>
          <w:rFonts w:ascii="Times New Roman" w:eastAsia="Times New Roman" w:hAnsi="Times New Roman"/>
          <w:sz w:val="24"/>
          <w:szCs w:val="24"/>
          <w:lang w:val="uk-UA" w:eastAsia="ru-RU"/>
        </w:rPr>
        <w:t>проведення у повному обсязі заміни засохлих та пошкоджених кущів і дерев;</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27" w:name="n132"/>
      <w:bookmarkEnd w:id="127"/>
      <w:r w:rsidRPr="00E0539D">
        <w:rPr>
          <w:rFonts w:ascii="Times New Roman" w:eastAsia="Times New Roman" w:hAnsi="Times New Roman"/>
          <w:sz w:val="24"/>
          <w:szCs w:val="24"/>
          <w:lang w:val="uk-UA" w:eastAsia="ru-RU"/>
        </w:rPr>
        <w:t xml:space="preserve">3.2.13. </w:t>
      </w:r>
      <w:r w:rsidR="0005555B" w:rsidRPr="00E0539D">
        <w:rPr>
          <w:rFonts w:ascii="Times New Roman" w:eastAsia="Times New Roman" w:hAnsi="Times New Roman"/>
          <w:sz w:val="24"/>
          <w:szCs w:val="24"/>
          <w:lang w:val="uk-UA" w:eastAsia="ru-RU"/>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28" w:name="n133"/>
      <w:bookmarkEnd w:id="128"/>
      <w:r w:rsidRPr="00E0539D">
        <w:rPr>
          <w:rFonts w:ascii="Times New Roman" w:eastAsia="Times New Roman" w:hAnsi="Times New Roman"/>
          <w:sz w:val="24"/>
          <w:szCs w:val="24"/>
          <w:lang w:val="uk-UA" w:eastAsia="ru-RU"/>
        </w:rPr>
        <w:t xml:space="preserve">3.2.14. </w:t>
      </w:r>
      <w:r w:rsidR="0005555B" w:rsidRPr="00E0539D">
        <w:rPr>
          <w:rFonts w:ascii="Times New Roman" w:eastAsia="Times New Roman" w:hAnsi="Times New Roman"/>
          <w:sz w:val="24"/>
          <w:szCs w:val="24"/>
          <w:lang w:val="uk-UA" w:eastAsia="ru-RU"/>
        </w:rPr>
        <w:t>усунення на закріплених за ними об’єктах благоустрою (їх частинах) наслідків надзвичайних ситуацій техногенного та природного характеру.</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29" w:name="n134"/>
      <w:bookmarkEnd w:id="129"/>
      <w:r w:rsidRPr="00E0539D">
        <w:rPr>
          <w:rFonts w:ascii="Times New Roman" w:eastAsia="Times New Roman" w:hAnsi="Times New Roman"/>
          <w:sz w:val="24"/>
          <w:szCs w:val="24"/>
          <w:lang w:val="uk-UA" w:eastAsia="ru-RU"/>
        </w:rPr>
        <w:t>3</w:t>
      </w:r>
      <w:r w:rsidR="00A05D28" w:rsidRPr="00E0539D">
        <w:rPr>
          <w:rFonts w:ascii="Times New Roman" w:eastAsia="Times New Roman" w:hAnsi="Times New Roman"/>
          <w:sz w:val="24"/>
          <w:szCs w:val="24"/>
          <w:lang w:val="uk-UA" w:eastAsia="ru-RU"/>
        </w:rPr>
        <w:t>.3</w:t>
      </w:r>
      <w:r w:rsidRPr="00E0539D">
        <w:rPr>
          <w:rFonts w:ascii="Times New Roman" w:eastAsia="Times New Roman" w:hAnsi="Times New Roman"/>
          <w:sz w:val="24"/>
          <w:szCs w:val="24"/>
          <w:lang w:val="uk-UA" w:eastAsia="ru-RU"/>
        </w:rPr>
        <w:t>.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30" w:name="n135"/>
      <w:bookmarkEnd w:id="130"/>
      <w:r w:rsidRPr="00E0539D">
        <w:rPr>
          <w:rFonts w:ascii="Times New Roman" w:eastAsia="Times New Roman" w:hAnsi="Times New Roman"/>
          <w:sz w:val="24"/>
          <w:szCs w:val="24"/>
          <w:lang w:val="uk-UA" w:eastAsia="ru-RU"/>
        </w:rPr>
        <w:t>Усі вітрини повинні бути обладнані спеціальною освітлювальною апаратурою, переважно енергозберігаючою.</w:t>
      </w:r>
    </w:p>
    <w:p w:rsidR="0005555B" w:rsidRPr="00E0539D" w:rsidRDefault="00A05D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31" w:name="n136"/>
      <w:bookmarkEnd w:id="131"/>
      <w:r w:rsidRPr="00E0539D">
        <w:rPr>
          <w:rFonts w:ascii="Times New Roman" w:eastAsia="Times New Roman" w:hAnsi="Times New Roman"/>
          <w:sz w:val="24"/>
          <w:szCs w:val="24"/>
          <w:lang w:val="uk-UA" w:eastAsia="ru-RU"/>
        </w:rPr>
        <w:t>3.</w:t>
      </w:r>
      <w:r w:rsidR="0005555B" w:rsidRPr="00E0539D">
        <w:rPr>
          <w:rFonts w:ascii="Times New Roman" w:eastAsia="Times New Roman" w:hAnsi="Times New Roman"/>
          <w:sz w:val="24"/>
          <w:szCs w:val="24"/>
          <w:lang w:val="uk-UA" w:eastAsia="ru-RU"/>
        </w:rPr>
        <w:t>4. Освітлення має бути рівномірним і не повинно засліплювати учасників дорожнього руху та освітлювати квартири житлових будинків.</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32" w:name="n137"/>
      <w:bookmarkEnd w:id="132"/>
      <w:r w:rsidRPr="00E0539D">
        <w:rPr>
          <w:rFonts w:ascii="Times New Roman" w:eastAsia="Times New Roman" w:hAnsi="Times New Roman"/>
          <w:sz w:val="24"/>
          <w:szCs w:val="24"/>
          <w:lang w:val="uk-UA" w:eastAsia="ru-RU"/>
        </w:rPr>
        <w:lastRenderedPageBreak/>
        <w:t>Вуличне освітлення повинно вмикатися відповідно до встановленого графіка залежно від пори року та природних умов.</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33" w:name="n138"/>
      <w:bookmarkEnd w:id="133"/>
      <w:r w:rsidRPr="00E0539D">
        <w:rPr>
          <w:rFonts w:ascii="Times New Roman" w:eastAsia="Times New Roman" w:hAnsi="Times New Roman"/>
          <w:sz w:val="24"/>
          <w:szCs w:val="24"/>
          <w:lang w:val="uk-UA" w:eastAsia="ru-RU"/>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34" w:name="n139"/>
      <w:bookmarkEnd w:id="134"/>
      <w:r w:rsidRPr="00E0539D">
        <w:rPr>
          <w:rFonts w:ascii="Times New Roman" w:eastAsia="Times New Roman" w:hAnsi="Times New Roman"/>
          <w:sz w:val="24"/>
          <w:szCs w:val="24"/>
          <w:lang w:val="uk-UA" w:eastAsia="ru-RU"/>
        </w:rPr>
        <w:t>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564BAD" w:rsidRPr="00E0539D" w:rsidRDefault="00564BAD" w:rsidP="002A03DF">
      <w:pPr>
        <w:shd w:val="clear" w:color="auto" w:fill="FFFFFF"/>
        <w:spacing w:before="150" w:after="150" w:line="240" w:lineRule="auto"/>
        <w:ind w:left="450" w:right="450" w:firstLine="709"/>
        <w:jc w:val="center"/>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І</w:t>
      </w:r>
      <w:r w:rsidRPr="00E0539D">
        <w:rPr>
          <w:rFonts w:ascii="Times New Roman" w:eastAsia="Times New Roman" w:hAnsi="Times New Roman"/>
          <w:b/>
          <w:bCs/>
          <w:sz w:val="24"/>
          <w:szCs w:val="24"/>
          <w:lang w:val="en-US" w:eastAsia="ru-RU"/>
        </w:rPr>
        <w:t>V</w:t>
      </w:r>
      <w:r w:rsidRPr="00E0539D">
        <w:rPr>
          <w:rFonts w:ascii="Times New Roman" w:eastAsia="Times New Roman" w:hAnsi="Times New Roman"/>
          <w:b/>
          <w:bCs/>
          <w:sz w:val="24"/>
          <w:szCs w:val="24"/>
          <w:lang w:val="uk-UA" w:eastAsia="ru-RU"/>
        </w:rPr>
        <w:t xml:space="preserve">. Права та обов'язки громадян у сфері благоустрою населених пунктів Сватівської міської ради </w:t>
      </w:r>
    </w:p>
    <w:p w:rsidR="00564BAD" w:rsidRPr="00E0539D" w:rsidRDefault="00564BAD" w:rsidP="002A03DF">
      <w:pPr>
        <w:spacing w:after="0" w:line="240" w:lineRule="auto"/>
        <w:ind w:firstLine="709"/>
        <w:rPr>
          <w:rFonts w:ascii="Times New Roman" w:hAnsi="Times New Roman"/>
          <w:sz w:val="24"/>
          <w:szCs w:val="24"/>
          <w:lang w:val="uk-UA"/>
        </w:rPr>
      </w:pPr>
      <w:r w:rsidRPr="00E0539D">
        <w:rPr>
          <w:rFonts w:ascii="Times New Roman" w:hAnsi="Times New Roman"/>
          <w:sz w:val="24"/>
          <w:szCs w:val="24"/>
          <w:lang w:val="uk-UA"/>
        </w:rPr>
        <w:t>4.1. Громадяни у сфері благоустрою міста мають право:</w:t>
      </w:r>
    </w:p>
    <w:p w:rsidR="00564BAD" w:rsidRPr="00E0539D" w:rsidRDefault="00564BAD" w:rsidP="002A03DF">
      <w:pPr>
        <w:spacing w:after="0" w:line="240" w:lineRule="auto"/>
        <w:ind w:firstLine="709"/>
        <w:rPr>
          <w:rFonts w:ascii="Times New Roman" w:hAnsi="Times New Roman"/>
          <w:sz w:val="24"/>
          <w:szCs w:val="24"/>
          <w:lang w:val="uk-UA"/>
        </w:rPr>
      </w:pPr>
      <w:r w:rsidRPr="00E0539D">
        <w:rPr>
          <w:rFonts w:ascii="Times New Roman" w:hAnsi="Times New Roman"/>
          <w:sz w:val="24"/>
          <w:szCs w:val="24"/>
          <w:lang w:val="uk-UA"/>
        </w:rPr>
        <w:t>4.1.1. . Користуватись об'єктами благоустрою міста.</w:t>
      </w:r>
    </w:p>
    <w:p w:rsidR="00564BAD" w:rsidRPr="00E0539D" w:rsidRDefault="00564BAD" w:rsidP="002E79A1">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4.1.2. Брати участь в обговоренні правил та проектів благоустрою території міста.</w:t>
      </w:r>
    </w:p>
    <w:p w:rsidR="00564BAD" w:rsidRPr="00E0539D" w:rsidRDefault="00564BAD" w:rsidP="002E79A1">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4.1.3. Вносити на розгляд органів місцевого самоврядування, уповноважених ними підприємств, установ та організацій пропозиції з питань благоустрою міста.</w:t>
      </w:r>
    </w:p>
    <w:p w:rsidR="00564BAD" w:rsidRPr="00E0539D" w:rsidRDefault="00564BAD" w:rsidP="002E79A1">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564BAD" w:rsidRPr="00E0539D" w:rsidRDefault="00564BAD" w:rsidP="002E79A1">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4.1.5. Брати участь у здійсненні заходів з благоустрою міста,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564BAD" w:rsidRPr="00E0539D" w:rsidRDefault="00564BAD" w:rsidP="002E79A1">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4.1.6.  Вимагати негайного виконання робіт з благоустрою міста в разі, якщо невиконання таких робіт може завдати шкоди життю, здоров'ю або майну громадян, фізичних або юридичних осіб.</w:t>
      </w:r>
    </w:p>
    <w:p w:rsidR="00564BAD" w:rsidRPr="00E0539D" w:rsidRDefault="00564BAD" w:rsidP="002E79A1">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4.1.7.  Звертатись до суду з позовом про відшкодування шкоди, заподіяної майну чи здоров'ю громадян унаслідок дій чи бездіяльності балансоутримувачів об'єктів благоустрою.</w:t>
      </w:r>
    </w:p>
    <w:p w:rsidR="00564BAD" w:rsidRPr="00E0539D" w:rsidRDefault="00564BAD" w:rsidP="002A03DF">
      <w:pPr>
        <w:spacing w:after="0" w:line="240" w:lineRule="auto"/>
        <w:ind w:firstLine="709"/>
        <w:rPr>
          <w:rFonts w:ascii="Times New Roman" w:hAnsi="Times New Roman"/>
          <w:sz w:val="24"/>
          <w:szCs w:val="24"/>
          <w:lang w:val="uk-UA"/>
        </w:rPr>
      </w:pPr>
      <w:r w:rsidRPr="00E0539D">
        <w:rPr>
          <w:rFonts w:ascii="Times New Roman" w:hAnsi="Times New Roman"/>
          <w:sz w:val="24"/>
          <w:szCs w:val="24"/>
          <w:lang w:val="uk-UA"/>
        </w:rPr>
        <w:t>4.2. Громадяни у сфері благоустрою міста зобов'язані:</w:t>
      </w:r>
    </w:p>
    <w:p w:rsidR="00564BAD" w:rsidRPr="00E0539D" w:rsidRDefault="00564BAD" w:rsidP="002E79A1">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4.2.1. Утримувати в належному стані закріплені за ними в установленому порядку території</w:t>
      </w:r>
      <w:r w:rsidR="00A54695" w:rsidRPr="00E0539D">
        <w:rPr>
          <w:rFonts w:ascii="Times New Roman" w:hAnsi="Times New Roman"/>
          <w:sz w:val="24"/>
          <w:szCs w:val="24"/>
          <w:lang w:val="uk-UA"/>
        </w:rPr>
        <w:t>;</w:t>
      </w:r>
    </w:p>
    <w:p w:rsidR="00564BAD" w:rsidRPr="00E0539D" w:rsidRDefault="00564BAD" w:rsidP="002A03DF">
      <w:pPr>
        <w:spacing w:after="0" w:line="240" w:lineRule="auto"/>
        <w:ind w:firstLine="709"/>
        <w:rPr>
          <w:rFonts w:ascii="Times New Roman" w:hAnsi="Times New Roman"/>
          <w:sz w:val="24"/>
          <w:szCs w:val="24"/>
          <w:lang w:val="uk-UA"/>
        </w:rPr>
      </w:pPr>
      <w:r w:rsidRPr="00E0539D">
        <w:rPr>
          <w:rFonts w:ascii="Times New Roman" w:hAnsi="Times New Roman"/>
          <w:sz w:val="24"/>
          <w:szCs w:val="24"/>
          <w:lang w:val="uk-UA"/>
        </w:rPr>
        <w:t>4.2.2. Дотримуватися пра</w:t>
      </w:r>
      <w:r w:rsidR="00A54695" w:rsidRPr="00E0539D">
        <w:rPr>
          <w:rFonts w:ascii="Times New Roman" w:hAnsi="Times New Roman"/>
          <w:sz w:val="24"/>
          <w:szCs w:val="24"/>
          <w:lang w:val="uk-UA"/>
        </w:rPr>
        <w:t>вил благоустрою території міста;</w:t>
      </w:r>
    </w:p>
    <w:p w:rsidR="00564BAD" w:rsidRPr="00E0539D" w:rsidRDefault="00D417AB" w:rsidP="002E79A1">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w:t>
      </w:r>
      <w:r w:rsidR="00564BAD" w:rsidRPr="00E0539D">
        <w:rPr>
          <w:rFonts w:ascii="Times New Roman" w:hAnsi="Times New Roman"/>
          <w:sz w:val="24"/>
          <w:szCs w:val="24"/>
          <w:lang w:val="uk-UA"/>
        </w:rPr>
        <w:t>.2.3. Не порушувати права і законні інтереси ін</w:t>
      </w:r>
      <w:r w:rsidR="00A54695" w:rsidRPr="00E0539D">
        <w:rPr>
          <w:rFonts w:ascii="Times New Roman" w:hAnsi="Times New Roman"/>
          <w:sz w:val="24"/>
          <w:szCs w:val="24"/>
          <w:lang w:val="uk-UA"/>
        </w:rPr>
        <w:t>ших суб'єктів благоустрою міста;</w:t>
      </w:r>
    </w:p>
    <w:p w:rsidR="00564BAD" w:rsidRPr="00E0539D" w:rsidRDefault="00564BAD" w:rsidP="002E79A1">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4.2.4. Відшкодовувати в установленому порядку збитки, завдані порушенням законодав</w:t>
      </w:r>
      <w:r w:rsidR="00A54695" w:rsidRPr="00E0539D">
        <w:rPr>
          <w:rFonts w:ascii="Times New Roman" w:hAnsi="Times New Roman"/>
          <w:sz w:val="24"/>
          <w:szCs w:val="24"/>
          <w:lang w:val="uk-UA"/>
        </w:rPr>
        <w:t>ства з питань благоустрою міста;</w:t>
      </w:r>
    </w:p>
    <w:p w:rsidR="00F20E7C" w:rsidRPr="00E0539D" w:rsidRDefault="00564BAD" w:rsidP="002E79A1">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4.2.5. Забезпечувати самостійно або разом з іншими громадянами видалення твердих побутових відходів згідно з вимогами діючих санітарних норм та норм їх утворення (за винятком випадків, коли плата за вивезення відходів враховується у складі квартплати або плати за утримання будинків та споруд прибудинкових територій);</w:t>
      </w:r>
    </w:p>
    <w:p w:rsidR="00F20E7C" w:rsidRPr="00E0539D" w:rsidRDefault="00F20E7C" w:rsidP="00A54695">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4.2.6. Забезпечувати вивезення та розміщення твердих побутових відходів на полігоні ТПВ  м. Сватове;</w:t>
      </w:r>
    </w:p>
    <w:p w:rsidR="00F20E7C" w:rsidRPr="00E0539D" w:rsidRDefault="00F20E7C" w:rsidP="00A54695">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4.2.7. Укладати договори  з  юридичною  особою, яка визначена виконавцем послуг на вивезення  побутових  відходів,  здійснюють оплату таких послуг та забезпечувати роздільне збирання твердих побутових відходів;</w:t>
      </w:r>
    </w:p>
    <w:p w:rsidR="00F20E7C" w:rsidRPr="00E0539D" w:rsidRDefault="00F20E7C" w:rsidP="00A54695">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4.2.8. Мати  документи, що підтверджують утилізацію твердих побутових відходів;</w:t>
      </w:r>
    </w:p>
    <w:p w:rsidR="00F20E7C" w:rsidRPr="00E0539D" w:rsidRDefault="00F20E7C" w:rsidP="00A54695">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4.2.9. При будівництві житлових будинків, перебудові чи переобладнані приміщень (будинків) та інших будівель благоустроювати земельні ділянки для будівництва та прилеглі до них території у відповідності з затвердженим проектом;</w:t>
      </w:r>
    </w:p>
    <w:p w:rsidR="00F20E7C" w:rsidRPr="00E0539D" w:rsidRDefault="00F20E7C" w:rsidP="002A03DF">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4.2.10. Щороку до 25 квітня виконувати ремонт, фарбування житлових будинків, господарських приміщень та інших будівель, огорож, згідно з паспортами, виданими органами архітектури;</w:t>
      </w:r>
    </w:p>
    <w:p w:rsidR="00F20E7C" w:rsidRPr="00E0539D" w:rsidRDefault="00F20E7C" w:rsidP="002A03DF">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lastRenderedPageBreak/>
        <w:t>4.2.11</w:t>
      </w:r>
      <w:r w:rsidRPr="00E0539D">
        <w:rPr>
          <w:rFonts w:ascii="Times New Roman" w:hAnsi="Times New Roman"/>
          <w:b/>
          <w:sz w:val="24"/>
          <w:szCs w:val="24"/>
          <w:lang w:val="uk-UA"/>
        </w:rPr>
        <w:t xml:space="preserve">. </w:t>
      </w:r>
      <w:r w:rsidRPr="00E0539D">
        <w:rPr>
          <w:rFonts w:ascii="Times New Roman" w:hAnsi="Times New Roman"/>
          <w:sz w:val="24"/>
          <w:szCs w:val="24"/>
          <w:lang w:val="uk-UA"/>
        </w:rPr>
        <w:t xml:space="preserve">Щонеділі, в четвер та п’ятницю, дотримуватись санітарних днів – наводити порядок на закріплених та прилеглих територіях; </w:t>
      </w:r>
    </w:p>
    <w:p w:rsidR="00F20E7C" w:rsidRPr="00E0539D" w:rsidRDefault="00F20E7C" w:rsidP="002A03DF">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4.2.12. Здійснювати постійний догляд та утримувати в належному стані земельні ділянки, збудовані на них приміщення, а також зелені насадження, тротуари, водовідвідні канави на прилеглих територіях від осі проїжджої частини дороги до межі земельної ділянки уздовж усього подвір’я, а саме:</w:t>
      </w:r>
    </w:p>
    <w:p w:rsidR="00F20E7C" w:rsidRPr="00E0539D" w:rsidRDefault="00F20E7C" w:rsidP="002A03DF">
      <w:pPr>
        <w:spacing w:after="0" w:line="240" w:lineRule="auto"/>
        <w:ind w:left="-284" w:right="-30" w:firstLine="709"/>
        <w:mirrorIndents/>
        <w:jc w:val="both"/>
        <w:rPr>
          <w:rFonts w:ascii="Times New Roman" w:hAnsi="Times New Roman"/>
          <w:sz w:val="24"/>
          <w:szCs w:val="24"/>
          <w:lang w:val="uk-UA"/>
        </w:rPr>
      </w:pPr>
      <w:r w:rsidRPr="00E0539D">
        <w:rPr>
          <w:rFonts w:ascii="Times New Roman" w:hAnsi="Times New Roman"/>
          <w:sz w:val="24"/>
          <w:szCs w:val="24"/>
          <w:lang w:val="uk-UA"/>
        </w:rPr>
        <w:t xml:space="preserve"> </w:t>
      </w:r>
      <w:r w:rsidRPr="00E0539D">
        <w:rPr>
          <w:rFonts w:ascii="Times New Roman" w:hAnsi="Times New Roman"/>
          <w:b/>
          <w:sz w:val="24"/>
          <w:szCs w:val="24"/>
          <w:lang w:val="uk-UA"/>
        </w:rPr>
        <w:t>-</w:t>
      </w:r>
      <w:r w:rsidRPr="00E0539D">
        <w:rPr>
          <w:rFonts w:ascii="Times New Roman" w:hAnsi="Times New Roman"/>
          <w:sz w:val="24"/>
          <w:szCs w:val="24"/>
          <w:lang w:val="uk-UA"/>
        </w:rPr>
        <w:t xml:space="preserve"> регулярно чистити та білити бордюри;</w:t>
      </w:r>
    </w:p>
    <w:p w:rsidR="00F20E7C" w:rsidRPr="00E0539D" w:rsidRDefault="00F20E7C" w:rsidP="002A03DF">
      <w:pPr>
        <w:spacing w:after="0" w:line="240" w:lineRule="auto"/>
        <w:ind w:left="-284" w:right="-30" w:firstLine="709"/>
        <w:mirrorIndents/>
        <w:jc w:val="both"/>
        <w:rPr>
          <w:rFonts w:ascii="Times New Roman" w:hAnsi="Times New Roman"/>
          <w:sz w:val="24"/>
          <w:szCs w:val="24"/>
          <w:lang w:val="uk-UA"/>
        </w:rPr>
      </w:pPr>
      <w:r w:rsidRPr="00E0539D">
        <w:rPr>
          <w:rFonts w:ascii="Times New Roman" w:hAnsi="Times New Roman"/>
          <w:sz w:val="24"/>
          <w:szCs w:val="24"/>
          <w:lang w:val="uk-UA"/>
        </w:rPr>
        <w:t xml:space="preserve"> </w:t>
      </w:r>
      <w:r w:rsidRPr="00E0539D">
        <w:rPr>
          <w:rFonts w:ascii="Times New Roman" w:hAnsi="Times New Roman"/>
          <w:b/>
          <w:sz w:val="24"/>
          <w:szCs w:val="24"/>
          <w:lang w:val="uk-UA"/>
        </w:rPr>
        <w:t xml:space="preserve">- </w:t>
      </w:r>
      <w:r w:rsidRPr="00E0539D">
        <w:rPr>
          <w:rFonts w:ascii="Times New Roman" w:hAnsi="Times New Roman"/>
          <w:sz w:val="24"/>
          <w:szCs w:val="24"/>
          <w:lang w:val="uk-UA"/>
        </w:rPr>
        <w:t xml:space="preserve">не допускати висоти трав’яного покрову більш ніж </w:t>
      </w:r>
      <w:smartTag w:uri="urn:schemas-microsoft-com:office:smarttags" w:element="metricconverter">
        <w:smartTagPr>
          <w:attr w:name="ProductID" w:val="10 см"/>
        </w:smartTagPr>
        <w:r w:rsidRPr="00E0539D">
          <w:rPr>
            <w:rFonts w:ascii="Times New Roman" w:hAnsi="Times New Roman"/>
            <w:sz w:val="24"/>
            <w:szCs w:val="24"/>
            <w:lang w:val="uk-UA"/>
          </w:rPr>
          <w:t>10 см</w:t>
        </w:r>
      </w:smartTag>
      <w:r w:rsidRPr="00E0539D">
        <w:rPr>
          <w:rFonts w:ascii="Times New Roman" w:hAnsi="Times New Roman"/>
          <w:sz w:val="24"/>
          <w:szCs w:val="24"/>
          <w:lang w:val="uk-UA"/>
        </w:rPr>
        <w:t>;</w:t>
      </w:r>
    </w:p>
    <w:p w:rsidR="00F20E7C" w:rsidRPr="00E0539D" w:rsidRDefault="00F20E7C" w:rsidP="002A03DF">
      <w:pPr>
        <w:spacing w:after="0" w:line="240" w:lineRule="auto"/>
        <w:ind w:left="-284" w:right="-30" w:firstLine="709"/>
        <w:mirrorIndents/>
        <w:jc w:val="both"/>
        <w:rPr>
          <w:rFonts w:ascii="Times New Roman" w:hAnsi="Times New Roman"/>
          <w:sz w:val="24"/>
          <w:szCs w:val="24"/>
          <w:lang w:val="uk-UA"/>
        </w:rPr>
      </w:pPr>
      <w:r w:rsidRPr="00E0539D">
        <w:rPr>
          <w:rFonts w:ascii="Times New Roman" w:hAnsi="Times New Roman"/>
          <w:b/>
          <w:sz w:val="24"/>
          <w:szCs w:val="24"/>
          <w:lang w:val="uk-UA"/>
        </w:rPr>
        <w:t xml:space="preserve">- </w:t>
      </w:r>
      <w:r w:rsidRPr="00E0539D">
        <w:rPr>
          <w:rFonts w:ascii="Times New Roman" w:hAnsi="Times New Roman"/>
          <w:sz w:val="24"/>
          <w:szCs w:val="24"/>
          <w:lang w:val="uk-UA"/>
        </w:rPr>
        <w:t>знищувати з корінням карантинні бур’яни;</w:t>
      </w:r>
    </w:p>
    <w:p w:rsidR="00F20E7C" w:rsidRPr="00E0539D" w:rsidRDefault="00F20E7C" w:rsidP="002A03DF">
      <w:pPr>
        <w:spacing w:after="0" w:line="240" w:lineRule="auto"/>
        <w:ind w:left="-284" w:right="-30" w:firstLine="709"/>
        <w:mirrorIndents/>
        <w:jc w:val="both"/>
        <w:rPr>
          <w:rFonts w:ascii="Times New Roman" w:hAnsi="Times New Roman"/>
          <w:sz w:val="24"/>
          <w:szCs w:val="24"/>
          <w:lang w:val="uk-UA"/>
        </w:rPr>
      </w:pPr>
      <w:r w:rsidRPr="00E0539D">
        <w:rPr>
          <w:rFonts w:ascii="Times New Roman" w:hAnsi="Times New Roman"/>
          <w:b/>
          <w:sz w:val="24"/>
          <w:szCs w:val="24"/>
          <w:lang w:val="uk-UA"/>
        </w:rPr>
        <w:t xml:space="preserve">- </w:t>
      </w:r>
      <w:r w:rsidRPr="00E0539D">
        <w:rPr>
          <w:rFonts w:ascii="Times New Roman" w:hAnsi="Times New Roman"/>
          <w:sz w:val="24"/>
          <w:szCs w:val="24"/>
          <w:lang w:val="uk-UA"/>
        </w:rPr>
        <w:t>збирати та ліквідовувати  опале листя,</w:t>
      </w:r>
      <w:r w:rsidR="00A54695" w:rsidRPr="00E0539D">
        <w:rPr>
          <w:rFonts w:ascii="Times New Roman" w:hAnsi="Times New Roman"/>
          <w:sz w:val="24"/>
          <w:szCs w:val="24"/>
          <w:lang w:val="uk-UA"/>
        </w:rPr>
        <w:t xml:space="preserve"> </w:t>
      </w:r>
      <w:r w:rsidRPr="00E0539D">
        <w:rPr>
          <w:rFonts w:ascii="Times New Roman" w:hAnsi="Times New Roman"/>
          <w:sz w:val="24"/>
          <w:szCs w:val="24"/>
          <w:lang w:val="uk-UA"/>
        </w:rPr>
        <w:t>сухі гілки дерев;</w:t>
      </w:r>
    </w:p>
    <w:p w:rsidR="00F20E7C" w:rsidRPr="00E0539D" w:rsidRDefault="00F20E7C" w:rsidP="002A03DF">
      <w:pPr>
        <w:spacing w:after="0" w:line="240" w:lineRule="auto"/>
        <w:ind w:left="-284" w:right="-30" w:firstLine="709"/>
        <w:mirrorIndents/>
        <w:jc w:val="both"/>
        <w:rPr>
          <w:rFonts w:ascii="Times New Roman" w:hAnsi="Times New Roman"/>
          <w:sz w:val="24"/>
          <w:szCs w:val="24"/>
          <w:lang w:val="uk-UA"/>
        </w:rPr>
      </w:pPr>
      <w:r w:rsidRPr="00E0539D">
        <w:rPr>
          <w:rFonts w:ascii="Times New Roman" w:hAnsi="Times New Roman"/>
          <w:b/>
          <w:sz w:val="24"/>
          <w:szCs w:val="24"/>
          <w:lang w:val="uk-UA"/>
        </w:rPr>
        <w:t>-</w:t>
      </w:r>
      <w:r w:rsidRPr="00E0539D">
        <w:rPr>
          <w:rFonts w:ascii="Times New Roman" w:hAnsi="Times New Roman"/>
          <w:sz w:val="24"/>
          <w:szCs w:val="24"/>
          <w:lang w:val="uk-UA"/>
        </w:rPr>
        <w:t xml:space="preserve"> збирати та ліквідовувати сміття будь-якого походження;</w:t>
      </w:r>
    </w:p>
    <w:p w:rsidR="00F20E7C" w:rsidRPr="00E0539D" w:rsidRDefault="00F20E7C" w:rsidP="002A03DF">
      <w:pPr>
        <w:spacing w:after="0" w:line="240" w:lineRule="auto"/>
        <w:ind w:left="-284" w:right="-30" w:firstLine="709"/>
        <w:mirrorIndents/>
        <w:jc w:val="both"/>
        <w:rPr>
          <w:rFonts w:ascii="Times New Roman" w:hAnsi="Times New Roman"/>
          <w:sz w:val="24"/>
          <w:szCs w:val="24"/>
          <w:lang w:val="uk-UA"/>
        </w:rPr>
      </w:pPr>
      <w:r w:rsidRPr="00E0539D">
        <w:rPr>
          <w:rFonts w:ascii="Times New Roman" w:hAnsi="Times New Roman"/>
          <w:b/>
          <w:sz w:val="24"/>
          <w:szCs w:val="24"/>
          <w:lang w:val="uk-UA"/>
        </w:rPr>
        <w:t xml:space="preserve">- </w:t>
      </w:r>
      <w:r w:rsidRPr="00E0539D">
        <w:rPr>
          <w:rFonts w:ascii="Times New Roman" w:hAnsi="Times New Roman"/>
          <w:sz w:val="24"/>
          <w:szCs w:val="24"/>
          <w:lang w:val="uk-UA"/>
        </w:rPr>
        <w:t xml:space="preserve">весною та влітку білити дерева на висоту </w:t>
      </w:r>
      <w:smartTag w:uri="urn:schemas-microsoft-com:office:smarttags" w:element="metricconverter">
        <w:smartTagPr>
          <w:attr w:name="ProductID" w:val="80 см"/>
        </w:smartTagPr>
        <w:r w:rsidRPr="00E0539D">
          <w:rPr>
            <w:rFonts w:ascii="Times New Roman" w:hAnsi="Times New Roman"/>
            <w:sz w:val="24"/>
            <w:szCs w:val="24"/>
            <w:lang w:val="uk-UA"/>
          </w:rPr>
          <w:t>80 см</w:t>
        </w:r>
      </w:smartTag>
      <w:r w:rsidRPr="00E0539D">
        <w:rPr>
          <w:rFonts w:ascii="Times New Roman" w:hAnsi="Times New Roman"/>
          <w:sz w:val="24"/>
          <w:szCs w:val="24"/>
          <w:lang w:val="uk-UA"/>
        </w:rPr>
        <w:t>;</w:t>
      </w:r>
    </w:p>
    <w:p w:rsidR="00F20E7C" w:rsidRPr="00E0539D" w:rsidRDefault="00F20E7C" w:rsidP="002A03DF">
      <w:pPr>
        <w:spacing w:after="0" w:line="240" w:lineRule="auto"/>
        <w:ind w:left="-284" w:right="-30" w:firstLine="709"/>
        <w:mirrorIndents/>
        <w:jc w:val="both"/>
        <w:rPr>
          <w:rFonts w:ascii="Times New Roman" w:hAnsi="Times New Roman"/>
          <w:sz w:val="24"/>
          <w:szCs w:val="24"/>
          <w:lang w:val="uk-UA"/>
        </w:rPr>
      </w:pPr>
      <w:r w:rsidRPr="00E0539D">
        <w:rPr>
          <w:rFonts w:ascii="Times New Roman" w:hAnsi="Times New Roman"/>
          <w:b/>
          <w:sz w:val="24"/>
          <w:szCs w:val="24"/>
          <w:lang w:val="uk-UA"/>
        </w:rPr>
        <w:t xml:space="preserve">- </w:t>
      </w:r>
      <w:r w:rsidRPr="00E0539D">
        <w:rPr>
          <w:rFonts w:ascii="Times New Roman" w:hAnsi="Times New Roman"/>
          <w:sz w:val="24"/>
          <w:szCs w:val="24"/>
          <w:lang w:val="uk-UA"/>
        </w:rPr>
        <w:t>видаляти поросль біля дерев;</w:t>
      </w:r>
    </w:p>
    <w:p w:rsidR="00F20E7C" w:rsidRPr="00E0539D" w:rsidRDefault="00F20E7C" w:rsidP="00A54695">
      <w:pPr>
        <w:spacing w:after="0" w:line="240" w:lineRule="auto"/>
        <w:ind w:right="-30" w:firstLine="709"/>
        <w:mirrorIndents/>
        <w:jc w:val="both"/>
        <w:rPr>
          <w:rFonts w:ascii="Times New Roman" w:hAnsi="Times New Roman"/>
          <w:sz w:val="24"/>
          <w:szCs w:val="24"/>
          <w:lang w:val="uk-UA"/>
        </w:rPr>
      </w:pPr>
      <w:r w:rsidRPr="00E0539D">
        <w:rPr>
          <w:rFonts w:ascii="Times New Roman" w:hAnsi="Times New Roman"/>
          <w:b/>
          <w:sz w:val="24"/>
          <w:szCs w:val="24"/>
          <w:lang w:val="uk-UA"/>
        </w:rPr>
        <w:t xml:space="preserve">- </w:t>
      </w:r>
      <w:r w:rsidRPr="00E0539D">
        <w:rPr>
          <w:rFonts w:ascii="Times New Roman" w:hAnsi="Times New Roman"/>
          <w:sz w:val="24"/>
          <w:szCs w:val="24"/>
          <w:lang w:val="uk-UA"/>
        </w:rPr>
        <w:t>заглиблювати та прочищати двічі на рік (весною та восени) водовідвідні канави;</w:t>
      </w:r>
    </w:p>
    <w:p w:rsidR="00F20E7C" w:rsidRPr="00E0539D" w:rsidRDefault="00F20E7C" w:rsidP="00A54695">
      <w:pPr>
        <w:spacing w:after="0" w:line="240" w:lineRule="auto"/>
        <w:ind w:right="-30" w:firstLine="709"/>
        <w:mirrorIndents/>
        <w:jc w:val="both"/>
        <w:rPr>
          <w:rFonts w:ascii="Times New Roman" w:hAnsi="Times New Roman"/>
          <w:sz w:val="24"/>
          <w:szCs w:val="24"/>
          <w:lang w:val="uk-UA"/>
        </w:rPr>
      </w:pPr>
      <w:r w:rsidRPr="00E0539D">
        <w:rPr>
          <w:rFonts w:ascii="Times New Roman" w:hAnsi="Times New Roman"/>
          <w:b/>
          <w:sz w:val="24"/>
          <w:szCs w:val="24"/>
          <w:lang w:val="uk-UA"/>
        </w:rPr>
        <w:t>-</w:t>
      </w:r>
      <w:r w:rsidRPr="00E0539D">
        <w:rPr>
          <w:rFonts w:ascii="Times New Roman" w:hAnsi="Times New Roman"/>
          <w:sz w:val="24"/>
          <w:szCs w:val="24"/>
          <w:lang w:val="uk-UA"/>
        </w:rPr>
        <w:t xml:space="preserve"> взимку чистити тротуари та стежки від снігу, посипати їх протиожеледними матеріалами;</w:t>
      </w:r>
    </w:p>
    <w:p w:rsidR="00F20E7C" w:rsidRPr="00E0539D" w:rsidRDefault="00F20E7C" w:rsidP="00A54695">
      <w:pPr>
        <w:spacing w:after="0" w:line="240" w:lineRule="auto"/>
        <w:ind w:right="-30" w:firstLine="709"/>
        <w:mirrorIndents/>
        <w:jc w:val="both"/>
        <w:rPr>
          <w:rFonts w:ascii="Times New Roman" w:hAnsi="Times New Roman"/>
          <w:sz w:val="24"/>
          <w:szCs w:val="24"/>
          <w:lang w:val="uk-UA"/>
        </w:rPr>
      </w:pPr>
      <w:r w:rsidRPr="00E0539D">
        <w:rPr>
          <w:rFonts w:ascii="Times New Roman" w:hAnsi="Times New Roman"/>
          <w:b/>
          <w:sz w:val="24"/>
          <w:szCs w:val="24"/>
          <w:lang w:val="uk-UA"/>
        </w:rPr>
        <w:t xml:space="preserve">- </w:t>
      </w:r>
      <w:r w:rsidRPr="00E0539D">
        <w:rPr>
          <w:rFonts w:ascii="Times New Roman" w:hAnsi="Times New Roman"/>
          <w:sz w:val="24"/>
          <w:szCs w:val="24"/>
          <w:lang w:val="uk-UA"/>
        </w:rPr>
        <w:t>обрізати дерева та чагарники;</w:t>
      </w:r>
    </w:p>
    <w:p w:rsidR="00F20E7C" w:rsidRPr="00E0539D" w:rsidRDefault="00F20E7C" w:rsidP="00A54695">
      <w:pPr>
        <w:spacing w:after="0" w:line="240" w:lineRule="auto"/>
        <w:ind w:right="-30" w:firstLine="709"/>
        <w:mirrorIndents/>
        <w:jc w:val="both"/>
        <w:rPr>
          <w:rFonts w:ascii="Times New Roman" w:hAnsi="Times New Roman"/>
          <w:sz w:val="24"/>
          <w:szCs w:val="24"/>
          <w:lang w:val="uk-UA"/>
        </w:rPr>
      </w:pPr>
      <w:r w:rsidRPr="00E0539D">
        <w:rPr>
          <w:rFonts w:ascii="Times New Roman" w:hAnsi="Times New Roman"/>
          <w:sz w:val="24"/>
          <w:szCs w:val="24"/>
          <w:lang w:val="uk-UA"/>
        </w:rPr>
        <w:t>4.2.13. При санітарній рубці дерев, які ростуть біля присадибних ділянок, надавати допомогу КП «Сватове-благоустрій» на договірних засадах;</w:t>
      </w:r>
    </w:p>
    <w:p w:rsidR="00F20E7C" w:rsidRPr="00E0539D" w:rsidRDefault="00F20E7C" w:rsidP="00A54695">
      <w:pPr>
        <w:spacing w:after="0" w:line="240" w:lineRule="auto"/>
        <w:ind w:right="-30" w:firstLine="709"/>
        <w:mirrorIndents/>
        <w:jc w:val="both"/>
        <w:rPr>
          <w:rFonts w:ascii="Times New Roman" w:hAnsi="Times New Roman"/>
          <w:sz w:val="24"/>
          <w:szCs w:val="24"/>
          <w:lang w:val="uk-UA"/>
        </w:rPr>
      </w:pPr>
      <w:r w:rsidRPr="00E0539D">
        <w:rPr>
          <w:rFonts w:ascii="Times New Roman" w:hAnsi="Times New Roman"/>
          <w:sz w:val="24"/>
          <w:szCs w:val="24"/>
          <w:lang w:val="uk-UA"/>
        </w:rPr>
        <w:t>4.2.14.</w:t>
      </w:r>
      <w:r w:rsidRPr="00E0539D">
        <w:rPr>
          <w:rFonts w:ascii="Times New Roman" w:hAnsi="Times New Roman"/>
          <w:b/>
          <w:sz w:val="24"/>
          <w:szCs w:val="24"/>
          <w:lang w:val="uk-UA"/>
        </w:rPr>
        <w:t xml:space="preserve"> </w:t>
      </w:r>
      <w:r w:rsidRPr="00E0539D">
        <w:rPr>
          <w:rFonts w:ascii="Times New Roman" w:hAnsi="Times New Roman"/>
          <w:sz w:val="24"/>
          <w:szCs w:val="24"/>
          <w:lang w:val="uk-UA"/>
        </w:rPr>
        <w:t>Установлювати на будинках або парканах номерні знаки, а на вуглових будинках або парканах аншлаги встановленого зразку з назвою вулиці, площі, кварталу;</w:t>
      </w:r>
    </w:p>
    <w:p w:rsidR="00F20E7C" w:rsidRPr="00E0539D" w:rsidRDefault="00F20E7C" w:rsidP="00A54695">
      <w:pPr>
        <w:spacing w:after="0" w:line="240" w:lineRule="auto"/>
        <w:ind w:right="-30" w:firstLine="709"/>
        <w:mirrorIndents/>
        <w:jc w:val="both"/>
        <w:rPr>
          <w:rFonts w:ascii="Times New Roman" w:hAnsi="Times New Roman"/>
          <w:sz w:val="24"/>
          <w:szCs w:val="24"/>
          <w:lang w:val="uk-UA"/>
        </w:rPr>
      </w:pPr>
      <w:r w:rsidRPr="00E0539D">
        <w:rPr>
          <w:rFonts w:ascii="Times New Roman" w:hAnsi="Times New Roman"/>
          <w:sz w:val="24"/>
          <w:szCs w:val="24"/>
          <w:lang w:val="uk-UA"/>
        </w:rPr>
        <w:t>4.2.15. При відсутності власника будинку ці вимоги повинні виконувати наймачі та інші особи, в чиєму користуванні знаходиться будинок;</w:t>
      </w:r>
    </w:p>
    <w:p w:rsidR="00F20E7C" w:rsidRPr="00E0539D" w:rsidRDefault="00F20E7C" w:rsidP="00A54695">
      <w:pPr>
        <w:spacing w:after="0" w:line="240" w:lineRule="auto"/>
        <w:ind w:right="-30" w:firstLine="709"/>
        <w:mirrorIndents/>
        <w:jc w:val="both"/>
        <w:rPr>
          <w:rFonts w:ascii="Times New Roman" w:hAnsi="Times New Roman"/>
          <w:sz w:val="24"/>
          <w:szCs w:val="24"/>
          <w:lang w:val="uk-UA"/>
        </w:rPr>
      </w:pPr>
      <w:r w:rsidRPr="00E0539D">
        <w:rPr>
          <w:rFonts w:ascii="Times New Roman" w:hAnsi="Times New Roman"/>
          <w:sz w:val="24"/>
          <w:szCs w:val="24"/>
          <w:lang w:val="uk-UA"/>
        </w:rPr>
        <w:t>4.2.16</w:t>
      </w:r>
      <w:r w:rsidRPr="00E0539D">
        <w:rPr>
          <w:rFonts w:ascii="Times New Roman" w:hAnsi="Times New Roman"/>
          <w:b/>
          <w:sz w:val="24"/>
          <w:szCs w:val="24"/>
          <w:lang w:val="uk-UA"/>
        </w:rPr>
        <w:t xml:space="preserve">. </w:t>
      </w:r>
      <w:r w:rsidRPr="00E0539D">
        <w:rPr>
          <w:rFonts w:ascii="Times New Roman" w:hAnsi="Times New Roman"/>
          <w:sz w:val="24"/>
          <w:szCs w:val="24"/>
          <w:lang w:val="uk-UA"/>
        </w:rPr>
        <w:t>Вказувати адресу власника на підсобних приміщеннях та гаражах, розташованих окремо та в гаражних кооперати</w:t>
      </w:r>
      <w:r w:rsidR="00A54695" w:rsidRPr="00E0539D">
        <w:rPr>
          <w:rFonts w:ascii="Times New Roman" w:hAnsi="Times New Roman"/>
          <w:sz w:val="24"/>
          <w:szCs w:val="24"/>
          <w:lang w:val="uk-UA"/>
        </w:rPr>
        <w:t>вах згідно встановленого зразку;</w:t>
      </w:r>
    </w:p>
    <w:p w:rsidR="00F20E7C" w:rsidRPr="00E0539D" w:rsidRDefault="00F20E7C" w:rsidP="00A54695">
      <w:pPr>
        <w:spacing w:after="0" w:line="240" w:lineRule="auto"/>
        <w:ind w:right="-30" w:firstLine="709"/>
        <w:mirrorIndents/>
        <w:jc w:val="both"/>
        <w:rPr>
          <w:rFonts w:ascii="Times New Roman" w:hAnsi="Times New Roman"/>
          <w:sz w:val="24"/>
          <w:szCs w:val="24"/>
          <w:lang w:val="uk-UA"/>
        </w:rPr>
      </w:pPr>
      <w:r w:rsidRPr="00E0539D">
        <w:rPr>
          <w:rFonts w:ascii="Times New Roman" w:hAnsi="Times New Roman"/>
          <w:sz w:val="24"/>
          <w:szCs w:val="24"/>
          <w:lang w:val="uk-UA"/>
        </w:rPr>
        <w:t>4.2.17. Відшкодовувати в установленому порядку збитки, завдані порушенням законодавства з питань благоустрою;</w:t>
      </w:r>
    </w:p>
    <w:p w:rsidR="00F20E7C" w:rsidRPr="00E0539D" w:rsidRDefault="00F20E7C" w:rsidP="00A54695">
      <w:pPr>
        <w:spacing w:after="0" w:line="240" w:lineRule="auto"/>
        <w:ind w:left="-284" w:right="-30" w:firstLine="993"/>
        <w:mirrorIndents/>
        <w:jc w:val="both"/>
        <w:rPr>
          <w:rFonts w:ascii="Times New Roman" w:hAnsi="Times New Roman"/>
          <w:sz w:val="24"/>
          <w:szCs w:val="24"/>
          <w:lang w:val="uk-UA"/>
        </w:rPr>
      </w:pPr>
      <w:r w:rsidRPr="00E0539D">
        <w:rPr>
          <w:rFonts w:ascii="Times New Roman" w:hAnsi="Times New Roman"/>
          <w:sz w:val="24"/>
          <w:szCs w:val="24"/>
          <w:lang w:val="uk-UA"/>
        </w:rPr>
        <w:t>4.2.18. Брати участь у суботниках по</w:t>
      </w:r>
      <w:r w:rsidR="00A54695" w:rsidRPr="00E0539D">
        <w:rPr>
          <w:rFonts w:ascii="Times New Roman" w:hAnsi="Times New Roman"/>
          <w:sz w:val="24"/>
          <w:szCs w:val="24"/>
          <w:lang w:val="uk-UA"/>
        </w:rPr>
        <w:t xml:space="preserve"> благоустрою міста;</w:t>
      </w:r>
    </w:p>
    <w:p w:rsidR="00564BAD" w:rsidRPr="00E0539D" w:rsidRDefault="00617B59" w:rsidP="00A54695">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4.2.19</w:t>
      </w:r>
      <w:r w:rsidR="00564BAD" w:rsidRPr="00E0539D">
        <w:rPr>
          <w:rFonts w:ascii="Times New Roman" w:hAnsi="Times New Roman"/>
          <w:sz w:val="24"/>
          <w:szCs w:val="24"/>
          <w:lang w:val="uk-UA"/>
        </w:rPr>
        <w:t xml:space="preserve">. Дотримуватись Правил утримання домашніх тварин </w:t>
      </w:r>
      <w:r w:rsidRPr="00E0539D">
        <w:rPr>
          <w:rFonts w:ascii="Times New Roman" w:hAnsi="Times New Roman"/>
          <w:sz w:val="24"/>
          <w:szCs w:val="24"/>
          <w:lang w:val="uk-UA"/>
        </w:rPr>
        <w:t>на тер</w:t>
      </w:r>
      <w:r w:rsidR="00A54695" w:rsidRPr="00E0539D">
        <w:rPr>
          <w:rFonts w:ascii="Times New Roman" w:hAnsi="Times New Roman"/>
          <w:sz w:val="24"/>
          <w:szCs w:val="24"/>
          <w:lang w:val="uk-UA"/>
        </w:rPr>
        <w:t>иторії Сватівської міської ради;</w:t>
      </w:r>
    </w:p>
    <w:p w:rsidR="00564BAD" w:rsidRPr="00E0539D" w:rsidRDefault="00564BAD" w:rsidP="00A54695">
      <w:pPr>
        <w:spacing w:after="0" w:line="240" w:lineRule="auto"/>
        <w:ind w:firstLine="709"/>
        <w:jc w:val="both"/>
        <w:rPr>
          <w:rFonts w:ascii="Times New Roman" w:hAnsi="Times New Roman"/>
          <w:sz w:val="24"/>
          <w:szCs w:val="24"/>
          <w:lang w:val="uk-UA"/>
        </w:rPr>
      </w:pPr>
      <w:r w:rsidRPr="00E0539D">
        <w:rPr>
          <w:rFonts w:ascii="Times New Roman" w:hAnsi="Times New Roman"/>
          <w:sz w:val="24"/>
          <w:szCs w:val="24"/>
          <w:lang w:val="uk-UA"/>
        </w:rPr>
        <w:t>4.2.</w:t>
      </w:r>
      <w:r w:rsidR="00617B59" w:rsidRPr="00E0539D">
        <w:rPr>
          <w:rFonts w:ascii="Times New Roman" w:hAnsi="Times New Roman"/>
          <w:sz w:val="24"/>
          <w:szCs w:val="24"/>
          <w:lang w:val="uk-UA"/>
        </w:rPr>
        <w:t>20</w:t>
      </w:r>
      <w:r w:rsidRPr="00E0539D">
        <w:rPr>
          <w:rFonts w:ascii="Times New Roman" w:hAnsi="Times New Roman"/>
          <w:sz w:val="24"/>
          <w:szCs w:val="24"/>
          <w:lang w:val="uk-UA"/>
        </w:rPr>
        <w:t>. Виконувати інші обов’язки у сфері благоустрою, передбачені Законом України „Про благоустрій населених пунктів”, законами України, цими Правилами, рішеннями центральних органів виконавчої влади та місцевого самоврядування, іншими чинними нормативно-правовими актами.</w:t>
      </w:r>
    </w:p>
    <w:p w:rsidR="00564BAD" w:rsidRPr="00E0539D" w:rsidRDefault="00564BAD" w:rsidP="00A54695">
      <w:pPr>
        <w:spacing w:after="0" w:line="240" w:lineRule="auto"/>
        <w:ind w:firstLine="993"/>
        <w:jc w:val="both"/>
        <w:rPr>
          <w:rFonts w:ascii="Times New Roman" w:hAnsi="Times New Roman"/>
          <w:sz w:val="24"/>
          <w:szCs w:val="24"/>
          <w:lang w:val="uk-UA"/>
        </w:rPr>
      </w:pPr>
      <w:r w:rsidRPr="00E0539D">
        <w:rPr>
          <w:rFonts w:ascii="Times New Roman" w:hAnsi="Times New Roman"/>
          <w:sz w:val="24"/>
          <w:szCs w:val="24"/>
          <w:lang w:val="uk-UA"/>
        </w:rPr>
        <w:t>4.2.8. Попереджувати не пізніше ніж за тиждень до початку робіт балансоутримувача, що обслуговує даний будинок про намір виконання ремонтних робіт, погодити з ним місце розміщення будівельних відходів та забезпечити їх видалення в спеціально відведені місця.</w:t>
      </w:r>
    </w:p>
    <w:p w:rsidR="00BB3943" w:rsidRPr="00E0539D" w:rsidRDefault="00BB3943" w:rsidP="00A54695">
      <w:pPr>
        <w:spacing w:after="0" w:line="240" w:lineRule="auto"/>
        <w:ind w:firstLine="993"/>
        <w:rPr>
          <w:rFonts w:ascii="Times New Roman" w:hAnsi="Times New Roman"/>
          <w:sz w:val="24"/>
          <w:szCs w:val="24"/>
          <w:lang w:val="uk-UA"/>
        </w:rPr>
      </w:pPr>
    </w:p>
    <w:p w:rsidR="00564BAD" w:rsidRPr="00E0539D" w:rsidRDefault="00F20E7C" w:rsidP="002E1BA8">
      <w:pPr>
        <w:spacing w:after="0" w:line="240" w:lineRule="auto"/>
        <w:ind w:firstLine="993"/>
        <w:jc w:val="both"/>
        <w:rPr>
          <w:rFonts w:ascii="Times New Roman" w:hAnsi="Times New Roman"/>
          <w:sz w:val="24"/>
          <w:szCs w:val="24"/>
          <w:lang w:val="uk-UA"/>
        </w:rPr>
      </w:pPr>
      <w:r w:rsidRPr="00E0539D">
        <w:rPr>
          <w:rFonts w:ascii="Times New Roman" w:hAnsi="Times New Roman"/>
          <w:sz w:val="24"/>
          <w:szCs w:val="24"/>
          <w:lang w:val="uk-UA"/>
        </w:rPr>
        <w:t xml:space="preserve">4.3. Громадянам </w:t>
      </w:r>
      <w:r w:rsidR="00617B59" w:rsidRPr="00E0539D">
        <w:rPr>
          <w:rFonts w:ascii="Times New Roman" w:hAnsi="Times New Roman"/>
          <w:sz w:val="24"/>
          <w:szCs w:val="24"/>
          <w:lang w:val="uk-UA"/>
        </w:rPr>
        <w:t>з</w:t>
      </w:r>
      <w:r w:rsidRPr="00E0539D">
        <w:rPr>
          <w:rFonts w:ascii="Times New Roman" w:hAnsi="Times New Roman"/>
          <w:sz w:val="24"/>
          <w:szCs w:val="24"/>
          <w:lang w:val="uk-UA"/>
        </w:rPr>
        <w:t>абороняється:</w:t>
      </w:r>
    </w:p>
    <w:p w:rsidR="00617B59" w:rsidRPr="00E0539D" w:rsidRDefault="00F20E7C" w:rsidP="002E1BA8">
      <w:pPr>
        <w:pStyle w:val="3"/>
        <w:ind w:left="-284" w:firstLine="993"/>
        <w:mirrorIndents/>
        <w:jc w:val="both"/>
        <w:rPr>
          <w:sz w:val="24"/>
          <w:szCs w:val="24"/>
        </w:rPr>
      </w:pPr>
      <w:r w:rsidRPr="00E0539D">
        <w:rPr>
          <w:sz w:val="24"/>
          <w:szCs w:val="24"/>
        </w:rPr>
        <w:t>4.3.1.</w:t>
      </w:r>
      <w:r w:rsidR="00617B59" w:rsidRPr="00E0539D">
        <w:rPr>
          <w:sz w:val="24"/>
          <w:szCs w:val="24"/>
        </w:rPr>
        <w:t xml:space="preserve"> На ділянках вулиць, прилеглих до будинків, зведення естакад та інших споруд, розробку землі під городи;</w:t>
      </w:r>
    </w:p>
    <w:p w:rsidR="00617B59" w:rsidRPr="00E0539D" w:rsidRDefault="00617B59" w:rsidP="002E1BA8">
      <w:pPr>
        <w:spacing w:after="0" w:line="240" w:lineRule="auto"/>
        <w:ind w:left="-284" w:firstLine="709"/>
        <w:mirrorIndents/>
        <w:jc w:val="both"/>
        <w:rPr>
          <w:rFonts w:ascii="Times New Roman" w:hAnsi="Times New Roman"/>
          <w:sz w:val="24"/>
          <w:szCs w:val="24"/>
          <w:lang w:val="uk-UA"/>
        </w:rPr>
      </w:pPr>
      <w:r w:rsidRPr="00E0539D">
        <w:rPr>
          <w:rFonts w:ascii="Times New Roman" w:hAnsi="Times New Roman"/>
          <w:sz w:val="24"/>
          <w:szCs w:val="24"/>
          <w:lang w:val="uk-UA"/>
        </w:rPr>
        <w:t>4.3.2. Руйнувати малі архітектурні форми, лавочки, світильники, ходити та їздити по газонах, викидати  сміття та інші відходи на зупинках громадського транспорту, на вулицях, у дворах та під’їздах, з балконів, лоджій, вікон будинків, транспортних засобів;</w:t>
      </w:r>
    </w:p>
    <w:p w:rsidR="00617B59" w:rsidRPr="00E0539D" w:rsidRDefault="00617B59" w:rsidP="002E1BA8">
      <w:pPr>
        <w:spacing w:after="0" w:line="240" w:lineRule="auto"/>
        <w:ind w:left="-284" w:firstLine="709"/>
        <w:mirrorIndents/>
        <w:jc w:val="both"/>
        <w:rPr>
          <w:rFonts w:ascii="Times New Roman" w:hAnsi="Times New Roman"/>
          <w:sz w:val="24"/>
          <w:szCs w:val="24"/>
          <w:lang w:val="uk-UA"/>
        </w:rPr>
      </w:pPr>
      <w:r w:rsidRPr="00E0539D">
        <w:rPr>
          <w:rFonts w:ascii="Times New Roman" w:hAnsi="Times New Roman"/>
          <w:sz w:val="24"/>
          <w:szCs w:val="24"/>
          <w:lang w:val="uk-UA"/>
        </w:rPr>
        <w:t>4.3.3. Проводити самовільну вирубку дерев, рвати та  викопувати квіти на квітниках, руйнувати вертикальне озеленення житлових будинків;</w:t>
      </w:r>
    </w:p>
    <w:p w:rsidR="00617B59" w:rsidRPr="00E0539D" w:rsidRDefault="00617B59" w:rsidP="002E1BA8">
      <w:pPr>
        <w:spacing w:after="0" w:line="240" w:lineRule="auto"/>
        <w:ind w:left="-284" w:firstLine="709"/>
        <w:mirrorIndents/>
        <w:jc w:val="both"/>
        <w:rPr>
          <w:rFonts w:ascii="Times New Roman" w:hAnsi="Times New Roman"/>
          <w:sz w:val="24"/>
          <w:szCs w:val="24"/>
          <w:lang w:val="uk-UA"/>
        </w:rPr>
      </w:pPr>
      <w:r w:rsidRPr="00E0539D">
        <w:rPr>
          <w:rFonts w:ascii="Times New Roman" w:hAnsi="Times New Roman"/>
          <w:sz w:val="24"/>
          <w:szCs w:val="24"/>
          <w:lang w:val="uk-UA"/>
        </w:rPr>
        <w:t>4.3.4</w:t>
      </w:r>
      <w:r w:rsidRPr="00E0539D">
        <w:rPr>
          <w:rFonts w:ascii="Times New Roman" w:hAnsi="Times New Roman"/>
          <w:b/>
          <w:sz w:val="24"/>
          <w:szCs w:val="24"/>
          <w:lang w:val="uk-UA"/>
        </w:rPr>
        <w:t xml:space="preserve">. </w:t>
      </w:r>
      <w:r w:rsidRPr="00E0539D">
        <w:rPr>
          <w:rFonts w:ascii="Times New Roman" w:hAnsi="Times New Roman"/>
          <w:sz w:val="24"/>
          <w:szCs w:val="24"/>
          <w:lang w:val="uk-UA"/>
        </w:rPr>
        <w:t>Руйнувати будівельні конструкції, сантехнічні прилади, мережі освітлення у місцях спільного користування;</w:t>
      </w:r>
    </w:p>
    <w:p w:rsidR="00617B59" w:rsidRPr="00E0539D" w:rsidRDefault="00617B59" w:rsidP="002E1BA8">
      <w:pPr>
        <w:spacing w:after="0" w:line="240" w:lineRule="auto"/>
        <w:ind w:left="-284" w:firstLine="709"/>
        <w:mirrorIndents/>
        <w:jc w:val="both"/>
        <w:rPr>
          <w:rFonts w:ascii="Times New Roman" w:hAnsi="Times New Roman"/>
          <w:sz w:val="24"/>
          <w:szCs w:val="24"/>
          <w:lang w:val="uk-UA"/>
        </w:rPr>
      </w:pPr>
      <w:r w:rsidRPr="00E0539D">
        <w:rPr>
          <w:rFonts w:ascii="Times New Roman" w:hAnsi="Times New Roman"/>
          <w:sz w:val="24"/>
          <w:szCs w:val="24"/>
          <w:lang w:val="uk-UA"/>
        </w:rPr>
        <w:lastRenderedPageBreak/>
        <w:t>4.3.5. Вішати об’яви та листівки на житлових та адміністративних будинках, стовпах, огорожах, парканах, деревах, автобусних зупинках та інших не встановлених для цього місцях;</w:t>
      </w:r>
    </w:p>
    <w:p w:rsidR="00617B59" w:rsidRPr="00E0539D" w:rsidRDefault="00617B59" w:rsidP="002E1BA8">
      <w:pPr>
        <w:spacing w:after="0" w:line="240" w:lineRule="auto"/>
        <w:ind w:left="-284" w:firstLine="709"/>
        <w:mirrorIndents/>
        <w:jc w:val="both"/>
        <w:rPr>
          <w:rFonts w:ascii="Times New Roman" w:hAnsi="Times New Roman"/>
          <w:sz w:val="24"/>
          <w:szCs w:val="24"/>
          <w:lang w:val="uk-UA"/>
        </w:rPr>
      </w:pPr>
      <w:r w:rsidRPr="00E0539D">
        <w:rPr>
          <w:rFonts w:ascii="Times New Roman" w:hAnsi="Times New Roman"/>
          <w:sz w:val="24"/>
          <w:szCs w:val="24"/>
          <w:lang w:val="uk-UA"/>
        </w:rPr>
        <w:t>4.3.6. Установлювати рекламні щити, бігборди, інші засоби зовнішньої реклами  без дозволу виконкому міської ради;</w:t>
      </w:r>
    </w:p>
    <w:p w:rsidR="00617B59" w:rsidRPr="00E0539D" w:rsidRDefault="00617B59" w:rsidP="002E1BA8">
      <w:pPr>
        <w:spacing w:after="0" w:line="240" w:lineRule="auto"/>
        <w:ind w:left="-284" w:firstLine="709"/>
        <w:mirrorIndents/>
        <w:jc w:val="both"/>
        <w:rPr>
          <w:rFonts w:ascii="Times New Roman" w:hAnsi="Times New Roman"/>
          <w:sz w:val="24"/>
          <w:szCs w:val="24"/>
          <w:lang w:val="uk-UA"/>
        </w:rPr>
      </w:pPr>
      <w:r w:rsidRPr="00E0539D">
        <w:rPr>
          <w:rFonts w:ascii="Times New Roman" w:hAnsi="Times New Roman"/>
          <w:sz w:val="24"/>
          <w:szCs w:val="24"/>
          <w:lang w:val="uk-UA"/>
        </w:rPr>
        <w:t>4.3.7. Самовільно добудовувати окремі елементи будинків, міняти та демонтувати архітектурні деталі, виконувати перебудову балконів, лоджій, склити їх без узгодження з відділом архітектури та рішенням виконкому міської ради;</w:t>
      </w:r>
    </w:p>
    <w:p w:rsidR="00617B59" w:rsidRPr="00E0539D" w:rsidRDefault="00617B59" w:rsidP="002E1BA8">
      <w:pPr>
        <w:spacing w:after="0" w:line="240" w:lineRule="auto"/>
        <w:ind w:left="-284" w:firstLine="709"/>
        <w:mirrorIndents/>
        <w:jc w:val="both"/>
        <w:rPr>
          <w:rFonts w:ascii="Times New Roman" w:hAnsi="Times New Roman"/>
          <w:sz w:val="24"/>
          <w:szCs w:val="24"/>
          <w:lang w:val="uk-UA"/>
        </w:rPr>
      </w:pPr>
      <w:r w:rsidRPr="00E0539D">
        <w:rPr>
          <w:rFonts w:ascii="Times New Roman" w:hAnsi="Times New Roman"/>
          <w:sz w:val="24"/>
          <w:szCs w:val="24"/>
          <w:lang w:val="uk-UA"/>
        </w:rPr>
        <w:t>4.3.8. Демонтувати бордюри обабіч доріг без дозволу виконкому міської ради;</w:t>
      </w:r>
    </w:p>
    <w:p w:rsidR="00617B59" w:rsidRPr="00E0539D" w:rsidRDefault="00617B59" w:rsidP="002E1BA8">
      <w:pPr>
        <w:spacing w:after="0" w:line="240" w:lineRule="auto"/>
        <w:ind w:left="-284" w:firstLine="709"/>
        <w:mirrorIndents/>
        <w:jc w:val="both"/>
        <w:rPr>
          <w:rFonts w:ascii="Times New Roman" w:hAnsi="Times New Roman"/>
          <w:sz w:val="24"/>
          <w:szCs w:val="24"/>
          <w:lang w:val="uk-UA"/>
        </w:rPr>
      </w:pPr>
      <w:r w:rsidRPr="00E0539D">
        <w:rPr>
          <w:rFonts w:ascii="Times New Roman" w:hAnsi="Times New Roman"/>
          <w:sz w:val="24"/>
          <w:szCs w:val="24"/>
          <w:lang w:val="uk-UA"/>
        </w:rPr>
        <w:t>4.3.9.  Складувати сміття, рідкі та тверді нечистоти у місцях, не визначених для цих цілей, утворювати несанкціоновані сміттєзвалища;</w:t>
      </w:r>
    </w:p>
    <w:p w:rsidR="00617B59" w:rsidRPr="00E0539D" w:rsidRDefault="00617B59" w:rsidP="002E1BA8">
      <w:pPr>
        <w:spacing w:after="0" w:line="240" w:lineRule="auto"/>
        <w:ind w:left="-284" w:firstLine="709"/>
        <w:mirrorIndents/>
        <w:jc w:val="both"/>
        <w:rPr>
          <w:rFonts w:ascii="Times New Roman" w:hAnsi="Times New Roman"/>
          <w:sz w:val="24"/>
          <w:szCs w:val="24"/>
          <w:lang w:val="uk-UA"/>
        </w:rPr>
      </w:pPr>
      <w:r w:rsidRPr="00E0539D">
        <w:rPr>
          <w:rFonts w:ascii="Times New Roman" w:hAnsi="Times New Roman"/>
          <w:sz w:val="24"/>
          <w:szCs w:val="24"/>
          <w:lang w:val="uk-UA"/>
        </w:rPr>
        <w:t xml:space="preserve"> 4.3.</w:t>
      </w:r>
      <w:r w:rsidR="008B07A1" w:rsidRPr="00E0539D">
        <w:rPr>
          <w:rFonts w:ascii="Times New Roman" w:hAnsi="Times New Roman"/>
          <w:sz w:val="24"/>
          <w:szCs w:val="24"/>
          <w:lang w:val="uk-UA"/>
        </w:rPr>
        <w:t>10</w:t>
      </w:r>
      <w:r w:rsidRPr="00E0539D">
        <w:rPr>
          <w:rFonts w:ascii="Times New Roman" w:hAnsi="Times New Roman"/>
          <w:sz w:val="24"/>
          <w:szCs w:val="24"/>
          <w:lang w:val="uk-UA"/>
        </w:rPr>
        <w:t>. Палити листя, будівельне та інше сміття на подвір’ях, вулицях,  в урнах та поблизу житлових масивів;</w:t>
      </w:r>
    </w:p>
    <w:p w:rsidR="00617B59" w:rsidRPr="00E0539D" w:rsidRDefault="00617B59" w:rsidP="002E1BA8">
      <w:pPr>
        <w:spacing w:after="0" w:line="240" w:lineRule="auto"/>
        <w:ind w:left="-284"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8B07A1" w:rsidRPr="00E0539D">
        <w:rPr>
          <w:rFonts w:ascii="Times New Roman" w:hAnsi="Times New Roman"/>
          <w:sz w:val="24"/>
          <w:szCs w:val="24"/>
          <w:lang w:val="uk-UA"/>
        </w:rPr>
        <w:t>11</w:t>
      </w:r>
      <w:r w:rsidRPr="00E0539D">
        <w:rPr>
          <w:rFonts w:ascii="Times New Roman" w:hAnsi="Times New Roman"/>
          <w:sz w:val="24"/>
          <w:szCs w:val="24"/>
          <w:lang w:val="uk-UA"/>
        </w:rPr>
        <w:t>. Утримувати домашніх тварин та птицю у дворах та підвалах багатоповерхових будинків, на балконах, лоджіях, на вулицях та площах, а також на територіях приватних садиб без дотримання санітарних норм, в частині  нормування відстані від житлових будинків до приміщень для утримання тварин;</w:t>
      </w:r>
    </w:p>
    <w:p w:rsidR="00617B59" w:rsidRPr="00E0539D" w:rsidRDefault="00BB3943" w:rsidP="002E1BA8">
      <w:pPr>
        <w:spacing w:after="0" w:line="240" w:lineRule="auto"/>
        <w:ind w:left="-284"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8B07A1" w:rsidRPr="00E0539D">
        <w:rPr>
          <w:rFonts w:ascii="Times New Roman" w:hAnsi="Times New Roman"/>
          <w:sz w:val="24"/>
          <w:szCs w:val="24"/>
          <w:lang w:val="uk-UA"/>
        </w:rPr>
        <w:t xml:space="preserve">12. </w:t>
      </w:r>
      <w:r w:rsidRPr="00E0539D">
        <w:rPr>
          <w:rFonts w:ascii="Times New Roman" w:hAnsi="Times New Roman"/>
          <w:sz w:val="24"/>
          <w:szCs w:val="24"/>
          <w:lang w:val="uk-UA"/>
        </w:rPr>
        <w:t>У</w:t>
      </w:r>
      <w:r w:rsidR="00617B59" w:rsidRPr="00E0539D">
        <w:rPr>
          <w:rFonts w:ascii="Times New Roman" w:hAnsi="Times New Roman"/>
          <w:sz w:val="24"/>
          <w:szCs w:val="24"/>
          <w:lang w:val="uk-UA"/>
        </w:rPr>
        <w:t>тримувати  собак у безприв’язному стані та заводити їх у приміщення магазинів, їдалень, на дитячі майданчики, пляжі, сквери та інші громадські місця без намордника;</w:t>
      </w:r>
    </w:p>
    <w:p w:rsidR="00617B59" w:rsidRPr="00E0539D" w:rsidRDefault="00BB3943"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8B07A1" w:rsidRPr="00E0539D">
        <w:rPr>
          <w:rFonts w:ascii="Times New Roman" w:hAnsi="Times New Roman"/>
          <w:sz w:val="24"/>
          <w:szCs w:val="24"/>
          <w:lang w:val="uk-UA"/>
        </w:rPr>
        <w:t>13</w:t>
      </w:r>
      <w:r w:rsidR="00617B59" w:rsidRPr="00E0539D">
        <w:rPr>
          <w:rFonts w:ascii="Times New Roman" w:hAnsi="Times New Roman"/>
          <w:sz w:val="24"/>
          <w:szCs w:val="24"/>
          <w:lang w:val="uk-UA"/>
        </w:rPr>
        <w:t xml:space="preserve">. </w:t>
      </w:r>
      <w:r w:rsidRPr="00E0539D">
        <w:rPr>
          <w:rFonts w:ascii="Times New Roman" w:hAnsi="Times New Roman"/>
          <w:sz w:val="24"/>
          <w:szCs w:val="24"/>
          <w:lang w:val="uk-UA"/>
        </w:rPr>
        <w:t>В</w:t>
      </w:r>
      <w:r w:rsidR="00617B59" w:rsidRPr="00E0539D">
        <w:rPr>
          <w:rFonts w:ascii="Times New Roman" w:hAnsi="Times New Roman"/>
          <w:sz w:val="24"/>
          <w:szCs w:val="24"/>
          <w:lang w:val="uk-UA"/>
        </w:rPr>
        <w:t>игулювати домашніх тварин у парках, скверах, дитячих майданчиках, на територіях шкільних та дошкільних навчальних закладів;</w:t>
      </w:r>
    </w:p>
    <w:p w:rsidR="00617B59" w:rsidRPr="00E0539D" w:rsidRDefault="00BB3943"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8B07A1" w:rsidRPr="00E0539D">
        <w:rPr>
          <w:rFonts w:ascii="Times New Roman" w:hAnsi="Times New Roman"/>
          <w:sz w:val="24"/>
          <w:szCs w:val="24"/>
          <w:lang w:val="uk-UA"/>
        </w:rPr>
        <w:t>14</w:t>
      </w:r>
      <w:r w:rsidR="00617B59" w:rsidRPr="00E0539D">
        <w:rPr>
          <w:rFonts w:ascii="Times New Roman" w:hAnsi="Times New Roman"/>
          <w:sz w:val="24"/>
          <w:szCs w:val="24"/>
          <w:lang w:val="uk-UA"/>
        </w:rPr>
        <w:t xml:space="preserve">. </w:t>
      </w:r>
      <w:r w:rsidRPr="00E0539D">
        <w:rPr>
          <w:rFonts w:ascii="Times New Roman" w:hAnsi="Times New Roman"/>
          <w:sz w:val="24"/>
          <w:szCs w:val="24"/>
          <w:lang w:val="uk-UA"/>
        </w:rPr>
        <w:t>В</w:t>
      </w:r>
      <w:r w:rsidR="00617B59" w:rsidRPr="00E0539D">
        <w:rPr>
          <w:rFonts w:ascii="Times New Roman" w:hAnsi="Times New Roman"/>
          <w:sz w:val="24"/>
          <w:szCs w:val="24"/>
          <w:lang w:val="uk-UA"/>
        </w:rPr>
        <w:t>ипасати худобу, птицю на вулицях, у парках, скверах, місцях спільного користування;</w:t>
      </w:r>
    </w:p>
    <w:p w:rsidR="00617B59" w:rsidRPr="00E0539D" w:rsidRDefault="00BB3943"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8B07A1" w:rsidRPr="00E0539D">
        <w:rPr>
          <w:rFonts w:ascii="Times New Roman" w:hAnsi="Times New Roman"/>
          <w:sz w:val="24"/>
          <w:szCs w:val="24"/>
          <w:lang w:val="uk-UA"/>
        </w:rPr>
        <w:t>15</w:t>
      </w:r>
      <w:r w:rsidR="00617B59" w:rsidRPr="00E0539D">
        <w:rPr>
          <w:rFonts w:ascii="Times New Roman" w:hAnsi="Times New Roman"/>
          <w:sz w:val="24"/>
          <w:szCs w:val="24"/>
          <w:lang w:val="uk-UA"/>
        </w:rPr>
        <w:t xml:space="preserve">. </w:t>
      </w:r>
      <w:r w:rsidRPr="00E0539D">
        <w:rPr>
          <w:rFonts w:ascii="Times New Roman" w:hAnsi="Times New Roman"/>
          <w:sz w:val="24"/>
          <w:szCs w:val="24"/>
          <w:lang w:val="uk-UA"/>
        </w:rPr>
        <w:t>З</w:t>
      </w:r>
      <w:r w:rsidR="00617B59" w:rsidRPr="00E0539D">
        <w:rPr>
          <w:rFonts w:ascii="Times New Roman" w:hAnsi="Times New Roman"/>
          <w:sz w:val="24"/>
          <w:szCs w:val="24"/>
          <w:lang w:val="uk-UA"/>
        </w:rPr>
        <w:t>акопувати трупи тварин на території населених пунктів;</w:t>
      </w:r>
    </w:p>
    <w:p w:rsidR="00617B59" w:rsidRPr="00E0539D" w:rsidRDefault="00BB3943"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8B07A1" w:rsidRPr="00E0539D">
        <w:rPr>
          <w:rFonts w:ascii="Times New Roman" w:hAnsi="Times New Roman"/>
          <w:sz w:val="24"/>
          <w:szCs w:val="24"/>
          <w:lang w:val="uk-UA"/>
        </w:rPr>
        <w:t>16</w:t>
      </w:r>
      <w:r w:rsidR="00617B59" w:rsidRPr="00E0539D">
        <w:rPr>
          <w:rFonts w:ascii="Times New Roman" w:hAnsi="Times New Roman"/>
          <w:sz w:val="24"/>
          <w:szCs w:val="24"/>
          <w:lang w:val="uk-UA"/>
        </w:rPr>
        <w:t xml:space="preserve">. </w:t>
      </w:r>
      <w:r w:rsidRPr="00E0539D">
        <w:rPr>
          <w:rFonts w:ascii="Times New Roman" w:hAnsi="Times New Roman"/>
          <w:sz w:val="24"/>
          <w:szCs w:val="24"/>
          <w:lang w:val="uk-UA"/>
        </w:rPr>
        <w:t>В</w:t>
      </w:r>
      <w:r w:rsidR="00617B59" w:rsidRPr="00E0539D">
        <w:rPr>
          <w:rFonts w:ascii="Times New Roman" w:hAnsi="Times New Roman"/>
          <w:sz w:val="24"/>
          <w:szCs w:val="24"/>
          <w:lang w:val="uk-UA"/>
        </w:rPr>
        <w:t xml:space="preserve">’їзд та стоянка всередині житлових кварталів </w:t>
      </w:r>
      <w:r w:rsidR="005D2046" w:rsidRPr="00E0539D">
        <w:rPr>
          <w:rFonts w:ascii="Times New Roman" w:hAnsi="Times New Roman"/>
          <w:sz w:val="24"/>
          <w:szCs w:val="24"/>
          <w:lang w:val="uk-UA"/>
        </w:rPr>
        <w:t xml:space="preserve">вантажного </w:t>
      </w:r>
      <w:r w:rsidR="00617B59" w:rsidRPr="00E0539D">
        <w:rPr>
          <w:rFonts w:ascii="Times New Roman" w:hAnsi="Times New Roman"/>
          <w:sz w:val="24"/>
          <w:szCs w:val="24"/>
          <w:lang w:val="uk-UA"/>
        </w:rPr>
        <w:t>автотранспорту, автобусів, за винятком спеціального;</w:t>
      </w:r>
    </w:p>
    <w:p w:rsidR="00617B59" w:rsidRPr="00E0539D" w:rsidRDefault="00BB3943"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8B07A1" w:rsidRPr="00E0539D">
        <w:rPr>
          <w:rFonts w:ascii="Times New Roman" w:hAnsi="Times New Roman"/>
          <w:sz w:val="24"/>
          <w:szCs w:val="24"/>
          <w:lang w:val="uk-UA"/>
        </w:rPr>
        <w:t>17</w:t>
      </w:r>
      <w:r w:rsidR="00617B59" w:rsidRPr="00E0539D">
        <w:rPr>
          <w:rFonts w:ascii="Times New Roman" w:hAnsi="Times New Roman"/>
          <w:sz w:val="24"/>
          <w:szCs w:val="24"/>
          <w:lang w:val="uk-UA"/>
        </w:rPr>
        <w:t xml:space="preserve">. </w:t>
      </w:r>
      <w:r w:rsidRPr="00E0539D">
        <w:rPr>
          <w:rFonts w:ascii="Times New Roman" w:hAnsi="Times New Roman"/>
          <w:sz w:val="24"/>
          <w:szCs w:val="24"/>
          <w:lang w:val="uk-UA"/>
        </w:rPr>
        <w:t>З</w:t>
      </w:r>
      <w:r w:rsidR="00617B59" w:rsidRPr="00E0539D">
        <w:rPr>
          <w:rFonts w:ascii="Times New Roman" w:hAnsi="Times New Roman"/>
          <w:sz w:val="24"/>
          <w:szCs w:val="24"/>
          <w:lang w:val="uk-UA"/>
        </w:rPr>
        <w:t>берігати  транспортні засоби та інші механізми після 24 години на територіях не призначених для цього</w:t>
      </w:r>
      <w:r w:rsidRPr="00E0539D">
        <w:rPr>
          <w:rFonts w:ascii="Times New Roman" w:hAnsi="Times New Roman"/>
          <w:sz w:val="24"/>
          <w:szCs w:val="24"/>
          <w:lang w:val="uk-UA"/>
        </w:rPr>
        <w:t>. Організовувати біля присадибних ділянок стоянки</w:t>
      </w:r>
      <w:r w:rsidR="005D2046" w:rsidRPr="00E0539D">
        <w:rPr>
          <w:rFonts w:ascii="Times New Roman" w:hAnsi="Times New Roman"/>
          <w:sz w:val="24"/>
          <w:szCs w:val="24"/>
          <w:lang w:val="uk-UA"/>
        </w:rPr>
        <w:t xml:space="preserve"> та місця відстою</w:t>
      </w:r>
      <w:r w:rsidRPr="00E0539D">
        <w:rPr>
          <w:rFonts w:ascii="Times New Roman" w:hAnsi="Times New Roman"/>
          <w:sz w:val="24"/>
          <w:szCs w:val="24"/>
          <w:lang w:val="uk-UA"/>
        </w:rPr>
        <w:t xml:space="preserve"> автотранспорту, при цьому займати біля присадибної ділянки більше ніж одне місце</w:t>
      </w:r>
      <w:r w:rsidR="00617B59" w:rsidRPr="00E0539D">
        <w:rPr>
          <w:rFonts w:ascii="Times New Roman" w:hAnsi="Times New Roman"/>
          <w:sz w:val="24"/>
          <w:szCs w:val="24"/>
          <w:lang w:val="uk-UA"/>
        </w:rPr>
        <w:t>;</w:t>
      </w:r>
    </w:p>
    <w:p w:rsidR="005D2046" w:rsidRPr="00E0539D" w:rsidRDefault="008B07A1"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4.3.18</w:t>
      </w:r>
      <w:r w:rsidR="005D2046" w:rsidRPr="00E0539D">
        <w:rPr>
          <w:rFonts w:ascii="Times New Roman" w:hAnsi="Times New Roman"/>
          <w:sz w:val="24"/>
          <w:szCs w:val="24"/>
          <w:lang w:val="uk-UA"/>
        </w:rPr>
        <w:t>.</w:t>
      </w:r>
      <w:r w:rsidR="00D417AB" w:rsidRPr="00E0539D">
        <w:rPr>
          <w:rFonts w:ascii="Times New Roman" w:hAnsi="Times New Roman"/>
          <w:sz w:val="24"/>
          <w:szCs w:val="24"/>
          <w:lang w:val="uk-UA"/>
        </w:rPr>
        <w:t xml:space="preserve"> В</w:t>
      </w:r>
      <w:r w:rsidR="005D2046" w:rsidRPr="00E0539D">
        <w:rPr>
          <w:rFonts w:ascii="Times New Roman" w:hAnsi="Times New Roman"/>
          <w:sz w:val="24"/>
          <w:szCs w:val="24"/>
          <w:lang w:val="uk-UA"/>
        </w:rPr>
        <w:t xml:space="preserve">икористовувати територію біля присадибних ділянок для ремонту та утримання </w:t>
      </w:r>
      <w:r w:rsidR="00D417AB" w:rsidRPr="00E0539D">
        <w:rPr>
          <w:rFonts w:ascii="Times New Roman" w:hAnsi="Times New Roman"/>
          <w:sz w:val="24"/>
          <w:szCs w:val="24"/>
          <w:lang w:val="uk-UA"/>
        </w:rPr>
        <w:t xml:space="preserve">(миття) </w:t>
      </w:r>
      <w:r w:rsidR="005D2046" w:rsidRPr="00E0539D">
        <w:rPr>
          <w:rFonts w:ascii="Times New Roman" w:hAnsi="Times New Roman"/>
          <w:sz w:val="24"/>
          <w:szCs w:val="24"/>
          <w:lang w:val="uk-UA"/>
        </w:rPr>
        <w:t>автотранспорту</w:t>
      </w:r>
      <w:r w:rsidR="00D417AB" w:rsidRPr="00E0539D">
        <w:rPr>
          <w:rFonts w:ascii="Times New Roman" w:hAnsi="Times New Roman"/>
          <w:sz w:val="24"/>
          <w:szCs w:val="24"/>
          <w:lang w:val="uk-UA"/>
        </w:rPr>
        <w:t>.</w:t>
      </w:r>
      <w:r w:rsidR="005D2046" w:rsidRPr="00E0539D">
        <w:rPr>
          <w:rFonts w:ascii="Times New Roman" w:hAnsi="Times New Roman"/>
          <w:sz w:val="24"/>
          <w:szCs w:val="24"/>
          <w:lang w:val="uk-UA"/>
        </w:rPr>
        <w:t xml:space="preserve"> </w:t>
      </w:r>
    </w:p>
    <w:p w:rsidR="00617B59" w:rsidRPr="00E0539D" w:rsidRDefault="00BB3943"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8B07A1" w:rsidRPr="00E0539D">
        <w:rPr>
          <w:rFonts w:ascii="Times New Roman" w:hAnsi="Times New Roman"/>
          <w:sz w:val="24"/>
          <w:szCs w:val="24"/>
          <w:lang w:val="uk-UA"/>
        </w:rPr>
        <w:t>19</w:t>
      </w:r>
      <w:r w:rsidR="00617B59" w:rsidRPr="00E0539D">
        <w:rPr>
          <w:rFonts w:ascii="Times New Roman" w:hAnsi="Times New Roman"/>
          <w:sz w:val="24"/>
          <w:szCs w:val="24"/>
          <w:lang w:val="uk-UA"/>
        </w:rPr>
        <w:t xml:space="preserve">. </w:t>
      </w:r>
      <w:r w:rsidR="00D417AB" w:rsidRPr="00E0539D">
        <w:rPr>
          <w:rFonts w:ascii="Times New Roman" w:hAnsi="Times New Roman"/>
          <w:sz w:val="24"/>
          <w:szCs w:val="24"/>
          <w:lang w:val="uk-UA"/>
        </w:rPr>
        <w:t>П</w:t>
      </w:r>
      <w:r w:rsidR="00617B59" w:rsidRPr="00E0539D">
        <w:rPr>
          <w:rFonts w:ascii="Times New Roman" w:hAnsi="Times New Roman"/>
          <w:sz w:val="24"/>
          <w:szCs w:val="24"/>
          <w:lang w:val="uk-UA"/>
        </w:rPr>
        <w:t>орушувати відпочинок та спокій громадян з 23 години до 7 години ранку голосним співом, криками, підвищеною гучністю телевізорів, магнітофонів, радіоприймачів, грою на музичних інструментах та інші розважальні заходи, роботою двигунів автомобілів та тракторів;</w:t>
      </w:r>
    </w:p>
    <w:p w:rsidR="00617B59" w:rsidRPr="00E0539D" w:rsidRDefault="00BB3943"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617B59" w:rsidRPr="00E0539D">
        <w:rPr>
          <w:rFonts w:ascii="Times New Roman" w:hAnsi="Times New Roman"/>
          <w:sz w:val="24"/>
          <w:szCs w:val="24"/>
          <w:lang w:val="uk-UA"/>
        </w:rPr>
        <w:t>2</w:t>
      </w:r>
      <w:r w:rsidR="008B07A1" w:rsidRPr="00E0539D">
        <w:rPr>
          <w:rFonts w:ascii="Times New Roman" w:hAnsi="Times New Roman"/>
          <w:sz w:val="24"/>
          <w:szCs w:val="24"/>
          <w:lang w:val="uk-UA"/>
        </w:rPr>
        <w:t>0</w:t>
      </w:r>
      <w:r w:rsidR="00617B59" w:rsidRPr="00E0539D">
        <w:rPr>
          <w:rFonts w:ascii="Times New Roman" w:hAnsi="Times New Roman"/>
          <w:sz w:val="24"/>
          <w:szCs w:val="24"/>
          <w:lang w:val="uk-UA"/>
        </w:rPr>
        <w:t xml:space="preserve">. </w:t>
      </w:r>
      <w:r w:rsidRPr="00E0539D">
        <w:rPr>
          <w:rFonts w:ascii="Times New Roman" w:hAnsi="Times New Roman"/>
          <w:sz w:val="24"/>
          <w:szCs w:val="24"/>
          <w:lang w:val="uk-UA"/>
        </w:rPr>
        <w:t>Р</w:t>
      </w:r>
      <w:r w:rsidR="00617B59" w:rsidRPr="00E0539D">
        <w:rPr>
          <w:rFonts w:ascii="Times New Roman" w:hAnsi="Times New Roman"/>
          <w:sz w:val="24"/>
          <w:szCs w:val="24"/>
          <w:lang w:val="uk-UA"/>
        </w:rPr>
        <w:t>озпивати спиртні напої у громадських місцях;</w:t>
      </w:r>
    </w:p>
    <w:p w:rsidR="00617B59" w:rsidRPr="00E0539D" w:rsidRDefault="00BB3943"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617B59" w:rsidRPr="00E0539D">
        <w:rPr>
          <w:rFonts w:ascii="Times New Roman" w:hAnsi="Times New Roman"/>
          <w:sz w:val="24"/>
          <w:szCs w:val="24"/>
          <w:lang w:val="uk-UA"/>
        </w:rPr>
        <w:t>2</w:t>
      </w:r>
      <w:r w:rsidR="008B07A1" w:rsidRPr="00E0539D">
        <w:rPr>
          <w:rFonts w:ascii="Times New Roman" w:hAnsi="Times New Roman"/>
          <w:sz w:val="24"/>
          <w:szCs w:val="24"/>
          <w:lang w:val="uk-UA"/>
        </w:rPr>
        <w:t>1</w:t>
      </w:r>
      <w:r w:rsidR="00617B59" w:rsidRPr="00E0539D">
        <w:rPr>
          <w:rFonts w:ascii="Times New Roman" w:hAnsi="Times New Roman"/>
          <w:sz w:val="24"/>
          <w:szCs w:val="24"/>
          <w:lang w:val="uk-UA"/>
        </w:rPr>
        <w:t>.</w:t>
      </w:r>
      <w:r w:rsidR="002E1BA8" w:rsidRPr="00E0539D">
        <w:rPr>
          <w:rFonts w:ascii="Times New Roman" w:hAnsi="Times New Roman"/>
          <w:sz w:val="24"/>
          <w:szCs w:val="24"/>
          <w:lang w:val="uk-UA"/>
        </w:rPr>
        <w:t xml:space="preserve"> </w:t>
      </w:r>
      <w:r w:rsidRPr="00E0539D">
        <w:rPr>
          <w:rFonts w:ascii="Times New Roman" w:hAnsi="Times New Roman"/>
          <w:sz w:val="24"/>
          <w:szCs w:val="24"/>
          <w:lang w:val="uk-UA"/>
        </w:rPr>
        <w:t>С</w:t>
      </w:r>
      <w:r w:rsidR="00617B59" w:rsidRPr="00E0539D">
        <w:rPr>
          <w:rFonts w:ascii="Times New Roman" w:hAnsi="Times New Roman"/>
          <w:sz w:val="24"/>
          <w:szCs w:val="24"/>
          <w:lang w:val="uk-UA"/>
        </w:rPr>
        <w:t xml:space="preserve">кладувати </w:t>
      </w:r>
      <w:r w:rsidRPr="00E0539D">
        <w:rPr>
          <w:rFonts w:ascii="Times New Roman" w:hAnsi="Times New Roman"/>
          <w:sz w:val="24"/>
          <w:szCs w:val="24"/>
          <w:lang w:val="uk-UA"/>
        </w:rPr>
        <w:t xml:space="preserve"> та зберігати  </w:t>
      </w:r>
      <w:r w:rsidR="00617B59" w:rsidRPr="00E0539D">
        <w:rPr>
          <w:rFonts w:ascii="Times New Roman" w:hAnsi="Times New Roman"/>
          <w:sz w:val="24"/>
          <w:szCs w:val="24"/>
          <w:lang w:val="uk-UA"/>
        </w:rPr>
        <w:t xml:space="preserve">будівельні </w:t>
      </w:r>
      <w:r w:rsidRPr="00E0539D">
        <w:rPr>
          <w:rFonts w:ascii="Times New Roman" w:hAnsi="Times New Roman"/>
          <w:sz w:val="24"/>
          <w:szCs w:val="24"/>
          <w:lang w:val="uk-UA"/>
        </w:rPr>
        <w:t xml:space="preserve"> та інші </w:t>
      </w:r>
      <w:r w:rsidR="00617B59" w:rsidRPr="00E0539D">
        <w:rPr>
          <w:rFonts w:ascii="Times New Roman" w:hAnsi="Times New Roman"/>
          <w:sz w:val="24"/>
          <w:szCs w:val="24"/>
          <w:lang w:val="uk-UA"/>
        </w:rPr>
        <w:t>матеріали</w:t>
      </w:r>
      <w:r w:rsidRPr="00E0539D">
        <w:rPr>
          <w:rFonts w:ascii="Times New Roman" w:hAnsi="Times New Roman"/>
          <w:sz w:val="24"/>
          <w:szCs w:val="24"/>
          <w:lang w:val="uk-UA"/>
        </w:rPr>
        <w:t xml:space="preserve"> (в тому числі пісок, глину, цеглу,  обрізане гілля, купи сухої трави та інші матеріали, що перешкоджають вільному використанню такого місця) </w:t>
      </w:r>
      <w:r w:rsidR="00617B59" w:rsidRPr="00E0539D">
        <w:rPr>
          <w:rFonts w:ascii="Times New Roman" w:hAnsi="Times New Roman"/>
          <w:sz w:val="24"/>
          <w:szCs w:val="24"/>
          <w:lang w:val="uk-UA"/>
        </w:rPr>
        <w:t>на території вулиць, доріг, скверів, парків, майданів, площ</w:t>
      </w:r>
      <w:r w:rsidR="002E1BA8" w:rsidRPr="00E0539D">
        <w:rPr>
          <w:rFonts w:ascii="Times New Roman" w:hAnsi="Times New Roman"/>
          <w:sz w:val="24"/>
          <w:szCs w:val="24"/>
          <w:lang w:val="uk-UA"/>
        </w:rPr>
        <w:t>, прибудинкових територіях</w:t>
      </w:r>
      <w:r w:rsidR="00617B59" w:rsidRPr="00E0539D">
        <w:rPr>
          <w:rFonts w:ascii="Times New Roman" w:hAnsi="Times New Roman"/>
          <w:sz w:val="24"/>
          <w:szCs w:val="24"/>
          <w:lang w:val="uk-UA"/>
        </w:rPr>
        <w:t>;</w:t>
      </w:r>
    </w:p>
    <w:p w:rsidR="00617B59" w:rsidRPr="00E0539D" w:rsidRDefault="00BB3943"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617B59" w:rsidRPr="00E0539D">
        <w:rPr>
          <w:rFonts w:ascii="Times New Roman" w:hAnsi="Times New Roman"/>
          <w:sz w:val="24"/>
          <w:szCs w:val="24"/>
          <w:lang w:val="uk-UA"/>
        </w:rPr>
        <w:t>2</w:t>
      </w:r>
      <w:r w:rsidR="008B07A1" w:rsidRPr="00E0539D">
        <w:rPr>
          <w:rFonts w:ascii="Times New Roman" w:hAnsi="Times New Roman"/>
          <w:sz w:val="24"/>
          <w:szCs w:val="24"/>
          <w:lang w:val="uk-UA"/>
        </w:rPr>
        <w:t>2</w:t>
      </w:r>
      <w:r w:rsidR="00617B59" w:rsidRPr="00E0539D">
        <w:rPr>
          <w:rFonts w:ascii="Times New Roman" w:hAnsi="Times New Roman"/>
          <w:sz w:val="24"/>
          <w:szCs w:val="24"/>
          <w:lang w:val="uk-UA"/>
        </w:rPr>
        <w:t>. торгувати промисловими та продовольчими товарами, а також ГСМ в місцях, не відведених для цих цілей;</w:t>
      </w:r>
    </w:p>
    <w:p w:rsidR="00617B59" w:rsidRPr="00E0539D" w:rsidRDefault="00BB3943"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617B59" w:rsidRPr="00E0539D">
        <w:rPr>
          <w:rFonts w:ascii="Times New Roman" w:hAnsi="Times New Roman"/>
          <w:sz w:val="24"/>
          <w:szCs w:val="24"/>
          <w:lang w:val="uk-UA"/>
        </w:rPr>
        <w:t>2</w:t>
      </w:r>
      <w:r w:rsidR="000A08E2" w:rsidRPr="00E0539D">
        <w:rPr>
          <w:rFonts w:ascii="Times New Roman" w:hAnsi="Times New Roman"/>
          <w:sz w:val="24"/>
          <w:szCs w:val="24"/>
          <w:lang w:val="uk-UA"/>
        </w:rPr>
        <w:t>3</w:t>
      </w:r>
      <w:r w:rsidR="00617B59" w:rsidRPr="00E0539D">
        <w:rPr>
          <w:rFonts w:ascii="Times New Roman" w:hAnsi="Times New Roman"/>
          <w:sz w:val="24"/>
          <w:szCs w:val="24"/>
          <w:lang w:val="uk-UA"/>
        </w:rPr>
        <w:t xml:space="preserve">. </w:t>
      </w:r>
      <w:r w:rsidRPr="00E0539D">
        <w:rPr>
          <w:rFonts w:ascii="Times New Roman" w:hAnsi="Times New Roman"/>
          <w:sz w:val="24"/>
          <w:szCs w:val="24"/>
          <w:lang w:val="uk-UA"/>
        </w:rPr>
        <w:t>В</w:t>
      </w:r>
      <w:r w:rsidR="00617B59" w:rsidRPr="00E0539D">
        <w:rPr>
          <w:rFonts w:ascii="Times New Roman" w:hAnsi="Times New Roman"/>
          <w:sz w:val="24"/>
          <w:szCs w:val="24"/>
          <w:lang w:val="uk-UA"/>
        </w:rPr>
        <w:t>ивішувати білизну на балконах та лоджіях, які розташовані з боку вулиць та площ;</w:t>
      </w:r>
    </w:p>
    <w:p w:rsidR="00617B59" w:rsidRPr="00E0539D" w:rsidRDefault="00BB3943" w:rsidP="002A03DF">
      <w:pPr>
        <w:spacing w:after="0" w:line="240" w:lineRule="auto"/>
        <w:ind w:left="-284" w:right="-28" w:firstLine="709"/>
        <w:mirrorIndents/>
        <w:jc w:val="both"/>
        <w:rPr>
          <w:rFonts w:ascii="Times New Roman" w:hAnsi="Times New Roman"/>
          <w:sz w:val="24"/>
          <w:szCs w:val="24"/>
          <w:lang w:val="uk-UA"/>
        </w:rPr>
      </w:pPr>
      <w:r w:rsidRPr="00E0539D">
        <w:rPr>
          <w:rFonts w:ascii="Times New Roman" w:hAnsi="Times New Roman"/>
          <w:sz w:val="24"/>
          <w:szCs w:val="24"/>
          <w:lang w:val="uk-UA"/>
        </w:rPr>
        <w:t>4.3.</w:t>
      </w:r>
      <w:r w:rsidR="00617B59" w:rsidRPr="00E0539D">
        <w:rPr>
          <w:rFonts w:ascii="Times New Roman" w:hAnsi="Times New Roman"/>
          <w:sz w:val="24"/>
          <w:szCs w:val="24"/>
          <w:lang w:val="uk-UA"/>
        </w:rPr>
        <w:t>2</w:t>
      </w:r>
      <w:r w:rsidR="000A08E2" w:rsidRPr="00E0539D">
        <w:rPr>
          <w:rFonts w:ascii="Times New Roman" w:hAnsi="Times New Roman"/>
          <w:sz w:val="24"/>
          <w:szCs w:val="24"/>
          <w:lang w:val="uk-UA"/>
        </w:rPr>
        <w:t>4</w:t>
      </w:r>
      <w:r w:rsidR="00617B59" w:rsidRPr="00E0539D">
        <w:rPr>
          <w:rFonts w:ascii="Times New Roman" w:hAnsi="Times New Roman"/>
          <w:sz w:val="24"/>
          <w:szCs w:val="24"/>
          <w:lang w:val="uk-UA"/>
        </w:rPr>
        <w:t>. захаращувати балкони, лоджії, під’їзди, запасні виходи, пожежні люки, технічні підпілля, техповерхи.</w:t>
      </w:r>
    </w:p>
    <w:p w:rsidR="0005555B" w:rsidRPr="00E0539D" w:rsidRDefault="0005555B" w:rsidP="002A03DF">
      <w:pPr>
        <w:shd w:val="clear" w:color="auto" w:fill="FFFFFF"/>
        <w:spacing w:before="150" w:after="150" w:line="240" w:lineRule="auto"/>
        <w:ind w:left="450" w:right="450" w:firstLine="709"/>
        <w:jc w:val="center"/>
        <w:rPr>
          <w:rFonts w:ascii="Times New Roman" w:eastAsia="Times New Roman" w:hAnsi="Times New Roman"/>
          <w:sz w:val="24"/>
          <w:szCs w:val="24"/>
          <w:lang w:val="uk-UA" w:eastAsia="ru-RU"/>
        </w:rPr>
      </w:pPr>
      <w:bookmarkStart w:id="135" w:name="n140"/>
      <w:bookmarkEnd w:id="135"/>
      <w:r w:rsidRPr="00E0539D">
        <w:rPr>
          <w:rFonts w:ascii="Times New Roman" w:eastAsia="Times New Roman" w:hAnsi="Times New Roman"/>
          <w:b/>
          <w:bCs/>
          <w:sz w:val="24"/>
          <w:szCs w:val="24"/>
          <w:lang w:val="uk-UA" w:eastAsia="ru-RU"/>
        </w:rPr>
        <w:t>V. Вимоги до утримання зелених насаджень на об’єктах благоустрою - територіях загального користування</w:t>
      </w:r>
    </w:p>
    <w:p w:rsidR="0005555B" w:rsidRPr="00E0539D" w:rsidRDefault="005A44E9"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36" w:name="n141"/>
      <w:bookmarkEnd w:id="136"/>
      <w:r w:rsidRPr="00E0539D">
        <w:rPr>
          <w:rFonts w:ascii="Times New Roman" w:eastAsia="Times New Roman" w:hAnsi="Times New Roman"/>
          <w:sz w:val="24"/>
          <w:szCs w:val="24"/>
          <w:lang w:val="uk-UA" w:eastAsia="ru-RU"/>
        </w:rPr>
        <w:t>5.</w:t>
      </w:r>
      <w:r w:rsidR="0005555B" w:rsidRPr="00E0539D">
        <w:rPr>
          <w:rFonts w:ascii="Times New Roman" w:eastAsia="Times New Roman" w:hAnsi="Times New Roman"/>
          <w:sz w:val="24"/>
          <w:szCs w:val="24"/>
          <w:lang w:val="uk-UA" w:eastAsia="ru-RU"/>
        </w:rPr>
        <w:t>1. Утримання зелених насаджень на об’єктах благоустрою - територіях загального користування здійснюється згідно з </w:t>
      </w:r>
      <w:hyperlink r:id="rId43" w:tgtFrame="_blank" w:history="1">
        <w:r w:rsidR="0005555B" w:rsidRPr="00E0539D">
          <w:rPr>
            <w:rFonts w:ascii="Times New Roman" w:eastAsia="Times New Roman" w:hAnsi="Times New Roman"/>
            <w:sz w:val="24"/>
            <w:szCs w:val="24"/>
            <w:lang w:val="uk-UA" w:eastAsia="ru-RU"/>
          </w:rPr>
          <w:t>Правилами утримання зелених насаджень у населених пунктах України</w:t>
        </w:r>
      </w:hyperlink>
      <w:r w:rsidR="0005555B" w:rsidRPr="00E0539D">
        <w:rPr>
          <w:rFonts w:ascii="Times New Roman" w:eastAsia="Times New Roman" w:hAnsi="Times New Roman"/>
          <w:sz w:val="24"/>
          <w:szCs w:val="24"/>
          <w:lang w:val="uk-UA" w:eastAsia="ru-RU"/>
        </w:rPr>
        <w:t xml:space="preserve">, затвердженими наказом Міністерства будівництва, архітектури та </w:t>
      </w:r>
      <w:r w:rsidR="0005555B" w:rsidRPr="00E0539D">
        <w:rPr>
          <w:rFonts w:ascii="Times New Roman" w:eastAsia="Times New Roman" w:hAnsi="Times New Roman"/>
          <w:sz w:val="24"/>
          <w:szCs w:val="24"/>
          <w:lang w:val="uk-UA" w:eastAsia="ru-RU"/>
        </w:rPr>
        <w:lastRenderedPageBreak/>
        <w:t>житлово-комунального господарства України від 10 квітня 2006 року № 105, зареєстрованими у Міністерстві юстиції України 27 липня 2006 року за № 880/12754, та цими Типовими правилами.</w:t>
      </w:r>
    </w:p>
    <w:p w:rsidR="005A44E9" w:rsidRPr="00E0539D" w:rsidRDefault="005A44E9" w:rsidP="002A03DF">
      <w:pPr>
        <w:pStyle w:val="HTML"/>
        <w:shd w:val="clear" w:color="auto" w:fill="FFFFFF"/>
        <w:ind w:firstLine="709"/>
        <w:jc w:val="both"/>
        <w:textAlignment w:val="baseline"/>
        <w:rPr>
          <w:rFonts w:ascii="Times New Roman" w:eastAsia="Times New Roman" w:hAnsi="Times New Roman" w:cs="Times New Roman"/>
          <w:sz w:val="24"/>
          <w:szCs w:val="24"/>
          <w:lang w:val="uk-UA" w:eastAsia="ru-RU"/>
        </w:rPr>
      </w:pPr>
      <w:r w:rsidRPr="00E0539D">
        <w:rPr>
          <w:rFonts w:ascii="Times New Roman" w:eastAsia="Times New Roman" w:hAnsi="Times New Roman" w:cs="Times New Roman"/>
          <w:sz w:val="24"/>
          <w:szCs w:val="24"/>
          <w:lang w:val="uk-UA" w:eastAsia="ru-RU"/>
        </w:rPr>
        <w:t xml:space="preserve">5.1.1. На території об'єктів  відповідно   до   містобудівної документації   можуть   бути   розташовані   будівлі   та  споруди торговельного,  соціально-культурного, спортивного та іншого призначення.  Власники цих будівель   та споруд зобов'язані забезпечити належне утримання  наданої  їм  земельної  ділянки, а також  на  умовах договору, укладеного з балансоутримувачем, забезпечувати належне  утримання  закріпленої  за  ними  прилеглої території або брати пайову участь в утриманні об'єкта. </w:t>
      </w:r>
    </w:p>
    <w:p w:rsidR="002E1BA8" w:rsidRPr="00E0539D" w:rsidRDefault="005A44E9" w:rsidP="002A03DF">
      <w:pPr>
        <w:pStyle w:val="HTML"/>
        <w:shd w:val="clear" w:color="auto" w:fill="FFFFFF"/>
        <w:ind w:firstLine="709"/>
        <w:jc w:val="both"/>
        <w:textAlignment w:val="baseline"/>
        <w:rPr>
          <w:rFonts w:ascii="Times New Roman" w:eastAsia="Times New Roman" w:hAnsi="Times New Roman" w:cs="Times New Roman"/>
          <w:sz w:val="24"/>
          <w:szCs w:val="24"/>
          <w:lang w:val="uk-UA" w:eastAsia="ru-RU"/>
        </w:rPr>
      </w:pPr>
      <w:r w:rsidRPr="00E0539D">
        <w:rPr>
          <w:rFonts w:ascii="Times New Roman" w:eastAsia="Times New Roman" w:hAnsi="Times New Roman" w:cs="Times New Roman"/>
          <w:sz w:val="24"/>
          <w:szCs w:val="24"/>
          <w:lang w:val="uk-UA" w:eastAsia="ru-RU"/>
        </w:rPr>
        <w:t xml:space="preserve">5.1.2. На об'єктах державної чи комунальної власності межі </w:t>
      </w:r>
      <w:r w:rsidRPr="00E0539D">
        <w:rPr>
          <w:rFonts w:ascii="Times New Roman" w:eastAsia="Times New Roman" w:hAnsi="Times New Roman" w:cs="Times New Roman"/>
          <w:sz w:val="24"/>
          <w:szCs w:val="24"/>
          <w:lang w:val="uk-UA" w:eastAsia="ru-RU"/>
        </w:rPr>
        <w:br/>
        <w:t xml:space="preserve">закріпленої території та </w:t>
      </w:r>
      <w:r w:rsidR="008B07A1" w:rsidRPr="00E0539D">
        <w:rPr>
          <w:rFonts w:ascii="Times New Roman" w:eastAsia="Times New Roman" w:hAnsi="Times New Roman" w:cs="Times New Roman"/>
          <w:sz w:val="24"/>
          <w:szCs w:val="24"/>
          <w:lang w:val="uk-UA" w:eastAsia="ru-RU"/>
        </w:rPr>
        <w:t xml:space="preserve">обсяги пайової участі визначаються цими Правилами </w:t>
      </w:r>
      <w:proofErr w:type="spellStart"/>
      <w:r w:rsidR="008B07A1" w:rsidRPr="00E0539D">
        <w:rPr>
          <w:rFonts w:ascii="Times New Roman" w:eastAsia="Times New Roman" w:hAnsi="Times New Roman" w:cs="Times New Roman"/>
          <w:sz w:val="24"/>
          <w:szCs w:val="24"/>
          <w:lang w:val="uk-UA" w:eastAsia="ru-RU"/>
        </w:rPr>
        <w:t>Сватівською</w:t>
      </w:r>
      <w:proofErr w:type="spellEnd"/>
      <w:r w:rsidR="008B07A1" w:rsidRPr="00E0539D">
        <w:rPr>
          <w:rFonts w:ascii="Times New Roman" w:eastAsia="Times New Roman" w:hAnsi="Times New Roman" w:cs="Times New Roman"/>
          <w:sz w:val="24"/>
          <w:szCs w:val="24"/>
          <w:lang w:val="uk-UA" w:eastAsia="ru-RU"/>
        </w:rPr>
        <w:t xml:space="preserve"> міською радою</w:t>
      </w:r>
      <w:r w:rsidRPr="00E0539D">
        <w:rPr>
          <w:rFonts w:ascii="Times New Roman" w:eastAsia="Times New Roman" w:hAnsi="Times New Roman" w:cs="Times New Roman"/>
          <w:sz w:val="24"/>
          <w:szCs w:val="24"/>
          <w:lang w:val="uk-UA" w:eastAsia="ru-RU"/>
        </w:rPr>
        <w:t xml:space="preserve">. </w:t>
      </w:r>
      <w:bookmarkStart w:id="137" w:name="o117"/>
      <w:bookmarkEnd w:id="137"/>
    </w:p>
    <w:p w:rsidR="005A44E9" w:rsidRPr="00E0539D" w:rsidRDefault="005A44E9" w:rsidP="002A03DF">
      <w:pPr>
        <w:pStyle w:val="HTML"/>
        <w:shd w:val="clear" w:color="auto" w:fill="FFFFFF"/>
        <w:ind w:firstLine="709"/>
        <w:jc w:val="both"/>
        <w:textAlignment w:val="baseline"/>
        <w:rPr>
          <w:rFonts w:ascii="Times New Roman" w:eastAsia="Times New Roman" w:hAnsi="Times New Roman" w:cs="Times New Roman"/>
          <w:sz w:val="24"/>
          <w:szCs w:val="24"/>
          <w:lang w:val="uk-UA" w:eastAsia="ru-RU"/>
        </w:rPr>
      </w:pPr>
      <w:r w:rsidRPr="00E0539D">
        <w:rPr>
          <w:rFonts w:ascii="Times New Roman" w:eastAsia="Times New Roman" w:hAnsi="Times New Roman" w:cs="Times New Roman"/>
          <w:sz w:val="24"/>
          <w:szCs w:val="24"/>
          <w:lang w:val="uk-UA" w:eastAsia="ru-RU"/>
        </w:rPr>
        <w:t xml:space="preserve">5.1.3. Відповідальними за збереження зелених насаджень і </w:t>
      </w:r>
      <w:r w:rsidRPr="00E0539D">
        <w:rPr>
          <w:rFonts w:ascii="Times New Roman" w:eastAsia="Times New Roman" w:hAnsi="Times New Roman" w:cs="Times New Roman"/>
          <w:sz w:val="24"/>
          <w:szCs w:val="24"/>
          <w:lang w:val="uk-UA" w:eastAsia="ru-RU"/>
        </w:rPr>
        <w:br/>
        <w:t>належний догляд за ними є:</w:t>
      </w:r>
    </w:p>
    <w:p w:rsidR="005A44E9" w:rsidRPr="00E0539D" w:rsidRDefault="005A44E9"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bookmarkStart w:id="138" w:name="o118"/>
      <w:bookmarkEnd w:id="138"/>
      <w:r w:rsidRPr="00E0539D">
        <w:rPr>
          <w:rFonts w:ascii="Times New Roman" w:eastAsia="Times New Roman" w:hAnsi="Times New Roman"/>
          <w:sz w:val="24"/>
          <w:szCs w:val="24"/>
          <w:lang w:val="uk-UA" w:eastAsia="ru-RU"/>
        </w:rPr>
        <w:t xml:space="preserve">     на об'єктах  благоустрою державної чи комунальної власності - </w:t>
      </w:r>
      <w:r w:rsidRPr="00E0539D">
        <w:rPr>
          <w:rFonts w:ascii="Times New Roman" w:eastAsia="Times New Roman" w:hAnsi="Times New Roman"/>
          <w:sz w:val="24"/>
          <w:szCs w:val="24"/>
          <w:lang w:val="uk-UA" w:eastAsia="ru-RU"/>
        </w:rPr>
        <w:br/>
        <w:t>балансоутримувачі цих об'єктів;</w:t>
      </w:r>
    </w:p>
    <w:p w:rsidR="005A44E9" w:rsidRPr="00E0539D" w:rsidRDefault="005A44E9"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bookmarkStart w:id="139" w:name="o119"/>
      <w:bookmarkEnd w:id="139"/>
      <w:r w:rsidRPr="00E0539D">
        <w:rPr>
          <w:rFonts w:ascii="Times New Roman" w:eastAsia="Times New Roman" w:hAnsi="Times New Roman"/>
          <w:sz w:val="24"/>
          <w:szCs w:val="24"/>
          <w:lang w:val="uk-UA" w:eastAsia="ru-RU"/>
        </w:rPr>
        <w:t xml:space="preserve">     на територіях установ,  підприємств, організацій та прилеглих </w:t>
      </w:r>
      <w:r w:rsidRPr="00E0539D">
        <w:rPr>
          <w:rFonts w:ascii="Times New Roman" w:eastAsia="Times New Roman" w:hAnsi="Times New Roman"/>
          <w:sz w:val="24"/>
          <w:szCs w:val="24"/>
          <w:lang w:val="uk-UA" w:eastAsia="ru-RU"/>
        </w:rPr>
        <w:br/>
        <w:t>територіях - установи, організації, підприємства;</w:t>
      </w:r>
    </w:p>
    <w:p w:rsidR="005A44E9" w:rsidRPr="00E0539D" w:rsidRDefault="005A44E9"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bookmarkStart w:id="140" w:name="o120"/>
      <w:bookmarkEnd w:id="140"/>
      <w:r w:rsidRPr="00E0539D">
        <w:rPr>
          <w:rFonts w:ascii="Times New Roman" w:eastAsia="Times New Roman" w:hAnsi="Times New Roman"/>
          <w:sz w:val="24"/>
          <w:szCs w:val="24"/>
          <w:lang w:val="uk-UA" w:eastAsia="ru-RU"/>
        </w:rPr>
        <w:t xml:space="preserve">     на територіях земельних ділян</w:t>
      </w:r>
      <w:r w:rsidR="002E1BA8" w:rsidRPr="00E0539D">
        <w:rPr>
          <w:rFonts w:ascii="Times New Roman" w:eastAsia="Times New Roman" w:hAnsi="Times New Roman"/>
          <w:sz w:val="24"/>
          <w:szCs w:val="24"/>
          <w:lang w:val="uk-UA" w:eastAsia="ru-RU"/>
        </w:rPr>
        <w:t>ок</w:t>
      </w:r>
      <w:r w:rsidRPr="00E0539D">
        <w:rPr>
          <w:rFonts w:ascii="Times New Roman" w:eastAsia="Times New Roman" w:hAnsi="Times New Roman"/>
          <w:sz w:val="24"/>
          <w:szCs w:val="24"/>
          <w:lang w:val="uk-UA" w:eastAsia="ru-RU"/>
        </w:rPr>
        <w:t xml:space="preserve">, які відведені під </w:t>
      </w:r>
      <w:r w:rsidRPr="00E0539D">
        <w:rPr>
          <w:rFonts w:ascii="Times New Roman" w:eastAsia="Times New Roman" w:hAnsi="Times New Roman"/>
          <w:sz w:val="24"/>
          <w:szCs w:val="24"/>
          <w:lang w:val="uk-UA" w:eastAsia="ru-RU"/>
        </w:rPr>
        <w:br/>
        <w:t>будівництво, - забудовники чи власники цих територій;</w:t>
      </w:r>
    </w:p>
    <w:p w:rsidR="005A44E9" w:rsidRPr="00E0539D" w:rsidRDefault="005A44E9"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bookmarkStart w:id="141" w:name="o121"/>
      <w:bookmarkEnd w:id="141"/>
      <w:r w:rsidRPr="00E0539D">
        <w:rPr>
          <w:rFonts w:ascii="Times New Roman" w:eastAsia="Times New Roman" w:hAnsi="Times New Roman"/>
          <w:sz w:val="24"/>
          <w:szCs w:val="24"/>
          <w:lang w:val="uk-UA" w:eastAsia="ru-RU"/>
        </w:rPr>
        <w:t xml:space="preserve">     на безхазяйних територіях, пустирях - місцеві органи </w:t>
      </w:r>
      <w:r w:rsidRPr="00E0539D">
        <w:rPr>
          <w:rFonts w:ascii="Times New Roman" w:eastAsia="Times New Roman" w:hAnsi="Times New Roman"/>
          <w:sz w:val="24"/>
          <w:szCs w:val="24"/>
          <w:lang w:val="uk-UA" w:eastAsia="ru-RU"/>
        </w:rPr>
        <w:br/>
        <w:t>самоврядування;</w:t>
      </w:r>
    </w:p>
    <w:p w:rsidR="005A44E9" w:rsidRPr="00E0539D" w:rsidRDefault="005A44E9" w:rsidP="002A0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на приватних садибах і прилеглих ділянках - їх власники або </w:t>
      </w:r>
      <w:r w:rsidRPr="00E0539D">
        <w:rPr>
          <w:rFonts w:ascii="Times New Roman" w:eastAsia="Times New Roman" w:hAnsi="Times New Roman"/>
          <w:sz w:val="24"/>
          <w:szCs w:val="24"/>
          <w:lang w:val="uk-UA" w:eastAsia="ru-RU"/>
        </w:rPr>
        <w:br/>
        <w:t xml:space="preserve">користувачі. </w:t>
      </w:r>
    </w:p>
    <w:p w:rsidR="005A44E9" w:rsidRPr="00E0539D" w:rsidRDefault="005A44E9" w:rsidP="002A03DF">
      <w:pPr>
        <w:shd w:val="clear" w:color="auto" w:fill="FFFFFF"/>
        <w:spacing w:after="150" w:line="240" w:lineRule="auto"/>
        <w:ind w:firstLine="709"/>
        <w:jc w:val="both"/>
        <w:rPr>
          <w:rFonts w:ascii="Times New Roman" w:eastAsia="Times New Roman" w:hAnsi="Times New Roman"/>
          <w:sz w:val="24"/>
          <w:szCs w:val="24"/>
          <w:lang w:eastAsia="ru-RU"/>
        </w:rPr>
      </w:pPr>
    </w:p>
    <w:p w:rsidR="0005555B" w:rsidRPr="00E0539D" w:rsidRDefault="005A44E9"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42" w:name="n142"/>
      <w:bookmarkEnd w:id="142"/>
      <w:r w:rsidRPr="00E0539D">
        <w:rPr>
          <w:rFonts w:ascii="Times New Roman" w:eastAsia="Times New Roman" w:hAnsi="Times New Roman"/>
          <w:sz w:val="24"/>
          <w:szCs w:val="24"/>
          <w:lang w:val="uk-UA" w:eastAsia="ru-RU"/>
        </w:rPr>
        <w:t>5.</w:t>
      </w:r>
      <w:r w:rsidR="0005555B" w:rsidRPr="00E0539D">
        <w:rPr>
          <w:rFonts w:ascii="Times New Roman" w:eastAsia="Times New Roman" w:hAnsi="Times New Roman"/>
          <w:sz w:val="24"/>
          <w:szCs w:val="24"/>
          <w:lang w:val="uk-UA" w:eastAsia="ru-RU"/>
        </w:rPr>
        <w:t>2. Інвентаризація зелених насаджень здійснюється відповідно до </w:t>
      </w:r>
      <w:hyperlink r:id="rId44" w:tgtFrame="_blank" w:history="1">
        <w:r w:rsidR="0005555B" w:rsidRPr="00E0539D">
          <w:rPr>
            <w:rFonts w:ascii="Times New Roman" w:eastAsia="Times New Roman" w:hAnsi="Times New Roman"/>
            <w:sz w:val="24"/>
            <w:szCs w:val="24"/>
            <w:lang w:val="uk-UA" w:eastAsia="ru-RU"/>
          </w:rPr>
          <w:t>Інструкції з інвентаризації зелених насаджень у населених пунктах України</w:t>
        </w:r>
      </w:hyperlink>
      <w:r w:rsidR="0005555B" w:rsidRPr="00E0539D">
        <w:rPr>
          <w:rFonts w:ascii="Times New Roman" w:eastAsia="Times New Roman" w:hAnsi="Times New Roman"/>
          <w:sz w:val="24"/>
          <w:szCs w:val="24"/>
          <w:lang w:val="uk-UA" w:eastAsia="ru-RU"/>
        </w:rPr>
        <w:t>, затвердженої наказом Державного комітету будівництва, архітектури та житлової політики України від 24 грудня 2001 року № 226, зареєстрованої у Міністерстві юстиції України 25 лютого 2002 року за № 182/6470.</w:t>
      </w:r>
    </w:p>
    <w:p w:rsidR="0005555B" w:rsidRPr="00E0539D" w:rsidRDefault="005A44E9"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43" w:name="n143"/>
      <w:bookmarkEnd w:id="143"/>
      <w:r w:rsidRPr="00E0539D">
        <w:rPr>
          <w:rFonts w:ascii="Times New Roman" w:eastAsia="Times New Roman" w:hAnsi="Times New Roman"/>
          <w:sz w:val="24"/>
          <w:szCs w:val="24"/>
          <w:lang w:val="uk-UA" w:eastAsia="ru-RU"/>
        </w:rPr>
        <w:t>5.</w:t>
      </w:r>
      <w:r w:rsidR="0005555B" w:rsidRPr="00E0539D">
        <w:rPr>
          <w:rFonts w:ascii="Times New Roman" w:eastAsia="Times New Roman" w:hAnsi="Times New Roman"/>
          <w:sz w:val="24"/>
          <w:szCs w:val="24"/>
          <w:lang w:val="uk-UA" w:eastAsia="ru-RU"/>
        </w:rPr>
        <w:t>3. Замовники будівництва повинні огороджувати зелені насадження, щоб запобігти їх пошкодженню.</w:t>
      </w:r>
    </w:p>
    <w:p w:rsidR="0005555B" w:rsidRPr="00E0539D" w:rsidRDefault="005A44E9"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44" w:name="n144"/>
      <w:bookmarkEnd w:id="144"/>
      <w:r w:rsidRPr="00E0539D">
        <w:rPr>
          <w:rFonts w:ascii="Times New Roman" w:eastAsia="Times New Roman" w:hAnsi="Times New Roman"/>
          <w:sz w:val="24"/>
          <w:szCs w:val="24"/>
          <w:lang w:val="uk-UA" w:eastAsia="ru-RU"/>
        </w:rPr>
        <w:t>5.</w:t>
      </w:r>
      <w:r w:rsidR="0005555B" w:rsidRPr="00E0539D">
        <w:rPr>
          <w:rFonts w:ascii="Times New Roman" w:eastAsia="Times New Roman" w:hAnsi="Times New Roman"/>
          <w:sz w:val="24"/>
          <w:szCs w:val="24"/>
          <w:lang w:val="uk-UA" w:eastAsia="ru-RU"/>
        </w:rPr>
        <w:t>4. Видалення дерев, кущів, газонів і квітників здійснюється відповідно до </w:t>
      </w:r>
      <w:hyperlink r:id="rId45" w:anchor="n10" w:tgtFrame="_blank" w:history="1">
        <w:r w:rsidR="0005555B" w:rsidRPr="00E0539D">
          <w:rPr>
            <w:rFonts w:ascii="Times New Roman" w:eastAsia="Times New Roman" w:hAnsi="Times New Roman"/>
            <w:sz w:val="24"/>
            <w:szCs w:val="24"/>
            <w:lang w:val="uk-UA" w:eastAsia="ru-RU"/>
          </w:rPr>
          <w:t>Порядку видалення дерев, кущів, газонів і квітників у населених пунктах</w:t>
        </w:r>
      </w:hyperlink>
      <w:r w:rsidR="0005555B" w:rsidRPr="00E0539D">
        <w:rPr>
          <w:rFonts w:ascii="Times New Roman" w:eastAsia="Times New Roman" w:hAnsi="Times New Roman"/>
          <w:sz w:val="24"/>
          <w:szCs w:val="24"/>
          <w:lang w:val="uk-UA" w:eastAsia="ru-RU"/>
        </w:rPr>
        <w:t>, затвердженого постановою Кабінету Міністрів України від 01 серпня 2006 року № 1045.</w:t>
      </w:r>
    </w:p>
    <w:p w:rsidR="005A44E9" w:rsidRPr="00E0539D" w:rsidRDefault="005A44E9" w:rsidP="002A03DF">
      <w:pPr>
        <w:pStyle w:val="rvps2"/>
        <w:shd w:val="clear" w:color="auto" w:fill="FFFFFF"/>
        <w:spacing w:before="0" w:beforeAutospacing="0" w:after="150" w:afterAutospacing="0"/>
        <w:ind w:firstLine="709"/>
        <w:jc w:val="both"/>
        <w:textAlignment w:val="baseline"/>
        <w:rPr>
          <w:lang w:val="uk-UA"/>
        </w:rPr>
      </w:pPr>
      <w:r w:rsidRPr="00E0539D">
        <w:rPr>
          <w:lang w:val="uk-UA"/>
        </w:rPr>
        <w:t>5.4.1. Видалення зелених насаджень здійснюється у разі:</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bookmarkStart w:id="145" w:name="n13"/>
      <w:bookmarkStart w:id="146" w:name="n14"/>
      <w:bookmarkEnd w:id="145"/>
      <w:bookmarkEnd w:id="146"/>
      <w:r w:rsidRPr="00E0539D">
        <w:rPr>
          <w:lang w:val="uk-UA"/>
        </w:rPr>
        <w:t>будівництва об’єкта архітектури на підставі документів, визначених частиною першою статті  34 </w:t>
      </w:r>
      <w:hyperlink r:id="rId46" w:tgtFrame="_blank" w:history="1">
        <w:r w:rsidRPr="00E0539D">
          <w:rPr>
            <w:rStyle w:val="a3"/>
            <w:color w:val="auto"/>
            <w:u w:val="none"/>
            <w:bdr w:val="none" w:sz="0" w:space="0" w:color="auto" w:frame="1"/>
            <w:lang w:val="uk-UA"/>
          </w:rPr>
          <w:t>Закону України “Про регулювання містобудівної діяльності”</w:t>
        </w:r>
      </w:hyperlink>
      <w:r w:rsidRPr="00E0539D">
        <w:rPr>
          <w:lang w:val="uk-UA"/>
        </w:rPr>
        <w:t>;</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bookmarkStart w:id="147" w:name="n15"/>
      <w:bookmarkEnd w:id="147"/>
      <w:r w:rsidRPr="00E0539D">
        <w:rPr>
          <w:lang w:val="uk-UA"/>
        </w:rPr>
        <w:t>знесення аварійних, сухостійних і фаутних дерев, а також самосійних і порослевих дерев з діаметром кореневої шийки не більш як 5 сантиметрів;</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ліквідації аварійної ситуації на інженерних мережах населеного пункту;</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відновлення світлового режиму в житловому приміщенні, що затіняється деревами;</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проведення ремонтних та експлуатаційних робіт в охоронній зоні повітряних ліній електропередачі, на трансформаторній підстанції і розподільному пункті системи енергопостачання, мережі водо-, теплопостачання та водовідведення, телекомунікаційній і кабельній електромережі;</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досягнення деревом вікової межі;</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провадження господарської діяльності на території розсадників з вирощування декоративних дерев та кущів;</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ліквідації наслідків стихійного лиха, аварійної та надзвичайної ситуації.</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lastRenderedPageBreak/>
        <w:t>5.4.2. Видалення зелених насаджень на території населеного пункту здійснюється:</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за рішенням виконавчого комітету Сватівської міської ради на підставі ордера (крім випадків, передбачених </w:t>
      </w:r>
      <w:hyperlink r:id="rId47" w:anchor="n60" w:history="1">
        <w:r w:rsidRPr="00E0539D">
          <w:rPr>
            <w:rStyle w:val="a3"/>
            <w:color w:val="auto"/>
            <w:u w:val="none"/>
            <w:bdr w:val="none" w:sz="0" w:space="0" w:color="auto" w:frame="1"/>
            <w:lang w:val="uk-UA"/>
          </w:rPr>
          <w:t>пунктами 7-10</w:t>
        </w:r>
      </w:hyperlink>
      <w:r w:rsidRPr="00E0539D">
        <w:rPr>
          <w:lang w:val="uk-UA"/>
        </w:rPr>
        <w:t> цього Порядку);</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на підставі одного з документів, визначених частиною першою статті 34 </w:t>
      </w:r>
      <w:hyperlink r:id="rId48" w:tgtFrame="_blank" w:history="1">
        <w:r w:rsidRPr="00E0539D">
          <w:rPr>
            <w:rStyle w:val="a3"/>
            <w:color w:val="auto"/>
            <w:u w:val="none"/>
            <w:bdr w:val="none" w:sz="0" w:space="0" w:color="auto" w:frame="1"/>
            <w:lang w:val="uk-UA"/>
          </w:rPr>
          <w:t>Закону України “Про регулювання містобудівної діяльності”</w:t>
        </w:r>
      </w:hyperlink>
      <w:r w:rsidRPr="00E0539D">
        <w:rPr>
          <w:lang w:val="uk-UA"/>
        </w:rPr>
        <w:t>, до прийняття в експлуатацію закінчених будівництвом об’єктів.</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Видалення зелених насаджень на підставі одного з документів, визначених частиною першою статті 34 </w:t>
      </w:r>
      <w:hyperlink r:id="rId49" w:tgtFrame="_blank" w:history="1">
        <w:r w:rsidRPr="00E0539D">
          <w:rPr>
            <w:rStyle w:val="a3"/>
            <w:color w:val="auto"/>
            <w:u w:val="none"/>
            <w:bdr w:val="none" w:sz="0" w:space="0" w:color="auto" w:frame="1"/>
            <w:lang w:val="uk-UA"/>
          </w:rPr>
          <w:t>Закону України “Про регулювання містобудівної діяльності”</w:t>
        </w:r>
      </w:hyperlink>
      <w:r w:rsidRPr="00E0539D">
        <w:rPr>
          <w:lang w:val="uk-UA"/>
        </w:rPr>
        <w:t>, до прийняття в експлуатацію закінчених будівництвом об’єктів не потребує прийняття рішення компетентним органом.</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rStyle w:val="rvts46"/>
          <w:iCs/>
          <w:bdr w:val="none" w:sz="0" w:space="0" w:color="auto" w:frame="1"/>
          <w:lang w:val="uk-UA"/>
        </w:rPr>
        <w:t>5.</w:t>
      </w:r>
      <w:r w:rsidRPr="00E0539D">
        <w:rPr>
          <w:lang w:val="uk-UA"/>
        </w:rPr>
        <w:t>4.3. Підставою для прийняття рішення виконкомом є заява про видалення зелених насаджень, подана юридичною чи фізичною особою (далі - заявник).</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Комісія, створена виконавчим комітетом Сватівської міської ради у п’ят</w:t>
      </w:r>
      <w:r w:rsidR="00BB6949" w:rsidRPr="00E0539D">
        <w:rPr>
          <w:lang w:val="uk-UA"/>
        </w:rPr>
        <w:t>надцяти</w:t>
      </w:r>
      <w:r w:rsidRPr="00E0539D">
        <w:rPr>
          <w:lang w:val="uk-UA"/>
        </w:rPr>
        <w:t>денний строк визначає стан зелених насаджень, розташованих на земельній ділянці, і їх відновну вартість та складає акт обстеження тих насаджень, що підлягають видаленню (далі - акт), за формою, затвердженою Мінрегіоном.</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Відновна вартість зелених насаджень визначається згідно з методикою, затвердженою Мінрегіоном.</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У разі знесення аварійних, сухостійних і фаутних дерев комісія з’ясовує причину набуття деревами такого стану, про яку зазначається в складеному комісією акті.</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Кожному члену комісії надається один примірник акта. Голова комісії готує в п’ятиденний строк проект рішення компетентного органу про видалення зелених насаджень, в якому зазначається інформація про кількість зелених насаджень, що підлягають видаленню і залишаються на земельній ділянці.</w:t>
      </w:r>
    </w:p>
    <w:p w:rsidR="005A44E9" w:rsidRPr="00E0539D" w:rsidRDefault="00BB694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Виконком</w:t>
      </w:r>
      <w:r w:rsidR="005A44E9" w:rsidRPr="00E0539D">
        <w:rPr>
          <w:lang w:val="uk-UA"/>
        </w:rPr>
        <w:t xml:space="preserve"> у місячний строк після надходження зазначеного проекту рішення про видалення зелених насаджень приймає відповідне рішення і видає наступного дня заявнику його копію для оплати відновної вартості зелених насаджень, що підлягають видаленню.</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5.</w:t>
      </w:r>
      <w:r w:rsidR="00BB6949" w:rsidRPr="00E0539D">
        <w:rPr>
          <w:lang w:val="uk-UA"/>
        </w:rPr>
        <w:t>4.4.</w:t>
      </w:r>
      <w:r w:rsidRPr="00E0539D">
        <w:rPr>
          <w:lang w:val="uk-UA"/>
        </w:rPr>
        <w:t xml:space="preserve"> Ордер на видалення зелених насаджень компетентний орган видає не пізніше наступного робочого дня після подання заявником документа про сплату відновної вартості зелених насаджень, що підлягають видаленню.</w:t>
      </w:r>
    </w:p>
    <w:p w:rsidR="005A44E9" w:rsidRPr="00E0539D" w:rsidRDefault="00DB58B7" w:rsidP="002A03DF">
      <w:pPr>
        <w:pStyle w:val="rvps2"/>
        <w:shd w:val="clear" w:color="auto" w:fill="FFFFFF"/>
        <w:spacing w:before="0" w:beforeAutospacing="0" w:after="0" w:afterAutospacing="0"/>
        <w:ind w:firstLine="709"/>
        <w:jc w:val="both"/>
        <w:textAlignment w:val="baseline"/>
        <w:rPr>
          <w:lang w:val="uk-UA"/>
        </w:rPr>
      </w:pPr>
      <w:hyperlink r:id="rId50" w:tgtFrame="_blank" w:history="1">
        <w:r w:rsidR="005A44E9" w:rsidRPr="00E0539D">
          <w:rPr>
            <w:rStyle w:val="a3"/>
            <w:color w:val="auto"/>
            <w:u w:val="none"/>
            <w:bdr w:val="none" w:sz="0" w:space="0" w:color="auto" w:frame="1"/>
            <w:lang w:val="uk-UA"/>
          </w:rPr>
          <w:t>Методику визначення відновної вартості зелених насаджень</w:t>
        </w:r>
      </w:hyperlink>
      <w:r w:rsidR="005A44E9" w:rsidRPr="00E0539D">
        <w:rPr>
          <w:lang w:val="uk-UA"/>
        </w:rPr>
        <w:t> і </w:t>
      </w:r>
      <w:hyperlink r:id="rId51" w:tgtFrame="_blank" w:history="1">
        <w:r w:rsidR="005A44E9" w:rsidRPr="00E0539D">
          <w:rPr>
            <w:rStyle w:val="a3"/>
            <w:color w:val="auto"/>
            <w:u w:val="none"/>
            <w:bdr w:val="none" w:sz="0" w:space="0" w:color="auto" w:frame="1"/>
            <w:lang w:val="uk-UA"/>
          </w:rPr>
          <w:t>зразок ордера</w:t>
        </w:r>
      </w:hyperlink>
      <w:r w:rsidR="005A44E9" w:rsidRPr="00E0539D">
        <w:rPr>
          <w:lang w:val="uk-UA"/>
        </w:rPr>
        <w:t> затверджує Мінрегіон.</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Відновна вартість зелених насаджень, що належать до комунальної власності, сплачується до відповідного місцевого бюджету.</w:t>
      </w:r>
    </w:p>
    <w:p w:rsidR="005A44E9" w:rsidRPr="00E0539D" w:rsidRDefault="00BB694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5.4.5.</w:t>
      </w:r>
      <w:r w:rsidR="005A44E9" w:rsidRPr="00E0539D">
        <w:rPr>
          <w:lang w:val="uk-UA"/>
        </w:rPr>
        <w:t xml:space="preserve"> Сплата відновної вартості зелених насаджень не проводиться у разі:</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будівництва (нового будівництва, реконструкції, реставрації, капітального ремонту) житлових будинків, об’єктів інженерно-транспортної та соціальної інфраструктури, благоустрою та інших об’єктів будівництва, що споруджуються за рахунок коштів державного чи місцевого бюджету;</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знесення аварійних, сухостійних і фаутних дерев, а також самосійних і порослевих дерев з діаметром кореневої шийки не більш як 5 сантиметрів;</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ліквідації аварійної ситуації на інженерних мережах населеного пункту;</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відновлення світлового режиму в житловому приміщенні, що затіняється деревами;</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проведення ремонтних та експлуатаційних робіт в охоронній зоні повітряних ліній електропередачі, на трансформаторній підстанції і розподільному пункті системи енергопостачання, мережі водо-, теплопостачання та водовідведення, телекомунікаційній і кабельній електромережі;</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досягнення деревом вікової межі;</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провадження господарської діяльності на території розсадників з вирощування декоративних дерев та кущів;</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ліквідації наслідків стихійного лиха, аварійної та надзвичайної ситуації;</w:t>
      </w:r>
    </w:p>
    <w:p w:rsidR="005A44E9" w:rsidRPr="00E0539D" w:rsidRDefault="005A44E9" w:rsidP="002A03DF">
      <w:pPr>
        <w:pStyle w:val="rvps2"/>
        <w:shd w:val="clear" w:color="auto" w:fill="FFFFFF"/>
        <w:spacing w:before="0" w:beforeAutospacing="0" w:after="0" w:afterAutospacing="0"/>
        <w:ind w:firstLine="709"/>
        <w:jc w:val="both"/>
        <w:textAlignment w:val="baseline"/>
        <w:rPr>
          <w:lang w:val="uk-UA"/>
        </w:rPr>
      </w:pPr>
      <w:r w:rsidRPr="00E0539D">
        <w:rPr>
          <w:lang w:val="uk-UA"/>
        </w:rPr>
        <w:lastRenderedPageBreak/>
        <w:t>будівництва культових будівель та будівель, необхідних для їх обслуговування, що здійснюється релігійними організаціями, статути (положення) яких зареєстровано в установленому законом порядку (за умови погодження такого будівництва з Мінприроди та Держкомнацрелігій);</w:t>
      </w:r>
    </w:p>
    <w:p w:rsidR="005A44E9" w:rsidRPr="00E0539D" w:rsidRDefault="00BB694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5.4.6.</w:t>
      </w:r>
      <w:r w:rsidR="005A44E9" w:rsidRPr="00E0539D">
        <w:rPr>
          <w:lang w:val="uk-UA"/>
        </w:rPr>
        <w:t xml:space="preserve"> Видалення аварійних, сухостійних і фаутних дерев на об'єкті благоустрою здійснює балансоутримувач на підставі акта</w:t>
      </w:r>
      <w:r w:rsidRPr="00E0539D">
        <w:rPr>
          <w:lang w:val="uk-UA"/>
        </w:rPr>
        <w:t>.</w:t>
      </w:r>
    </w:p>
    <w:p w:rsidR="005A44E9" w:rsidRPr="00E0539D" w:rsidRDefault="00BB694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5.4.7.</w:t>
      </w:r>
      <w:r w:rsidR="005A44E9" w:rsidRPr="00E0539D">
        <w:rPr>
          <w:lang w:val="uk-UA"/>
        </w:rPr>
        <w:t xml:space="preserve">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та/або юридичних осіб, видалення зелених насаджень здійснюється негайно з подальшим оформленням акта.</w:t>
      </w:r>
    </w:p>
    <w:p w:rsidR="005A44E9" w:rsidRPr="00E0539D" w:rsidRDefault="00BB694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5.4.8</w:t>
      </w:r>
      <w:r w:rsidR="005A44E9" w:rsidRPr="00E0539D">
        <w:rPr>
          <w:lang w:val="uk-UA"/>
        </w:rPr>
        <w:t>. Видалення зелених насаджень на території меморіального комплексу та кладовищі здійснюється за рішенням балансоутримувача без сплати їх відновної вартості.</w:t>
      </w:r>
    </w:p>
    <w:p w:rsidR="005A44E9" w:rsidRPr="00E0539D" w:rsidRDefault="00BB694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5.4.9</w:t>
      </w:r>
      <w:r w:rsidR="005A44E9" w:rsidRPr="00E0539D">
        <w:rPr>
          <w:lang w:val="uk-UA"/>
        </w:rPr>
        <w:t>. Видалення зелених насаджень на земельній ділянці, яка перебуває у приватній власності, та на присадибній ділянці здійснюється за рішенням власника (користувача) земельної ділянки без сплати їх відновної вартості.</w:t>
      </w:r>
    </w:p>
    <w:p w:rsidR="005A44E9" w:rsidRPr="00E0539D" w:rsidRDefault="00BB6949" w:rsidP="002A03DF">
      <w:pPr>
        <w:pStyle w:val="rvps2"/>
        <w:shd w:val="clear" w:color="auto" w:fill="FFFFFF"/>
        <w:spacing w:before="0" w:beforeAutospacing="0" w:after="0" w:afterAutospacing="0"/>
        <w:ind w:firstLine="709"/>
        <w:jc w:val="both"/>
        <w:textAlignment w:val="baseline"/>
        <w:rPr>
          <w:lang w:val="uk-UA"/>
        </w:rPr>
      </w:pPr>
      <w:r w:rsidRPr="00E0539D">
        <w:rPr>
          <w:lang w:val="uk-UA"/>
        </w:rPr>
        <w:t>5.4.10</w:t>
      </w:r>
      <w:r w:rsidR="005A44E9" w:rsidRPr="00E0539D">
        <w:rPr>
          <w:lang w:val="uk-UA"/>
        </w:rPr>
        <w:t>. Відновна вартість зелених насаджень, розташованих на земельній ділянці, що відведена в установленому порядку фізичній або юридичній особі (крім відновної вартості зелених насаджень, посаджених (створених) цією особою), сплачується під час передачі такої ділянки у власність відповідної особи.</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48" w:name="n145"/>
      <w:bookmarkEnd w:id="148"/>
      <w:r w:rsidRPr="00E0539D">
        <w:rPr>
          <w:rFonts w:ascii="Times New Roman" w:eastAsia="Times New Roman" w:hAnsi="Times New Roman"/>
          <w:sz w:val="24"/>
          <w:szCs w:val="24"/>
          <w:lang w:val="uk-UA" w:eastAsia="ru-RU"/>
        </w:rPr>
        <w:t>5.</w:t>
      </w:r>
      <w:r w:rsidR="00BB6949" w:rsidRPr="00E0539D">
        <w:rPr>
          <w:rFonts w:ascii="Times New Roman" w:eastAsia="Times New Roman" w:hAnsi="Times New Roman"/>
          <w:sz w:val="24"/>
          <w:szCs w:val="24"/>
          <w:lang w:val="uk-UA" w:eastAsia="ru-RU"/>
        </w:rPr>
        <w:t>5.</w:t>
      </w:r>
      <w:r w:rsidRPr="00E0539D">
        <w:rPr>
          <w:rFonts w:ascii="Times New Roman" w:eastAsia="Times New Roman" w:hAnsi="Times New Roman"/>
          <w:sz w:val="24"/>
          <w:szCs w:val="24"/>
          <w:lang w:val="uk-UA" w:eastAsia="ru-RU"/>
        </w:rPr>
        <w:t xml:space="preserve"> Забороняється самовільне знищення, пошкодження або видалення зелених насаджень.</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49" w:name="n146"/>
      <w:bookmarkEnd w:id="149"/>
      <w:r w:rsidRPr="00E0539D">
        <w:rPr>
          <w:rFonts w:ascii="Times New Roman" w:eastAsia="Times New Roman" w:hAnsi="Times New Roman"/>
          <w:sz w:val="24"/>
          <w:szCs w:val="24"/>
          <w:lang w:val="uk-UA" w:eastAsia="ru-RU"/>
        </w:rPr>
        <w:t>Видалення зелених насаджень, 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05555B" w:rsidRPr="00E0539D" w:rsidRDefault="00BB6949"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50" w:name="n147"/>
      <w:bookmarkEnd w:id="150"/>
      <w:r w:rsidRPr="00E0539D">
        <w:rPr>
          <w:rFonts w:ascii="Times New Roman" w:eastAsia="Times New Roman" w:hAnsi="Times New Roman"/>
          <w:sz w:val="24"/>
          <w:szCs w:val="24"/>
          <w:lang w:val="uk-UA" w:eastAsia="ru-RU"/>
        </w:rPr>
        <w:t>5.</w:t>
      </w:r>
      <w:r w:rsidR="0005555B" w:rsidRPr="00E0539D">
        <w:rPr>
          <w:rFonts w:ascii="Times New Roman" w:eastAsia="Times New Roman" w:hAnsi="Times New Roman"/>
          <w:sz w:val="24"/>
          <w:szCs w:val="24"/>
          <w:lang w:val="uk-UA" w:eastAsia="ru-RU"/>
        </w:rPr>
        <w:t>6. Для озеленення територій населених пунктів використовуються види рослин аборигенної флори та їх декоративні форми.</w:t>
      </w:r>
    </w:p>
    <w:p w:rsidR="0005555B" w:rsidRPr="00E0539D" w:rsidRDefault="00BB6949"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51" w:name="n148"/>
      <w:bookmarkEnd w:id="151"/>
      <w:r w:rsidRPr="00E0539D">
        <w:rPr>
          <w:rFonts w:ascii="Times New Roman" w:eastAsia="Times New Roman" w:hAnsi="Times New Roman"/>
          <w:sz w:val="24"/>
          <w:szCs w:val="24"/>
          <w:lang w:val="uk-UA" w:eastAsia="ru-RU"/>
        </w:rPr>
        <w:t>5.</w:t>
      </w:r>
      <w:r w:rsidR="0005555B" w:rsidRPr="00E0539D">
        <w:rPr>
          <w:rFonts w:ascii="Times New Roman" w:eastAsia="Times New Roman" w:hAnsi="Times New Roman"/>
          <w:sz w:val="24"/>
          <w:szCs w:val="24"/>
          <w:lang w:val="uk-UA" w:eastAsia="ru-RU"/>
        </w:rPr>
        <w:t>7. Забороняється використовувати в озелененні територій населених пунктів інвазивні (чужорідні) види рослин.</w:t>
      </w:r>
    </w:p>
    <w:p w:rsidR="0005555B" w:rsidRPr="00E0539D" w:rsidRDefault="0005555B" w:rsidP="002A03DF">
      <w:pPr>
        <w:shd w:val="clear" w:color="auto" w:fill="FFFFFF"/>
        <w:spacing w:before="150" w:after="150" w:line="240" w:lineRule="auto"/>
        <w:ind w:left="450" w:right="450" w:firstLine="709"/>
        <w:jc w:val="center"/>
        <w:rPr>
          <w:rFonts w:ascii="Times New Roman" w:eastAsia="Times New Roman" w:hAnsi="Times New Roman"/>
          <w:sz w:val="24"/>
          <w:szCs w:val="24"/>
          <w:lang w:val="uk-UA" w:eastAsia="ru-RU"/>
        </w:rPr>
      </w:pPr>
      <w:bookmarkStart w:id="152" w:name="n149"/>
      <w:bookmarkEnd w:id="152"/>
      <w:r w:rsidRPr="00E0539D">
        <w:rPr>
          <w:rFonts w:ascii="Times New Roman" w:eastAsia="Times New Roman" w:hAnsi="Times New Roman"/>
          <w:b/>
          <w:bCs/>
          <w:sz w:val="24"/>
          <w:szCs w:val="24"/>
          <w:lang w:val="uk-UA" w:eastAsia="ru-RU"/>
        </w:rPr>
        <w:t>V</w:t>
      </w:r>
      <w:r w:rsidR="00A05D28" w:rsidRPr="00E0539D">
        <w:rPr>
          <w:rFonts w:ascii="Times New Roman" w:eastAsia="Times New Roman" w:hAnsi="Times New Roman"/>
          <w:b/>
          <w:bCs/>
          <w:sz w:val="24"/>
          <w:szCs w:val="24"/>
          <w:lang w:val="uk-UA" w:eastAsia="ru-RU"/>
        </w:rPr>
        <w:t>І</w:t>
      </w:r>
      <w:r w:rsidRPr="00E0539D">
        <w:rPr>
          <w:rFonts w:ascii="Times New Roman" w:eastAsia="Times New Roman" w:hAnsi="Times New Roman"/>
          <w:b/>
          <w:bCs/>
          <w:sz w:val="24"/>
          <w:szCs w:val="24"/>
          <w:lang w:val="uk-UA" w:eastAsia="ru-RU"/>
        </w:rPr>
        <w:t>. Вимоги до утримання будівель і споруд інженерного захисту територій</w:t>
      </w:r>
    </w:p>
    <w:p w:rsidR="0005555B" w:rsidRPr="00E0539D" w:rsidRDefault="00141CCA"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53" w:name="n150"/>
      <w:bookmarkEnd w:id="153"/>
      <w:r w:rsidRPr="00E0539D">
        <w:rPr>
          <w:rFonts w:ascii="Times New Roman" w:eastAsia="Times New Roman" w:hAnsi="Times New Roman"/>
          <w:sz w:val="24"/>
          <w:szCs w:val="24"/>
          <w:lang w:val="uk-UA" w:eastAsia="ru-RU"/>
        </w:rPr>
        <w:t>6.</w:t>
      </w:r>
      <w:r w:rsidR="0005555B" w:rsidRPr="00E0539D">
        <w:rPr>
          <w:rFonts w:ascii="Times New Roman" w:eastAsia="Times New Roman" w:hAnsi="Times New Roman"/>
          <w:sz w:val="24"/>
          <w:szCs w:val="24"/>
          <w:lang w:val="uk-UA" w:eastAsia="ru-RU"/>
        </w:rPr>
        <w:t>1. Утримання споруд інженерного захисту територій від небезпечних геологічних процесів здійснюється з дотриманням вимог:</w:t>
      </w:r>
    </w:p>
    <w:bookmarkStart w:id="154" w:name="n151"/>
    <w:bookmarkStart w:id="155" w:name="n152"/>
    <w:bookmarkEnd w:id="154"/>
    <w:bookmarkEnd w:id="155"/>
    <w:p w:rsidR="0005555B" w:rsidRPr="00E0539D" w:rsidRDefault="00F6402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fldChar w:fldCharType="begin"/>
      </w:r>
      <w:r w:rsidR="0005555B" w:rsidRPr="00E0539D">
        <w:rPr>
          <w:rFonts w:ascii="Times New Roman" w:eastAsia="Times New Roman" w:hAnsi="Times New Roman"/>
          <w:sz w:val="24"/>
          <w:szCs w:val="24"/>
          <w:lang w:val="uk-UA" w:eastAsia="ru-RU"/>
        </w:rPr>
        <w:instrText xml:space="preserve"> HYPERLINK "http://zakon2.rada.gov.ua/laws/show/z0170-12/paran13" \l "n13" \t "_blank" </w:instrText>
      </w:r>
      <w:r w:rsidRPr="00E0539D">
        <w:rPr>
          <w:rFonts w:ascii="Times New Roman" w:eastAsia="Times New Roman" w:hAnsi="Times New Roman"/>
          <w:sz w:val="24"/>
          <w:szCs w:val="24"/>
          <w:lang w:val="uk-UA" w:eastAsia="ru-RU"/>
        </w:rPr>
        <w:fldChar w:fldCharType="separate"/>
      </w:r>
      <w:r w:rsidR="0005555B" w:rsidRPr="00E0539D">
        <w:rPr>
          <w:rFonts w:ascii="Times New Roman" w:eastAsia="Times New Roman" w:hAnsi="Times New Roman"/>
          <w:sz w:val="24"/>
          <w:szCs w:val="24"/>
          <w:lang w:val="uk-UA" w:eastAsia="ru-RU"/>
        </w:rPr>
        <w:t>Правил експлуатації споруд інженерного захисту територій населених пунктів від підтоплення</w:t>
      </w:r>
      <w:r w:rsidRPr="00E0539D">
        <w:rPr>
          <w:rFonts w:ascii="Times New Roman" w:eastAsia="Times New Roman" w:hAnsi="Times New Roman"/>
          <w:sz w:val="24"/>
          <w:szCs w:val="24"/>
          <w:lang w:val="uk-UA" w:eastAsia="ru-RU"/>
        </w:rPr>
        <w:fldChar w:fldCharType="end"/>
      </w:r>
      <w:r w:rsidR="0005555B" w:rsidRPr="00E0539D">
        <w:rPr>
          <w:rFonts w:ascii="Times New Roman" w:eastAsia="Times New Roman" w:hAnsi="Times New Roman"/>
          <w:sz w:val="24"/>
          <w:szCs w:val="24"/>
          <w:lang w:val="uk-UA" w:eastAsia="ru-RU"/>
        </w:rPr>
        <w:t>,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лютого 2012 року за № 170/20483;</w:t>
      </w:r>
    </w:p>
    <w:p w:rsidR="00882224" w:rsidRPr="00E0539D" w:rsidRDefault="00882224" w:rsidP="002A03DF">
      <w:pPr>
        <w:pStyle w:val="rvps2"/>
        <w:shd w:val="clear" w:color="auto" w:fill="FFFFFF"/>
        <w:spacing w:before="0" w:beforeAutospacing="0" w:after="150" w:afterAutospacing="0"/>
        <w:ind w:firstLine="709"/>
        <w:jc w:val="both"/>
        <w:textAlignment w:val="baseline"/>
        <w:rPr>
          <w:lang w:val="uk-UA"/>
        </w:rPr>
      </w:pPr>
      <w:bookmarkStart w:id="156" w:name="n153"/>
      <w:bookmarkEnd w:id="156"/>
      <w:r w:rsidRPr="00E0539D">
        <w:rPr>
          <w:lang w:val="uk-UA"/>
        </w:rPr>
        <w:t>Суб’єкти господарювання, що експлуатують споруди інженерного захисту територій від підтоплення, повинні:</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6.1.1. Володіти інформацією щодо короткострокових та довгострокових прогнозів погоди та максимальних рівнів і витрат паводків та весняних повеней.</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6.1.2. Мати таку технічну документацію:</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схему генерального плану території споруди інженерного захисту від підтоплення з нанесенням її планового розміщення, основними розмірами та відмітками;</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показники стану ґрунтових вод та дані моніторингу небезпечного підняття рівня ґрунтових вод, отримані відповідно до </w:t>
      </w:r>
      <w:hyperlink r:id="rId52" w:tgtFrame="_blank" w:history="1">
        <w:r w:rsidRPr="00E0539D">
          <w:rPr>
            <w:rStyle w:val="a3"/>
            <w:color w:val="auto"/>
            <w:u w:val="none"/>
            <w:bdr w:val="none" w:sz="0" w:space="0" w:color="auto" w:frame="1"/>
            <w:lang w:val="uk-UA"/>
          </w:rPr>
          <w:t>Положення про систему моніторингу підтоплення міст і селищ міського типу України (небезпечне підняття рівня ґрунтових вод)</w:t>
        </w:r>
      </w:hyperlink>
      <w:r w:rsidRPr="00E0539D">
        <w:rPr>
          <w:lang w:val="uk-UA"/>
        </w:rPr>
        <w:t xml:space="preserve">, затвердженого наказом Міністерства з питань житлово-комунального господарства </w:t>
      </w:r>
      <w:r w:rsidRPr="00E0539D">
        <w:rPr>
          <w:lang w:val="uk-UA"/>
        </w:rPr>
        <w:lastRenderedPageBreak/>
        <w:t>України від 08.12.2010 № 448, зареєстрованого у Міністерстві юстиції України 04.02.2011 за № 153/18891;</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паспорти технічного стану споруд інженерного захисту територій, складені відповідно до вимог </w:t>
      </w:r>
      <w:hyperlink r:id="rId53" w:tgtFrame="_blank" w:history="1">
        <w:r w:rsidRPr="00E0539D">
          <w:rPr>
            <w:rStyle w:val="a3"/>
            <w:color w:val="auto"/>
            <w:u w:val="none"/>
            <w:bdr w:val="none" w:sz="0" w:space="0" w:color="auto" w:frame="1"/>
            <w:lang w:val="uk-UA"/>
          </w:rPr>
          <w:t>Правил обстежень, оцінки технічного стану та паспортизації виробничих будівель і споруд</w:t>
        </w:r>
      </w:hyperlink>
      <w:r w:rsidRPr="00E0539D">
        <w:rPr>
          <w:lang w:val="uk-UA"/>
        </w:rPr>
        <w:t>, затверджених наказом Державного комітету будівництва, архітектури та житлової політики України та Державного комітету України по нагляду за охороною праці від 27.11.97 № 32/288, зареєстрованих у Міністерстві юстиції України 06.07.98 за № 423/2863;</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інструкцію з експлуатації споруди інженерного захисту території від підтоплення, розроблену суб’єктом господарювання, що здійснює експлуатацію цієї споруди, в якій мають бути враховані специфіка її експлуатації, наявність засобів механізації, ресурсів для виконання робіт та вимоги цих Правил;</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посадові інструкції обслуговуючого персоналу;</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інструкції з попередження та ліквідації можливих аварій, розроблені суб’єктом господарювання, що здійснює експлуатацію цієї споруди.</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6.1.3. Ремонт та утримання будівель і споруд інженерного захисту територій від підтоплення здійснюються у порядку, затвердженому </w:t>
      </w:r>
      <w:hyperlink r:id="rId54" w:tgtFrame="_blank" w:history="1">
        <w:r w:rsidRPr="00E0539D">
          <w:rPr>
            <w:rStyle w:val="a3"/>
            <w:color w:val="auto"/>
            <w:u w:val="none"/>
            <w:bdr w:val="none" w:sz="0" w:space="0" w:color="auto" w:frame="1"/>
            <w:lang w:val="uk-UA"/>
          </w:rPr>
          <w:t>наказом Державного комітету України з питань житлово-комунального господарства від 23.09.2003 № 154 «Про затвердження Порядку проведення ремонту та утримання об'єктів благоустрою населених пунктів»</w:t>
        </w:r>
      </w:hyperlink>
      <w:r w:rsidRPr="00E0539D">
        <w:rPr>
          <w:lang w:val="uk-UA"/>
        </w:rPr>
        <w:t>, зареєстрованим у Міністерстві юстиції України 12.02.2004 за № 189/8788, та відповідно до вимог цих Правил.</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6.1.4.  Аварійний ремонт споруд інженерного захисту територій повинен включати роботи з ліквідації і запобігання можливим аваріям і аварійним випадкам.</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Такі роботи повинні розпочинатися негайно і проводитися безперервно максимальною кількістю робітників.</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6.1.5. Для виконання ремонтних робіт аварійного характеру на спорудах інженерного захисту територій повинен бути аварійний запас матеріалів, інструменту, а також частин і деталей механічного та електротехнічного обладнання.</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Витрачати аварійний запас на інші потреби не дозволяється (за винятком оновлення матеріалів по термінах споживання). Аварійний запас матеріалів, інструменту, частин і деталей обладнання повинен зберігатися в належному порядку і негайно поповнюватися у разі його витрат.</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6.1.6</w:t>
      </w:r>
      <w:r w:rsidR="00882224" w:rsidRPr="00E0539D">
        <w:rPr>
          <w:lang w:val="uk-UA"/>
        </w:rPr>
        <w:t>. Скидання фекальних, промислових та інших стічних вод у підземні й відкриті дрени, приймальні камери насосних станцій і оглядові колодязі, а також здійснення гідросплавляння снігу системами водостоків заборонено.</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6.2</w:t>
      </w:r>
      <w:r w:rsidR="00882224" w:rsidRPr="00E0539D">
        <w:rPr>
          <w:lang w:val="uk-UA"/>
        </w:rPr>
        <w:t>. Експлуатація дренажних систем включає:</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утримання споруд у належному технічному стані;</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контроль за роботою дренажних систем;</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періодичні технічні огляди;</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поточний та капітальний ремонт.</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6.2.1.</w:t>
      </w:r>
      <w:r w:rsidR="00882224" w:rsidRPr="00E0539D">
        <w:rPr>
          <w:lang w:val="uk-UA"/>
        </w:rPr>
        <w:t xml:space="preserve"> До складу робіт з утримання дренажних систем у належному технічному стані входять:</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систематичне, не рідше одного разу на місяць, провітрювання оглядових колодязів;</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утеплення на зимовий період дренажних та оглядових колодязів на дренажах;</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зняття утеплення дренажних та оглядових колодязів на дренажах з настанням теплого періоду з середньодобовою температурою зовнішнього повітря вище плюс 10</w:t>
      </w:r>
      <w:r w:rsidRPr="00E0539D">
        <w:rPr>
          <w:rStyle w:val="rvts80"/>
          <w:rFonts w:eastAsia="Arial Unicode MS"/>
          <w:b/>
          <w:bCs/>
          <w:bdr w:val="none" w:sz="0" w:space="0" w:color="auto" w:frame="1"/>
          <w:lang w:val="uk-UA"/>
        </w:rPr>
        <w:t>°</w:t>
      </w:r>
      <w:r w:rsidRPr="00E0539D">
        <w:rPr>
          <w:lang w:val="uk-UA"/>
        </w:rPr>
        <w:t>С;</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періодичні, не рідше одного разу на місяць, вимірювання рівня осаду у відстійниках дренажних колодязів та його видалення;</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очищення від сміття, снігу, льоду лотків, кюветів, канав, водовідвідних канав і кришок колодязів;</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скошування та виполювання рослинності у відкритих дренах.</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6.2.2</w:t>
      </w:r>
      <w:r w:rsidR="00882224" w:rsidRPr="00E0539D">
        <w:rPr>
          <w:lang w:val="uk-UA"/>
        </w:rPr>
        <w:t>. Траси дренажів на поверхні землі повинні позначатися пікетажними стовпчиками або маркувальними знаками, установленими на стінах будинків і споруд.</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lastRenderedPageBreak/>
        <w:t>6.2.3</w:t>
      </w:r>
      <w:r w:rsidR="00882224" w:rsidRPr="00E0539D">
        <w:rPr>
          <w:lang w:val="uk-UA"/>
        </w:rPr>
        <w:t>. Суб’єкти господарювання, що експлуатують спостережні (режимні) свердловини, прокачують їх не рідше одного разу на 3 місяці і щоразу перед відбором проб води на хімічний аналіз.</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6.2.4</w:t>
      </w:r>
      <w:r w:rsidR="00882224" w:rsidRPr="00E0539D">
        <w:rPr>
          <w:lang w:val="uk-UA"/>
        </w:rPr>
        <w:t>. Вимірювання рівня води у свердловинах повинно здійснюватись за допомогою відповідного контрольно-вимірювального обладнання.</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Після кожного чергового вимірювання свердловину щільно закривають кришкою і замикають.</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6.3.</w:t>
      </w:r>
      <w:r w:rsidR="00882224" w:rsidRPr="00E0539D">
        <w:rPr>
          <w:lang w:val="uk-UA"/>
        </w:rPr>
        <w:t xml:space="preserve"> Експлуатація захисних дамб включає:</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утримання захисних дамб у належному технічному стані;</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постійні та періодичні технічні огляди;</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поточний та капітальний ремонт усіх елементів дамб (земляного тіла споруди, укісних кріплень, водовипусків, придамбових дренажів, сходів, з'їздів).</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6.3.1</w:t>
      </w:r>
      <w:r w:rsidR="00882224" w:rsidRPr="00E0539D">
        <w:rPr>
          <w:lang w:val="uk-UA"/>
        </w:rPr>
        <w:t>. До складу робіт з утримання захисних дамб у належному технічному стані входять:</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усунення дрібних пошкоджень укосів захисних дамб, планування укосів з висіванням трави;</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скошування трави та вирубування кущів на укосах, закладення вимоїн;</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догляд за затворами, засувками, змащування рухомих частин, консервування на зимовий період і утеплення затворів з підйомними механізмами;</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консервація засувок та їх розконсервування у весняний період;</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очищення від завалів, осідань, плаваючих предметів, льоду і наносів та запобігання утворенню фільтрації уздовж труб на скидних оголовках водовипусків;</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фарбування металевих елементів дамби.</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6.3.2</w:t>
      </w:r>
      <w:r w:rsidR="00882224" w:rsidRPr="00E0539D">
        <w:rPr>
          <w:lang w:val="uk-UA"/>
        </w:rPr>
        <w:t>. На захисних дамбах повинні бути розміщені знаки, які відмічають попікетну довжину споруди, початок і кінець закруглень, а також місця розміщення в тілі споруди екранів, діафрагм, закритих дренажів і кабельних, водопровідних та інших комунікацій.</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На захисних дамбах повинно бути встановлено освітлення.</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6.3.3</w:t>
      </w:r>
      <w:r w:rsidR="00882224" w:rsidRPr="00E0539D">
        <w:rPr>
          <w:lang w:val="uk-UA"/>
        </w:rPr>
        <w:t>. У разі отримання попередження про очікуване небезпечне підвищення рівня води у водотоці або водоймі або про наближення шторму небезпечного напрямку та рідкої повторюваності затвори й засувки водовипусків повинні закриватись, щоб уникнути затоплення території.</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Відкриватись водовипуски повинні після зниження рівня води.</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6.4</w:t>
      </w:r>
      <w:r w:rsidR="00882224" w:rsidRPr="00E0539D">
        <w:rPr>
          <w:lang w:val="uk-UA"/>
        </w:rPr>
        <w:t>. Експлуатація системи поверхневого водовідведення включає:</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утримання системи поверхневого водовідведення у належному технічному стані;</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щомісячні технічні огляди;</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поточний та капітальний ремонти.</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r w:rsidRPr="00E0539D">
        <w:rPr>
          <w:lang w:val="uk-UA"/>
        </w:rPr>
        <w:t>6.4.1</w:t>
      </w:r>
      <w:r w:rsidR="00882224" w:rsidRPr="00E0539D">
        <w:rPr>
          <w:lang w:val="uk-UA"/>
        </w:rPr>
        <w:t>. Склад робіт з утримання системи поверхневого водовідведення:</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очищення оголовків та дощоприймачів на початку весняного періоду, за необхідності відігрівання замерзлих з’єднувальних труб на ділянках від дощоприймачів до колекторів;</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bookmarkStart w:id="157" w:name="n208"/>
      <w:bookmarkEnd w:id="157"/>
      <w:r w:rsidRPr="00E0539D">
        <w:rPr>
          <w:lang w:val="uk-UA"/>
        </w:rPr>
        <w:t>очищення канав від снігу перед початком весняного сніготанення, основних - на всю глибину, другорядних - не менше ніж на половину глибини. Очищення виконують вручну або канавокопачами;</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r w:rsidRPr="00E0539D">
        <w:rPr>
          <w:lang w:val="uk-UA"/>
        </w:rPr>
        <w:t>прикриття решіток дощоприймачів з метою попередження їх промерзання і забивання снігом у зимовий період;</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bookmarkStart w:id="158" w:name="n210"/>
      <w:bookmarkEnd w:id="158"/>
      <w:r w:rsidRPr="00E0539D">
        <w:rPr>
          <w:lang w:val="uk-UA"/>
        </w:rPr>
        <w:t>прочищення труб малого діаметру шляхом промивання або через шланг, який приєднаний безпосередньо до пожежного гідранта, або за допомогою поливально-мийних машин;</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bookmarkStart w:id="159" w:name="n211"/>
      <w:bookmarkEnd w:id="159"/>
      <w:r w:rsidRPr="00E0539D">
        <w:rPr>
          <w:lang w:val="uk-UA"/>
        </w:rPr>
        <w:t>прочищення труб середнього діаметру гідродинамічним способом високонапірними струменями;</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bookmarkStart w:id="160" w:name="n212"/>
      <w:bookmarkEnd w:id="160"/>
      <w:r w:rsidRPr="00E0539D">
        <w:rPr>
          <w:lang w:val="uk-UA"/>
        </w:rPr>
        <w:t>очищення від осаду за допомогою мулососів або вручну, перевезення осаду на об’єкти поводження з відходами;</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bookmarkStart w:id="161" w:name="n213"/>
      <w:bookmarkEnd w:id="161"/>
      <w:r w:rsidRPr="00E0539D">
        <w:rPr>
          <w:lang w:val="uk-UA"/>
        </w:rPr>
        <w:t>очищення всіх видів канав і окремих лотків на відкритих водостоках;</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bookmarkStart w:id="162" w:name="n214"/>
      <w:bookmarkEnd w:id="162"/>
      <w:r w:rsidRPr="00E0539D">
        <w:rPr>
          <w:lang w:val="uk-UA"/>
        </w:rPr>
        <w:lastRenderedPageBreak/>
        <w:t>прочищення перепускних труб та отворів після окремих дощових періодів;</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bookmarkStart w:id="163" w:name="n215"/>
      <w:bookmarkEnd w:id="163"/>
      <w:r w:rsidRPr="00E0539D">
        <w:rPr>
          <w:lang w:val="uk-UA"/>
        </w:rPr>
        <w:t>закриття отворів перед настанням зимового періоду з метою охорони від снігових заметів і потрапляння сміття.</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bookmarkStart w:id="164" w:name="n216"/>
      <w:bookmarkStart w:id="165" w:name="n219"/>
      <w:bookmarkEnd w:id="164"/>
      <w:bookmarkEnd w:id="165"/>
      <w:r w:rsidRPr="00E0539D">
        <w:rPr>
          <w:lang w:val="uk-UA"/>
        </w:rPr>
        <w:t>6.4.2</w:t>
      </w:r>
      <w:r w:rsidR="00882224" w:rsidRPr="00E0539D">
        <w:rPr>
          <w:lang w:val="uk-UA"/>
        </w:rPr>
        <w:t>. Забороняється експлуатація систем поверхневого водовідведення з пошкодженнями, які можуть завдати шкоди внаслідок їх використання (розбиті краї лотків, зруйновані решітки).</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bookmarkStart w:id="166" w:name="n220"/>
      <w:bookmarkStart w:id="167" w:name="n230"/>
      <w:bookmarkStart w:id="168" w:name="n231"/>
      <w:bookmarkEnd w:id="166"/>
      <w:bookmarkEnd w:id="167"/>
      <w:bookmarkEnd w:id="168"/>
      <w:r w:rsidRPr="00E0539D">
        <w:rPr>
          <w:lang w:val="uk-UA"/>
        </w:rPr>
        <w:t>6.5</w:t>
      </w:r>
      <w:r w:rsidR="00882224" w:rsidRPr="00E0539D">
        <w:rPr>
          <w:lang w:val="uk-UA"/>
        </w:rPr>
        <w:t>. Експлуатація берегоукріплювальних споруд включає:</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bookmarkStart w:id="169" w:name="n232"/>
      <w:bookmarkEnd w:id="169"/>
      <w:r w:rsidRPr="00E0539D">
        <w:rPr>
          <w:lang w:val="uk-UA"/>
        </w:rPr>
        <w:t>утримання споруд у належному технічному стані;</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bookmarkStart w:id="170" w:name="n233"/>
      <w:bookmarkEnd w:id="170"/>
      <w:r w:rsidRPr="00E0539D">
        <w:rPr>
          <w:lang w:val="uk-UA"/>
        </w:rPr>
        <w:t>систематичні, не рідше одного разу на місяць, спостереження за елементами конструкції споруди;</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bookmarkStart w:id="171" w:name="n234"/>
      <w:bookmarkEnd w:id="171"/>
      <w:r w:rsidRPr="00E0539D">
        <w:rPr>
          <w:lang w:val="uk-UA"/>
        </w:rPr>
        <w:t>поточний і капітальний ремонт.</w:t>
      </w:r>
    </w:p>
    <w:p w:rsidR="00882224" w:rsidRPr="00E0539D" w:rsidRDefault="00882224" w:rsidP="002A03DF">
      <w:pPr>
        <w:pStyle w:val="rvps2"/>
        <w:shd w:val="clear" w:color="auto" w:fill="FFFFFF"/>
        <w:spacing w:before="0" w:beforeAutospacing="0" w:after="0" w:afterAutospacing="0"/>
        <w:ind w:firstLine="709"/>
        <w:jc w:val="both"/>
        <w:textAlignment w:val="baseline"/>
        <w:rPr>
          <w:lang w:val="uk-UA"/>
        </w:rPr>
      </w:pPr>
      <w:bookmarkStart w:id="172" w:name="n235"/>
      <w:bookmarkEnd w:id="172"/>
      <w:r w:rsidRPr="00E0539D">
        <w:rPr>
          <w:lang w:val="uk-UA"/>
        </w:rPr>
        <w:t>6.</w:t>
      </w:r>
      <w:r w:rsidR="00DA79B7" w:rsidRPr="00E0539D">
        <w:rPr>
          <w:lang w:val="uk-UA"/>
        </w:rPr>
        <w:t>5.1</w:t>
      </w:r>
      <w:r w:rsidRPr="00E0539D">
        <w:rPr>
          <w:lang w:val="uk-UA"/>
        </w:rPr>
        <w:t>. Профіль берегоукріплювальних споруд (укісний або вертикальний) повинен підтримуватися в проектному положенні впродовж установленого для них експлуатаційного періоду.</w:t>
      </w:r>
    </w:p>
    <w:p w:rsidR="00882224" w:rsidRPr="00E0539D" w:rsidRDefault="00DA79B7" w:rsidP="002A03DF">
      <w:pPr>
        <w:pStyle w:val="rvps2"/>
        <w:shd w:val="clear" w:color="auto" w:fill="FFFFFF"/>
        <w:spacing w:before="0" w:beforeAutospacing="0" w:after="0" w:afterAutospacing="0"/>
        <w:ind w:firstLine="709"/>
        <w:jc w:val="both"/>
        <w:textAlignment w:val="baseline"/>
        <w:rPr>
          <w:lang w:val="uk-UA"/>
        </w:rPr>
      </w:pPr>
      <w:bookmarkStart w:id="173" w:name="n236"/>
      <w:bookmarkEnd w:id="173"/>
      <w:r w:rsidRPr="00E0539D">
        <w:rPr>
          <w:lang w:val="uk-UA"/>
        </w:rPr>
        <w:t>6.5.2</w:t>
      </w:r>
      <w:r w:rsidR="00882224" w:rsidRPr="00E0539D">
        <w:rPr>
          <w:lang w:val="uk-UA"/>
        </w:rPr>
        <w:t>. Утримання берегоукріплювальних споруд включає регулярне, не рідше одного разу на місяць, очищення від викинутих плаваючих предметів та рослинності.</w:t>
      </w:r>
    </w:p>
    <w:p w:rsidR="0005555B" w:rsidRPr="00E0539D" w:rsidRDefault="00DA79B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74" w:name="n237"/>
      <w:bookmarkStart w:id="175" w:name="n274"/>
      <w:bookmarkEnd w:id="174"/>
      <w:bookmarkEnd w:id="175"/>
      <w:r w:rsidRPr="00E0539D">
        <w:rPr>
          <w:rFonts w:ascii="Times New Roman" w:eastAsia="Times New Roman" w:hAnsi="Times New Roman"/>
          <w:sz w:val="24"/>
          <w:szCs w:val="24"/>
          <w:lang w:val="uk-UA" w:eastAsia="ru-RU"/>
        </w:rPr>
        <w:t>6.6.</w:t>
      </w:r>
      <w:r w:rsidR="0005555B" w:rsidRPr="00E0539D">
        <w:rPr>
          <w:rFonts w:ascii="Times New Roman" w:eastAsia="Times New Roman" w:hAnsi="Times New Roman"/>
          <w:sz w:val="24"/>
          <w:szCs w:val="24"/>
          <w:lang w:val="uk-UA" w:eastAsia="ru-RU"/>
        </w:rPr>
        <w:t>ДСТУ-Н Б В.2.5-61:2012 «Настанова з улаштування систем поверхневого водовідведення».</w:t>
      </w:r>
    </w:p>
    <w:p w:rsidR="0005555B" w:rsidRPr="00E0539D" w:rsidRDefault="00DA79B7"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76" w:name="n154"/>
      <w:bookmarkEnd w:id="176"/>
      <w:r w:rsidRPr="00E0539D">
        <w:rPr>
          <w:rFonts w:ascii="Times New Roman" w:eastAsia="Times New Roman" w:hAnsi="Times New Roman"/>
          <w:sz w:val="24"/>
          <w:szCs w:val="24"/>
          <w:lang w:val="uk-UA" w:eastAsia="ru-RU"/>
        </w:rPr>
        <w:t>6.7</w:t>
      </w:r>
      <w:r w:rsidR="0005555B" w:rsidRPr="00E0539D">
        <w:rPr>
          <w:rFonts w:ascii="Times New Roman" w:eastAsia="Times New Roman" w:hAnsi="Times New Roman"/>
          <w:sz w:val="24"/>
          <w:szCs w:val="24"/>
          <w:lang w:val="uk-UA" w:eastAsia="ru-RU"/>
        </w:rPr>
        <w:t>. Утримання фонду захисних споруд цивільного захисту здійснюється відповідно до </w:t>
      </w:r>
      <w:hyperlink r:id="rId55" w:anchor="n12" w:tgtFrame="_blank" w:history="1">
        <w:r w:rsidR="0005555B" w:rsidRPr="00E0539D">
          <w:rPr>
            <w:rFonts w:ascii="Times New Roman" w:eastAsia="Times New Roman" w:hAnsi="Times New Roman"/>
            <w:sz w:val="24"/>
            <w:szCs w:val="24"/>
            <w:lang w:val="uk-UA" w:eastAsia="ru-RU"/>
          </w:rPr>
          <w:t>Порядку створення, утримання фонду захисних споруд цивільного захисту та ведення його обліку</w:t>
        </w:r>
      </w:hyperlink>
      <w:r w:rsidR="0005555B" w:rsidRPr="00E0539D">
        <w:rPr>
          <w:rFonts w:ascii="Times New Roman" w:eastAsia="Times New Roman" w:hAnsi="Times New Roman"/>
          <w:sz w:val="24"/>
          <w:szCs w:val="24"/>
          <w:lang w:val="uk-UA" w:eastAsia="ru-RU"/>
        </w:rPr>
        <w:t>, затвердженого постановою Кабінету Міністрів України від 10 березня 2017 року № 138.</w:t>
      </w:r>
    </w:p>
    <w:p w:rsidR="0005555B" w:rsidRPr="00E0539D" w:rsidRDefault="0005555B" w:rsidP="002A03DF">
      <w:pPr>
        <w:shd w:val="clear" w:color="auto" w:fill="FFFFFF"/>
        <w:spacing w:before="150" w:after="150" w:line="240" w:lineRule="auto"/>
        <w:ind w:left="450" w:right="450" w:firstLine="709"/>
        <w:jc w:val="center"/>
        <w:rPr>
          <w:rFonts w:ascii="Times New Roman" w:eastAsia="Times New Roman" w:hAnsi="Times New Roman"/>
          <w:sz w:val="24"/>
          <w:szCs w:val="24"/>
          <w:lang w:val="uk-UA" w:eastAsia="ru-RU"/>
        </w:rPr>
      </w:pPr>
      <w:bookmarkStart w:id="177" w:name="n155"/>
      <w:bookmarkEnd w:id="177"/>
      <w:r w:rsidRPr="00E0539D">
        <w:rPr>
          <w:rFonts w:ascii="Times New Roman" w:eastAsia="Times New Roman" w:hAnsi="Times New Roman"/>
          <w:b/>
          <w:bCs/>
          <w:sz w:val="24"/>
          <w:szCs w:val="24"/>
          <w:lang w:val="uk-UA" w:eastAsia="ru-RU"/>
        </w:rPr>
        <w:t>VІ</w:t>
      </w:r>
      <w:r w:rsidR="00DA79B7" w:rsidRPr="00E0539D">
        <w:rPr>
          <w:rFonts w:ascii="Times New Roman" w:eastAsia="Times New Roman" w:hAnsi="Times New Roman"/>
          <w:b/>
          <w:bCs/>
          <w:sz w:val="24"/>
          <w:szCs w:val="24"/>
          <w:lang w:val="uk-UA" w:eastAsia="ru-RU"/>
        </w:rPr>
        <w:t>І</w:t>
      </w:r>
      <w:r w:rsidRPr="00E0539D">
        <w:rPr>
          <w:rFonts w:ascii="Times New Roman" w:eastAsia="Times New Roman" w:hAnsi="Times New Roman"/>
          <w:b/>
          <w:bCs/>
          <w:sz w:val="24"/>
          <w:szCs w:val="24"/>
          <w:lang w:val="uk-UA" w:eastAsia="ru-RU"/>
        </w:rPr>
        <w:t>. Вимоги до санітарного очищення території</w:t>
      </w:r>
    </w:p>
    <w:p w:rsidR="0005555B" w:rsidRPr="00E0539D" w:rsidRDefault="00A33B01"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78" w:name="n156"/>
      <w:bookmarkEnd w:id="178"/>
      <w:r w:rsidRPr="00E0539D">
        <w:rPr>
          <w:rFonts w:ascii="Times New Roman" w:eastAsia="Times New Roman" w:hAnsi="Times New Roman"/>
          <w:sz w:val="24"/>
          <w:szCs w:val="24"/>
          <w:lang w:val="uk-UA" w:eastAsia="ru-RU"/>
        </w:rPr>
        <w:t>7.1</w:t>
      </w:r>
      <w:r w:rsidR="0005555B" w:rsidRPr="00E0539D">
        <w:rPr>
          <w:rFonts w:ascii="Times New Roman" w:eastAsia="Times New Roman" w:hAnsi="Times New Roman"/>
          <w:sz w:val="24"/>
          <w:szCs w:val="24"/>
          <w:lang w:val="uk-UA" w:eastAsia="ru-RU"/>
        </w:rPr>
        <w:t xml:space="preserve">. Збирання та вивезення побутових відходів у межах певної території здійснюються суб’єктом господарювання, який уповноважений на це </w:t>
      </w:r>
      <w:r w:rsidR="005049BF" w:rsidRPr="00E0539D">
        <w:rPr>
          <w:rFonts w:ascii="Times New Roman" w:eastAsia="Times New Roman" w:hAnsi="Times New Roman"/>
          <w:sz w:val="24"/>
          <w:szCs w:val="24"/>
          <w:lang w:val="uk-UA" w:eastAsia="ru-RU"/>
        </w:rPr>
        <w:t>Сватівською міською радою</w:t>
      </w:r>
      <w:r w:rsidR="0005555B" w:rsidRPr="00E0539D">
        <w:rPr>
          <w:rFonts w:ascii="Times New Roman" w:eastAsia="Times New Roman" w:hAnsi="Times New Roman"/>
          <w:sz w:val="24"/>
          <w:szCs w:val="24"/>
          <w:lang w:val="uk-UA" w:eastAsia="ru-RU"/>
        </w:rPr>
        <w:t xml:space="preserve"> на конкурсних засадах відповідно до </w:t>
      </w:r>
      <w:hyperlink r:id="rId56" w:tgtFrame="_blank" w:history="1">
        <w:r w:rsidR="0005555B" w:rsidRPr="00E0539D">
          <w:rPr>
            <w:rFonts w:ascii="Times New Roman" w:eastAsia="Times New Roman" w:hAnsi="Times New Roman"/>
            <w:sz w:val="24"/>
            <w:szCs w:val="24"/>
            <w:lang w:val="uk-UA" w:eastAsia="ru-RU"/>
          </w:rPr>
          <w:t>Порядку проведення конкурсу на надання послуг з вивезення побутових відходів</w:t>
        </w:r>
      </w:hyperlink>
      <w:r w:rsidR="0005555B" w:rsidRPr="00E0539D">
        <w:rPr>
          <w:rFonts w:ascii="Times New Roman" w:eastAsia="Times New Roman" w:hAnsi="Times New Roman"/>
          <w:sz w:val="24"/>
          <w:szCs w:val="24"/>
          <w:lang w:val="uk-UA" w:eastAsia="ru-RU"/>
        </w:rPr>
        <w:t>, затвердженого постановою Кабінету Міністрів України від 16 листопада 2011 року № 1173.</w:t>
      </w:r>
    </w:p>
    <w:p w:rsidR="0005555B" w:rsidRPr="00E0539D" w:rsidRDefault="00F32928"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179" w:name="n157"/>
      <w:bookmarkEnd w:id="179"/>
      <w:r w:rsidRPr="00E0539D">
        <w:rPr>
          <w:rFonts w:ascii="Times New Roman" w:eastAsia="Times New Roman" w:hAnsi="Times New Roman"/>
          <w:sz w:val="24"/>
          <w:szCs w:val="24"/>
          <w:lang w:val="uk-UA" w:eastAsia="ru-RU"/>
        </w:rPr>
        <w:t>7.</w:t>
      </w:r>
      <w:r w:rsidR="0005555B" w:rsidRPr="00E0539D">
        <w:rPr>
          <w:rFonts w:ascii="Times New Roman" w:eastAsia="Times New Roman" w:hAnsi="Times New Roman"/>
          <w:sz w:val="24"/>
          <w:szCs w:val="24"/>
          <w:lang w:val="uk-UA" w:eastAsia="ru-RU"/>
        </w:rPr>
        <w:t>2. Зберігання побутових відходів здійснюється згідно з вимогами </w:t>
      </w:r>
      <w:hyperlink r:id="rId57" w:tgtFrame="_blank" w:history="1">
        <w:r w:rsidR="0005555B" w:rsidRPr="00E0539D">
          <w:rPr>
            <w:rFonts w:ascii="Times New Roman" w:eastAsia="Times New Roman" w:hAnsi="Times New Roman"/>
            <w:sz w:val="24"/>
            <w:szCs w:val="24"/>
            <w:lang w:val="uk-UA" w:eastAsia="ru-RU"/>
          </w:rPr>
          <w:t>Державних санітарних норм та правил утримання територій населених місць</w:t>
        </w:r>
      </w:hyperlink>
      <w:r w:rsidR="0005555B" w:rsidRPr="00E0539D">
        <w:rPr>
          <w:rFonts w:ascii="Times New Roman" w:eastAsia="Times New Roman" w:hAnsi="Times New Roman"/>
          <w:sz w:val="24"/>
          <w:szCs w:val="24"/>
          <w:lang w:val="uk-UA" w:eastAsia="ru-RU"/>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 </w:t>
      </w:r>
      <w:hyperlink r:id="rId58" w:tgtFrame="_blank" w:history="1">
        <w:r w:rsidR="0005555B" w:rsidRPr="00E0539D">
          <w:rPr>
            <w:rFonts w:ascii="Times New Roman" w:eastAsia="Times New Roman" w:hAnsi="Times New Roman"/>
            <w:sz w:val="24"/>
            <w:szCs w:val="24"/>
            <w:lang w:val="uk-UA" w:eastAsia="ru-RU"/>
          </w:rPr>
          <w:t>Методики роздільного збирання побутових відходів</w:t>
        </w:r>
      </w:hyperlink>
      <w:r w:rsidR="0005555B" w:rsidRPr="00E0539D">
        <w:rPr>
          <w:rFonts w:ascii="Times New Roman" w:eastAsia="Times New Roman" w:hAnsi="Times New Roman"/>
          <w:sz w:val="24"/>
          <w:szCs w:val="24"/>
          <w:lang w:val="uk-UA" w:eastAsia="ru-RU"/>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F32928" w:rsidRPr="00E0539D" w:rsidRDefault="00F32928" w:rsidP="004A1AE6">
      <w:pPr>
        <w:pStyle w:val="HTML"/>
        <w:shd w:val="clear" w:color="auto" w:fill="FFFFFF"/>
        <w:ind w:firstLine="709"/>
        <w:textAlignment w:val="baseline"/>
        <w:rPr>
          <w:rFonts w:ascii="Times New Roman" w:eastAsia="Times New Roman" w:hAnsi="Times New Roman" w:cs="Times New Roman"/>
          <w:sz w:val="24"/>
          <w:szCs w:val="24"/>
          <w:lang w:val="uk-UA" w:eastAsia="ru-RU"/>
        </w:rPr>
      </w:pPr>
      <w:r w:rsidRPr="00E0539D">
        <w:rPr>
          <w:rFonts w:ascii="Times New Roman" w:eastAsia="Times New Roman" w:hAnsi="Times New Roman" w:cs="Times New Roman"/>
          <w:sz w:val="24"/>
          <w:szCs w:val="24"/>
          <w:lang w:val="uk-UA" w:eastAsia="ru-RU"/>
        </w:rPr>
        <w:t xml:space="preserve">7.2.1. Забороняється спалювати  побутові  відходи  на  об'єктах благоустрою та на об'єктах поводження з відходами,  не призначених для цього. </w:t>
      </w:r>
    </w:p>
    <w:p w:rsidR="00F32928" w:rsidRPr="00E0539D" w:rsidRDefault="00F32928" w:rsidP="004A1AE6">
      <w:pPr>
        <w:pStyle w:val="HTML"/>
        <w:shd w:val="clear" w:color="auto" w:fill="FFFFFF"/>
        <w:ind w:firstLine="709"/>
        <w:textAlignment w:val="baseline"/>
        <w:rPr>
          <w:rFonts w:ascii="Times New Roman" w:eastAsia="Times New Roman" w:hAnsi="Times New Roman" w:cs="Times New Roman"/>
          <w:sz w:val="24"/>
          <w:szCs w:val="24"/>
          <w:lang w:val="uk-UA" w:eastAsia="ru-RU"/>
        </w:rPr>
      </w:pPr>
      <w:r w:rsidRPr="00E0539D">
        <w:rPr>
          <w:rFonts w:ascii="Times New Roman" w:eastAsia="Times New Roman" w:hAnsi="Times New Roman" w:cs="Times New Roman"/>
          <w:sz w:val="24"/>
          <w:szCs w:val="24"/>
          <w:lang w:val="uk-UA" w:eastAsia="ru-RU"/>
        </w:rPr>
        <w:t>7.2.2.</w:t>
      </w:r>
      <w:r w:rsidRPr="00E0539D">
        <w:rPr>
          <w:rFonts w:ascii="Times New Roman" w:hAnsi="Times New Roman" w:cs="Times New Roman"/>
          <w:sz w:val="24"/>
          <w:szCs w:val="24"/>
          <w:lang w:val="uk-UA"/>
        </w:rPr>
        <w:t xml:space="preserve"> </w:t>
      </w:r>
      <w:r w:rsidRPr="00E0539D">
        <w:rPr>
          <w:rFonts w:ascii="Times New Roman" w:eastAsia="Times New Roman" w:hAnsi="Times New Roman" w:cs="Times New Roman"/>
          <w:sz w:val="24"/>
          <w:szCs w:val="24"/>
          <w:lang w:val="uk-UA" w:eastAsia="ru-RU"/>
        </w:rPr>
        <w:t>На території садибної забудови населених пунктів</w:t>
      </w:r>
      <w:r w:rsidR="00CE3A84" w:rsidRPr="00E0539D">
        <w:rPr>
          <w:rFonts w:ascii="Times New Roman" w:eastAsia="Times New Roman" w:hAnsi="Times New Roman" w:cs="Times New Roman"/>
          <w:sz w:val="24"/>
          <w:szCs w:val="24"/>
          <w:lang w:val="uk-UA" w:eastAsia="ru-RU"/>
        </w:rPr>
        <w:t>,</w:t>
      </w:r>
      <w:r w:rsidRPr="00E0539D">
        <w:rPr>
          <w:rFonts w:ascii="Times New Roman" w:eastAsia="Times New Roman" w:hAnsi="Times New Roman" w:cs="Times New Roman"/>
          <w:sz w:val="24"/>
          <w:szCs w:val="24"/>
          <w:lang w:val="uk-UA" w:eastAsia="ru-RU"/>
        </w:rPr>
        <w:t xml:space="preserve"> відстань від контейнерних  майданчиків  до  меж  присадибних ділянок зі сторони вулиць повинна складати не менш як 5 м.</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bookmarkStart w:id="180" w:name="o50"/>
      <w:bookmarkEnd w:id="180"/>
      <w:r w:rsidRPr="00E0539D">
        <w:rPr>
          <w:rFonts w:ascii="Times New Roman" w:eastAsia="Times New Roman" w:hAnsi="Times New Roman"/>
          <w:sz w:val="24"/>
          <w:szCs w:val="24"/>
          <w:lang w:val="uk-UA" w:eastAsia="ru-RU"/>
        </w:rPr>
        <w:t xml:space="preserve">     Місця розміщення контейнерів для зберігання   побутових відходів на присадибній ділянці та відстань від  них  до  власного житлового  будинку  визначає  власник  цього будинку з додержанням правил добросусідства.</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bookmarkStart w:id="181" w:name="o51"/>
      <w:bookmarkEnd w:id="181"/>
      <w:r w:rsidRPr="00E0539D">
        <w:rPr>
          <w:rFonts w:ascii="Times New Roman" w:eastAsia="Times New Roman" w:hAnsi="Times New Roman"/>
          <w:sz w:val="24"/>
          <w:szCs w:val="24"/>
          <w:lang w:val="uk-UA" w:eastAsia="ru-RU"/>
        </w:rPr>
        <w:t xml:space="preserve">     Спірні питання щодо місць розміщення контейнерів для зберігання побутових відходів на території присадибної ділянки розглядаються у порядку вирішення земельних спорів згідно з законодавством. </w:t>
      </w:r>
    </w:p>
    <w:p w:rsidR="00F32928" w:rsidRPr="00E0539D" w:rsidRDefault="00F32928" w:rsidP="004A1AE6">
      <w:pPr>
        <w:pStyle w:val="HTML"/>
        <w:shd w:val="clear" w:color="auto" w:fill="FFFFFF"/>
        <w:ind w:firstLine="709"/>
        <w:textAlignment w:val="baseline"/>
        <w:rPr>
          <w:rFonts w:ascii="Times New Roman" w:eastAsia="Times New Roman" w:hAnsi="Times New Roman" w:cs="Times New Roman"/>
          <w:sz w:val="24"/>
          <w:szCs w:val="24"/>
          <w:lang w:val="uk-UA" w:eastAsia="ru-RU"/>
        </w:rPr>
      </w:pPr>
      <w:r w:rsidRPr="00E0539D">
        <w:rPr>
          <w:rFonts w:ascii="Times New Roman" w:eastAsia="Times New Roman" w:hAnsi="Times New Roman" w:cs="Times New Roman"/>
          <w:sz w:val="24"/>
          <w:szCs w:val="24"/>
          <w:lang w:val="uk-UA" w:eastAsia="ru-RU"/>
        </w:rPr>
        <w:t xml:space="preserve">7.2.3. Роздільне збирання побутових відходів,  включаючи небезпечні відходи у їх складі,  здійснюється власниками  відходів відповідно до  законодавства   про   відходи   та   санітарного законодавства. </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lastRenderedPageBreak/>
        <w:t>7.2.4. Рідкі відходи (фекалії, сеча, помиї), що утворюються у житлових та громадських будівлях і спорудах за відсутності централізованого водопостачання та водовідведення,  допускається зберігати  у вигрібних ямах (вигребах).  У разі наявності дворових вбиралень вигрібна яма може бути спільною.</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bookmarkStart w:id="182" w:name="o76"/>
      <w:bookmarkEnd w:id="182"/>
      <w:r w:rsidRPr="00E0539D">
        <w:rPr>
          <w:rFonts w:ascii="Times New Roman" w:eastAsia="Times New Roman" w:hAnsi="Times New Roman"/>
          <w:sz w:val="24"/>
          <w:szCs w:val="24"/>
          <w:lang w:val="uk-UA" w:eastAsia="ru-RU"/>
        </w:rPr>
        <w:t xml:space="preserve">     Вигріб повинен бути водонепроникним та мати щільно прилягаючу кришку.  Об'єм  вигребу  розраховується  виходячи  з   чисельності населення, що ним користується.</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bookmarkStart w:id="183" w:name="o77"/>
      <w:bookmarkEnd w:id="183"/>
      <w:r w:rsidRPr="00E0539D">
        <w:rPr>
          <w:rFonts w:ascii="Times New Roman" w:eastAsia="Times New Roman" w:hAnsi="Times New Roman"/>
          <w:sz w:val="24"/>
          <w:szCs w:val="24"/>
          <w:lang w:val="uk-UA" w:eastAsia="ru-RU"/>
        </w:rPr>
        <w:t xml:space="preserve">     Вигреби необхідно очищати у міру їх  заповнення.  Перевезення рідких відходів з вигребів та розміщення їх на території приватних володінь,  а  також  використання  їх  як  добрива  в   сільському господарстві забороняється. </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7.2.5. Вигреби   повинні  бути  віддалені  від  меж  земельних ділянок навчальних  та  лікувально-профілактичних  закладів,  стін житлових  та  громадських будівель і споруд,  майданчиків для ігор дітей та відпочинку населення на відстань не менше 20 м.</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bookmarkStart w:id="184" w:name="o79"/>
      <w:bookmarkEnd w:id="184"/>
      <w:r w:rsidRPr="00E0539D">
        <w:rPr>
          <w:rFonts w:ascii="Times New Roman" w:eastAsia="Times New Roman" w:hAnsi="Times New Roman"/>
          <w:sz w:val="24"/>
          <w:szCs w:val="24"/>
          <w:lang w:val="uk-UA" w:eastAsia="ru-RU"/>
        </w:rPr>
        <w:t xml:space="preserve">     Місце розміщення  вигребу  на присадибній ділянці та відстань від нього до власного житлового  будинку  визначає  власник  цього будинку з додержанням правил добросусідства.</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bookmarkStart w:id="185" w:name="o80"/>
      <w:bookmarkEnd w:id="185"/>
      <w:r w:rsidRPr="00E0539D">
        <w:rPr>
          <w:rFonts w:ascii="Times New Roman" w:eastAsia="Times New Roman" w:hAnsi="Times New Roman"/>
          <w:sz w:val="24"/>
          <w:szCs w:val="24"/>
          <w:lang w:val="uk-UA" w:eastAsia="ru-RU"/>
        </w:rPr>
        <w:t xml:space="preserve">     Спірні питання щодо місць розміщення  вигребів  на  території присадибної  ділянки  розглядаються  у порядку вирішення земельних спорів згідно з законодавством.</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bookmarkStart w:id="186" w:name="o81"/>
      <w:bookmarkEnd w:id="186"/>
      <w:r w:rsidRPr="00E0539D">
        <w:rPr>
          <w:rFonts w:ascii="Times New Roman" w:eastAsia="Times New Roman" w:hAnsi="Times New Roman"/>
          <w:sz w:val="24"/>
          <w:szCs w:val="24"/>
          <w:lang w:val="uk-UA" w:eastAsia="ru-RU"/>
        </w:rPr>
        <w:t xml:space="preserve">     В умовах   нецентралізованого   водопостачання   вигреби   на території  присадибної  ділянки   повинні   бути   віддалені   від індивідуальних колодязів  і  каптажів  джерел на відстань не менше 20 м,  при цьому відстань від вигребів до громадських колодязів  і каптажів  джерел  повинна  бути  не  менше  50  м.  При цьому слід враховувати напрямок схилу ділянки. </w:t>
      </w:r>
    </w:p>
    <w:p w:rsidR="00F32928" w:rsidRPr="00E0539D" w:rsidRDefault="00F32928" w:rsidP="004A1AE6">
      <w:pPr>
        <w:pStyle w:val="HTML"/>
        <w:shd w:val="clear" w:color="auto" w:fill="FFFFFF"/>
        <w:ind w:firstLine="709"/>
        <w:textAlignment w:val="baseline"/>
        <w:rPr>
          <w:rFonts w:ascii="Times New Roman" w:eastAsia="Times New Roman" w:hAnsi="Times New Roman" w:cs="Times New Roman"/>
          <w:sz w:val="24"/>
          <w:szCs w:val="24"/>
          <w:lang w:val="uk-UA" w:eastAsia="ru-RU"/>
        </w:rPr>
      </w:pPr>
      <w:r w:rsidRPr="00E0539D">
        <w:rPr>
          <w:rFonts w:ascii="Times New Roman" w:eastAsia="Times New Roman" w:hAnsi="Times New Roman" w:cs="Times New Roman"/>
          <w:sz w:val="24"/>
          <w:szCs w:val="24"/>
          <w:lang w:val="uk-UA" w:eastAsia="ru-RU"/>
        </w:rPr>
        <w:t xml:space="preserve">7.2.6. Забороняється  складування  тари  і запасів товарів біля кіосків,  наметів,  торгівельних павільйонів,  магазинів та  інших підприємств  торгівлі,  а  також  на  прилеглій  до них території. </w:t>
      </w:r>
      <w:r w:rsidRPr="00E0539D">
        <w:rPr>
          <w:rFonts w:ascii="Times New Roman" w:eastAsia="Times New Roman" w:hAnsi="Times New Roman" w:cs="Times New Roman"/>
          <w:sz w:val="24"/>
          <w:szCs w:val="24"/>
          <w:lang w:val="uk-UA" w:eastAsia="ru-RU"/>
        </w:rPr>
        <w:br/>
        <w:t xml:space="preserve">Підприємства торгівлі зобов'язані здійснювати прибирання прилеглих територій  у  радіусі  не  менше 5 м та забезпечувати зберігання і перевезення побутових  відходів  відповідно  до  вимог  Санітарних норм. </w:t>
      </w:r>
      <w:r w:rsidRPr="00E0539D">
        <w:rPr>
          <w:rFonts w:ascii="Times New Roman" w:eastAsia="Times New Roman" w:hAnsi="Times New Roman" w:cs="Times New Roman"/>
          <w:sz w:val="24"/>
          <w:szCs w:val="24"/>
          <w:lang w:val="uk-UA" w:eastAsia="ru-RU"/>
        </w:rPr>
        <w:br/>
      </w:r>
      <w:bookmarkStart w:id="187" w:name="o97"/>
      <w:bookmarkEnd w:id="187"/>
      <w:r w:rsidRPr="00E0539D">
        <w:rPr>
          <w:rFonts w:ascii="Times New Roman" w:eastAsia="Times New Roman" w:hAnsi="Times New Roman" w:cs="Times New Roman"/>
          <w:sz w:val="24"/>
          <w:szCs w:val="24"/>
          <w:lang w:val="uk-UA" w:eastAsia="ru-RU"/>
        </w:rPr>
        <w:t xml:space="preserve">      7.2.7. Механізоване  миття,  поливання  і  підмітання проїжджої частини вулиць і майданів з твердим покриттям у літній період слід проводити планово.</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bookmarkStart w:id="188" w:name="o98"/>
      <w:bookmarkEnd w:id="188"/>
      <w:r w:rsidRPr="00E0539D">
        <w:rPr>
          <w:rFonts w:ascii="Times New Roman" w:eastAsia="Times New Roman" w:hAnsi="Times New Roman"/>
          <w:sz w:val="24"/>
          <w:szCs w:val="24"/>
          <w:lang w:val="uk-UA" w:eastAsia="ru-RU"/>
        </w:rPr>
        <w:t xml:space="preserve">     Під час миття дорожнього покриття  накопичене  в  прилотковій частині  дороги забруднення не повинно викидатись потоками води на смуги зелених насаджень або </w:t>
      </w:r>
      <w:r w:rsidR="004A1AE6">
        <w:rPr>
          <w:rFonts w:ascii="Times New Roman" w:eastAsia="Times New Roman" w:hAnsi="Times New Roman"/>
          <w:sz w:val="24"/>
          <w:szCs w:val="24"/>
          <w:lang w:val="uk-UA" w:eastAsia="ru-RU"/>
        </w:rPr>
        <w:t>т</w:t>
      </w:r>
      <w:r w:rsidRPr="00E0539D">
        <w:rPr>
          <w:rFonts w:ascii="Times New Roman" w:eastAsia="Times New Roman" w:hAnsi="Times New Roman"/>
          <w:sz w:val="24"/>
          <w:szCs w:val="24"/>
          <w:lang w:val="uk-UA" w:eastAsia="ru-RU"/>
        </w:rPr>
        <w:t xml:space="preserve">ротуар. </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У  період  листопаду  потрібно своєчасно прибирати опале листя.  Зібране листя необхідно вивозити на  спеціально  відведені ділянки  або  на поля компостування.  Спалювати листя на території житлової забудови, в скверах і парках забороняється. </w:t>
      </w:r>
      <w:r w:rsidRPr="00E0539D">
        <w:rPr>
          <w:rFonts w:ascii="Times New Roman" w:eastAsia="Times New Roman" w:hAnsi="Times New Roman"/>
          <w:sz w:val="24"/>
          <w:szCs w:val="24"/>
          <w:lang w:val="uk-UA" w:eastAsia="ru-RU"/>
        </w:rPr>
        <w:br/>
      </w:r>
      <w:bookmarkStart w:id="189" w:name="o103"/>
      <w:bookmarkEnd w:id="189"/>
      <w:r w:rsidR="00037A47" w:rsidRPr="00E0539D">
        <w:rPr>
          <w:rFonts w:ascii="Times New Roman" w:eastAsia="Times New Roman" w:hAnsi="Times New Roman"/>
          <w:sz w:val="24"/>
          <w:szCs w:val="24"/>
          <w:lang w:val="uk-UA" w:eastAsia="ru-RU"/>
        </w:rPr>
        <w:t xml:space="preserve">      7.2</w:t>
      </w:r>
      <w:r w:rsidRPr="00E0539D">
        <w:rPr>
          <w:rFonts w:ascii="Times New Roman" w:eastAsia="Times New Roman" w:hAnsi="Times New Roman"/>
          <w:sz w:val="24"/>
          <w:szCs w:val="24"/>
          <w:lang w:val="uk-UA" w:eastAsia="ru-RU"/>
        </w:rPr>
        <w:t xml:space="preserve">.8. У зимовий період  року  з  метою  запобігання  утворенню ожеледиці  та  сприяння  її ліквідації необхідно проводити обробку дорожніх  покриттів  технологічними  матеріалами,  дозволеними  до використання Міністерством охорони здоров'я України. </w:t>
      </w:r>
      <w:r w:rsidRPr="00E0539D">
        <w:rPr>
          <w:rFonts w:ascii="Times New Roman" w:eastAsia="Times New Roman" w:hAnsi="Times New Roman"/>
          <w:sz w:val="24"/>
          <w:szCs w:val="24"/>
          <w:lang w:val="uk-UA" w:eastAsia="ru-RU"/>
        </w:rPr>
        <w:br/>
      </w:r>
      <w:bookmarkStart w:id="190" w:name="o104"/>
      <w:bookmarkEnd w:id="190"/>
      <w:r w:rsidR="00037A47" w:rsidRPr="00E0539D">
        <w:rPr>
          <w:rFonts w:ascii="Times New Roman" w:eastAsia="Times New Roman" w:hAnsi="Times New Roman"/>
          <w:sz w:val="24"/>
          <w:szCs w:val="24"/>
          <w:lang w:val="uk-UA" w:eastAsia="ru-RU"/>
        </w:rPr>
        <w:t xml:space="preserve">     7.2</w:t>
      </w:r>
      <w:r w:rsidRPr="00E0539D">
        <w:rPr>
          <w:rFonts w:ascii="Times New Roman" w:eastAsia="Times New Roman" w:hAnsi="Times New Roman"/>
          <w:sz w:val="24"/>
          <w:szCs w:val="24"/>
          <w:lang w:val="uk-UA" w:eastAsia="ru-RU"/>
        </w:rPr>
        <w:t xml:space="preserve">.9. Забороняється  переміщення,  перекидання  і  складування </w:t>
      </w:r>
      <w:proofErr w:type="spellStart"/>
      <w:r w:rsidRPr="00E0539D">
        <w:rPr>
          <w:rFonts w:ascii="Times New Roman" w:eastAsia="Times New Roman" w:hAnsi="Times New Roman"/>
          <w:sz w:val="24"/>
          <w:szCs w:val="24"/>
          <w:lang w:val="uk-UA" w:eastAsia="ru-RU"/>
        </w:rPr>
        <w:t>сколу</w:t>
      </w:r>
      <w:proofErr w:type="spellEnd"/>
      <w:r w:rsidRPr="00E0539D">
        <w:rPr>
          <w:rFonts w:ascii="Times New Roman" w:eastAsia="Times New Roman" w:hAnsi="Times New Roman"/>
          <w:sz w:val="24"/>
          <w:szCs w:val="24"/>
          <w:lang w:val="uk-UA" w:eastAsia="ru-RU"/>
        </w:rPr>
        <w:t xml:space="preserve">  льоду,  забрудненого  снігу  тощо   на   ділянках   зелених насаджень,  водоймах,  укритих  льодом,  пляжах  та гідротехнічних спорудах.</w:t>
      </w:r>
    </w:p>
    <w:p w:rsidR="00F32928" w:rsidRPr="00E0539D" w:rsidRDefault="00F32928"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bookmarkStart w:id="191" w:name="o105"/>
      <w:bookmarkEnd w:id="191"/>
      <w:r w:rsidRPr="00E0539D">
        <w:rPr>
          <w:rFonts w:ascii="Times New Roman" w:eastAsia="Times New Roman" w:hAnsi="Times New Roman"/>
          <w:sz w:val="24"/>
          <w:szCs w:val="24"/>
          <w:lang w:val="uk-UA" w:eastAsia="ru-RU"/>
        </w:rPr>
        <w:t xml:space="preserve">     Вивезення сколу  льоду,  забрудненого  снігу  тощо  необхідно здійснювати на спеціально облаштовані ділянки на території  споруд зливової   каналізації   з  відведенням  талої  води  на  споруди механічної очистки відповідно до вимог санітарного законодавства. </w:t>
      </w:r>
      <w:r w:rsidRPr="00E0539D">
        <w:rPr>
          <w:rFonts w:ascii="Times New Roman" w:eastAsia="Times New Roman" w:hAnsi="Times New Roman"/>
          <w:sz w:val="24"/>
          <w:szCs w:val="24"/>
          <w:lang w:val="uk-UA" w:eastAsia="ru-RU"/>
        </w:rPr>
        <w:br/>
      </w:r>
      <w:bookmarkStart w:id="192" w:name="o106"/>
      <w:bookmarkEnd w:id="192"/>
      <w:r w:rsidR="00037A47" w:rsidRPr="00E0539D">
        <w:rPr>
          <w:rFonts w:ascii="Times New Roman" w:eastAsia="Times New Roman" w:hAnsi="Times New Roman"/>
          <w:sz w:val="24"/>
          <w:szCs w:val="24"/>
          <w:lang w:val="uk-UA" w:eastAsia="ru-RU"/>
        </w:rPr>
        <w:t xml:space="preserve">     7.2</w:t>
      </w:r>
      <w:r w:rsidRPr="00E0539D">
        <w:rPr>
          <w:rFonts w:ascii="Times New Roman" w:eastAsia="Times New Roman" w:hAnsi="Times New Roman"/>
          <w:sz w:val="24"/>
          <w:szCs w:val="24"/>
          <w:lang w:val="uk-UA" w:eastAsia="ru-RU"/>
        </w:rPr>
        <w:t xml:space="preserve">.10. Власники  об'єктів   дорожнього   сервісу   зобов'язані забезпечити  прибирання  прилеглої  території  відповідно до вимог Санітарних норм. </w:t>
      </w:r>
    </w:p>
    <w:p w:rsidR="0005555B" w:rsidRPr="00E0539D" w:rsidRDefault="00037A47" w:rsidP="004A1AE6">
      <w:pPr>
        <w:shd w:val="clear" w:color="auto" w:fill="FFFFFF"/>
        <w:spacing w:after="150" w:line="240" w:lineRule="auto"/>
        <w:ind w:firstLine="709"/>
        <w:rPr>
          <w:rFonts w:ascii="Times New Roman" w:eastAsia="Times New Roman" w:hAnsi="Times New Roman"/>
          <w:sz w:val="24"/>
          <w:szCs w:val="24"/>
          <w:lang w:val="uk-UA" w:eastAsia="ru-RU"/>
        </w:rPr>
      </w:pPr>
      <w:bookmarkStart w:id="193" w:name="n158"/>
      <w:bookmarkEnd w:id="193"/>
      <w:r w:rsidRPr="00E0539D">
        <w:rPr>
          <w:rFonts w:ascii="Times New Roman" w:eastAsia="Times New Roman" w:hAnsi="Times New Roman"/>
          <w:sz w:val="24"/>
          <w:szCs w:val="24"/>
          <w:lang w:val="uk-UA" w:eastAsia="ru-RU"/>
        </w:rPr>
        <w:t>7.</w:t>
      </w:r>
      <w:r w:rsidR="0005555B" w:rsidRPr="00E0539D">
        <w:rPr>
          <w:rFonts w:ascii="Times New Roman" w:eastAsia="Times New Roman" w:hAnsi="Times New Roman"/>
          <w:sz w:val="24"/>
          <w:szCs w:val="24"/>
          <w:lang w:val="uk-UA" w:eastAsia="ru-RU"/>
        </w:rPr>
        <w:t>3. Роздільне збирання побутових відходів, включаючи небезпечні відходи у їх складі, здійснюється власниками таких відходів з дотриманням вимог:</w:t>
      </w:r>
    </w:p>
    <w:p w:rsidR="00037A47" w:rsidRPr="00E0539D" w:rsidRDefault="00037A47"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bookmarkStart w:id="194" w:name="n159"/>
      <w:bookmarkEnd w:id="194"/>
      <w:r w:rsidRPr="00E0539D">
        <w:rPr>
          <w:rFonts w:ascii="Times New Roman" w:eastAsia="Times New Roman" w:hAnsi="Times New Roman"/>
          <w:sz w:val="24"/>
          <w:szCs w:val="24"/>
          <w:lang w:val="uk-UA" w:eastAsia="ru-RU"/>
        </w:rPr>
        <w:lastRenderedPageBreak/>
        <w:t xml:space="preserve">      7.3.1. Власники  або  наймачі,  користувачі,  у тому числі орендарі, джерел  утворення  побутових відходів, земельних ділянок укладають договори  з  юридичною  особою, яка визначена виконавцем послуг на вивезення  побутових  відходів,  здійснюють оплату таких послуг та забезпечують роздільне збирання твердих побутових відходів.</w:t>
      </w:r>
    </w:p>
    <w:p w:rsidR="00037A47" w:rsidRPr="00E0539D" w:rsidRDefault="00037A47" w:rsidP="004A1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      7.3.2. Роздільне збирання   побутових   відходів   здійснюється   їх власниками  згідно  з  методикою  роздільного  збирання  побутових відходів, яка затверджується центральним органом виконавчої влади, що забезпечує формування державної політики у сфері житлово-комунального господарства.</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r w:rsidRPr="00E0539D">
        <w:rPr>
          <w:rFonts w:ascii="Times New Roman" w:hAnsi="Times New Roman" w:cs="Times New Roman"/>
          <w:sz w:val="24"/>
          <w:szCs w:val="24"/>
          <w:lang w:val="uk-UA"/>
        </w:rPr>
        <w:t xml:space="preserve">      7.3.3. Роздільне   збирання   твердих    побутових    відходів здійснюється   за  компонентами,  що  входять  до  складу  твердих побутових  відходів,  які  відображаються  у  відсотках   від   їх загальної  маси  або  об'єму  та  визначаються  шляхом  проведення  вимірів  у  населеному  пункті  протягом  чотирьох  сезонів  року, відповідно  до  Правил  визначення норм надання послуг з вивезення побутових відходів,  затверджених наказом  Міністерства  з  питань житлово-комунального господарства  України  від  30.07.2010  N 259</w:t>
      </w:r>
      <w:bookmarkStart w:id="195" w:name="o35"/>
      <w:bookmarkEnd w:id="195"/>
      <w:r w:rsidRPr="00E0539D">
        <w:rPr>
          <w:rFonts w:ascii="Times New Roman" w:hAnsi="Times New Roman" w:cs="Times New Roman"/>
          <w:sz w:val="24"/>
          <w:szCs w:val="24"/>
          <w:lang w:val="uk-UA"/>
        </w:rPr>
        <w:t>.</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r w:rsidRPr="00E0539D">
        <w:rPr>
          <w:rFonts w:ascii="Times New Roman" w:hAnsi="Times New Roman" w:cs="Times New Roman"/>
          <w:sz w:val="24"/>
          <w:szCs w:val="24"/>
          <w:lang w:val="uk-UA"/>
        </w:rPr>
        <w:t xml:space="preserve">     7.3.4. Компоненти, що входять до складу твердих побутових  відходів, </w:t>
      </w:r>
      <w:r w:rsidR="004A1AE6">
        <w:rPr>
          <w:rFonts w:ascii="Times New Roman" w:hAnsi="Times New Roman" w:cs="Times New Roman"/>
          <w:sz w:val="24"/>
          <w:szCs w:val="24"/>
          <w:lang w:val="uk-UA"/>
        </w:rPr>
        <w:t>в</w:t>
      </w:r>
      <w:r w:rsidRPr="00E0539D">
        <w:rPr>
          <w:rFonts w:ascii="Times New Roman" w:hAnsi="Times New Roman" w:cs="Times New Roman"/>
          <w:sz w:val="24"/>
          <w:szCs w:val="24"/>
          <w:lang w:val="uk-UA"/>
        </w:rPr>
        <w:t>изначають за такою класифікацією:</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196" w:name="o36"/>
      <w:bookmarkEnd w:id="196"/>
      <w:r w:rsidRPr="00E0539D">
        <w:rPr>
          <w:rFonts w:ascii="Times New Roman" w:hAnsi="Times New Roman" w:cs="Times New Roman"/>
          <w:sz w:val="24"/>
          <w:szCs w:val="24"/>
          <w:lang w:val="uk-UA"/>
        </w:rPr>
        <w:t xml:space="preserve">     органічна складова побутових відходів, що легко загниває;</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197" w:name="o37"/>
      <w:bookmarkEnd w:id="197"/>
      <w:r w:rsidRPr="00E0539D">
        <w:rPr>
          <w:rFonts w:ascii="Times New Roman" w:hAnsi="Times New Roman" w:cs="Times New Roman"/>
          <w:sz w:val="24"/>
          <w:szCs w:val="24"/>
          <w:lang w:val="uk-UA"/>
        </w:rPr>
        <w:t xml:space="preserve">     папір та картон;</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198" w:name="o38"/>
      <w:bookmarkEnd w:id="198"/>
      <w:r w:rsidRPr="00E0539D">
        <w:rPr>
          <w:rFonts w:ascii="Times New Roman" w:hAnsi="Times New Roman" w:cs="Times New Roman"/>
          <w:sz w:val="24"/>
          <w:szCs w:val="24"/>
          <w:lang w:val="uk-UA"/>
        </w:rPr>
        <w:t xml:space="preserve">     полімери;</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199" w:name="o39"/>
      <w:bookmarkEnd w:id="199"/>
      <w:r w:rsidRPr="00E0539D">
        <w:rPr>
          <w:rFonts w:ascii="Times New Roman" w:hAnsi="Times New Roman" w:cs="Times New Roman"/>
          <w:sz w:val="24"/>
          <w:szCs w:val="24"/>
          <w:lang w:val="uk-UA"/>
        </w:rPr>
        <w:t xml:space="preserve">     скло;</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200" w:name="o40"/>
      <w:bookmarkEnd w:id="200"/>
      <w:r w:rsidRPr="00E0539D">
        <w:rPr>
          <w:rFonts w:ascii="Times New Roman" w:hAnsi="Times New Roman" w:cs="Times New Roman"/>
          <w:sz w:val="24"/>
          <w:szCs w:val="24"/>
          <w:lang w:val="uk-UA"/>
        </w:rPr>
        <w:t xml:space="preserve">     побутовий металобрухт;</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201" w:name="o41"/>
      <w:bookmarkEnd w:id="201"/>
      <w:r w:rsidRPr="00E0539D">
        <w:rPr>
          <w:rFonts w:ascii="Times New Roman" w:hAnsi="Times New Roman" w:cs="Times New Roman"/>
          <w:sz w:val="24"/>
          <w:szCs w:val="24"/>
          <w:lang w:val="uk-UA"/>
        </w:rPr>
        <w:t xml:space="preserve">     текстиль;</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202" w:name="o42"/>
      <w:bookmarkEnd w:id="202"/>
      <w:r w:rsidRPr="00E0539D">
        <w:rPr>
          <w:rFonts w:ascii="Times New Roman" w:hAnsi="Times New Roman" w:cs="Times New Roman"/>
          <w:sz w:val="24"/>
          <w:szCs w:val="24"/>
          <w:lang w:val="uk-UA"/>
        </w:rPr>
        <w:t xml:space="preserve">     дерево;</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203" w:name="o43"/>
      <w:bookmarkEnd w:id="203"/>
      <w:r w:rsidRPr="00E0539D">
        <w:rPr>
          <w:rFonts w:ascii="Times New Roman" w:hAnsi="Times New Roman" w:cs="Times New Roman"/>
          <w:sz w:val="24"/>
          <w:szCs w:val="24"/>
          <w:lang w:val="uk-UA"/>
        </w:rPr>
        <w:t xml:space="preserve">     небезпечні відходи у складі побутових відходів;</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204" w:name="o44"/>
      <w:bookmarkEnd w:id="204"/>
      <w:r w:rsidRPr="00E0539D">
        <w:rPr>
          <w:rFonts w:ascii="Times New Roman" w:hAnsi="Times New Roman" w:cs="Times New Roman"/>
          <w:sz w:val="24"/>
          <w:szCs w:val="24"/>
          <w:lang w:val="uk-UA"/>
        </w:rPr>
        <w:t xml:space="preserve">     кістки, шкіра, гума</w:t>
      </w:r>
      <w:r w:rsidR="00DB2102" w:rsidRPr="00E0539D">
        <w:rPr>
          <w:rFonts w:ascii="Times New Roman" w:hAnsi="Times New Roman" w:cs="Times New Roman"/>
          <w:sz w:val="24"/>
          <w:szCs w:val="24"/>
          <w:lang w:val="uk-UA"/>
        </w:rPr>
        <w:t xml:space="preserve"> крім </w:t>
      </w:r>
      <w:proofErr w:type="spellStart"/>
      <w:r w:rsidR="00DB2102" w:rsidRPr="00E0539D">
        <w:rPr>
          <w:rFonts w:ascii="Times New Roman" w:hAnsi="Times New Roman" w:cs="Times New Roman"/>
          <w:sz w:val="24"/>
          <w:szCs w:val="24"/>
          <w:lang w:val="uk-UA"/>
        </w:rPr>
        <w:t>атошин</w:t>
      </w:r>
      <w:proofErr w:type="spellEnd"/>
      <w:r w:rsidRPr="00E0539D">
        <w:rPr>
          <w:rFonts w:ascii="Times New Roman" w:hAnsi="Times New Roman" w:cs="Times New Roman"/>
          <w:sz w:val="24"/>
          <w:szCs w:val="24"/>
          <w:lang w:val="uk-UA"/>
        </w:rPr>
        <w:t xml:space="preserve">. </w:t>
      </w:r>
    </w:p>
    <w:p w:rsidR="00D245CD" w:rsidRPr="00E0539D" w:rsidRDefault="00D245CD" w:rsidP="004A1AE6">
      <w:pPr>
        <w:pStyle w:val="HTML"/>
        <w:shd w:val="clear" w:color="auto" w:fill="FFFFFF"/>
        <w:ind w:firstLine="709"/>
        <w:textAlignment w:val="baseline"/>
        <w:rPr>
          <w:rFonts w:ascii="Times New Roman" w:hAnsi="Times New Roman" w:cs="Times New Roman"/>
          <w:sz w:val="24"/>
          <w:szCs w:val="24"/>
          <w:lang w:val="uk-UA"/>
        </w:rPr>
      </w:pPr>
      <w:bookmarkStart w:id="205" w:name="n160"/>
      <w:bookmarkEnd w:id="205"/>
      <w:r w:rsidRPr="00E0539D">
        <w:rPr>
          <w:rFonts w:ascii="Times New Roman" w:eastAsia="Times New Roman" w:hAnsi="Times New Roman" w:cs="Times New Roman"/>
          <w:sz w:val="24"/>
          <w:szCs w:val="24"/>
          <w:lang w:val="uk-UA" w:eastAsia="ru-RU"/>
        </w:rPr>
        <w:t xml:space="preserve">     </w:t>
      </w:r>
      <w:r w:rsidR="00037A47" w:rsidRPr="00E0539D">
        <w:rPr>
          <w:rFonts w:ascii="Times New Roman" w:eastAsia="Times New Roman" w:hAnsi="Times New Roman" w:cs="Times New Roman"/>
          <w:sz w:val="24"/>
          <w:szCs w:val="24"/>
          <w:lang w:val="uk-UA" w:eastAsia="ru-RU"/>
        </w:rPr>
        <w:t xml:space="preserve">7.4. </w:t>
      </w:r>
      <w:bookmarkStart w:id="206" w:name="n161"/>
      <w:bookmarkEnd w:id="206"/>
      <w:r w:rsidR="00037A47" w:rsidRPr="00E0539D">
        <w:rPr>
          <w:rFonts w:ascii="Times New Roman" w:hAnsi="Times New Roman" w:cs="Times New Roman"/>
          <w:sz w:val="24"/>
          <w:szCs w:val="24"/>
          <w:lang w:val="uk-UA"/>
        </w:rPr>
        <w:t xml:space="preserve">Вивезення побутових відходів здійснюється відповідно до схеми </w:t>
      </w:r>
      <w:r w:rsidR="00037A47" w:rsidRPr="00E0539D">
        <w:rPr>
          <w:rFonts w:ascii="Times New Roman" w:hAnsi="Times New Roman" w:cs="Times New Roman"/>
          <w:sz w:val="24"/>
          <w:szCs w:val="24"/>
          <w:lang w:val="uk-UA"/>
        </w:rPr>
        <w:br/>
        <w:t>санітарного    очищення   населених   пунктів   із   забезпеченням роздільного збирання побутових відходів.</w:t>
      </w:r>
    </w:p>
    <w:p w:rsidR="00037A47"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207" w:name="o26"/>
      <w:bookmarkEnd w:id="207"/>
      <w:r w:rsidRPr="00E0539D">
        <w:rPr>
          <w:rFonts w:ascii="Times New Roman" w:hAnsi="Times New Roman" w:cs="Times New Roman"/>
          <w:sz w:val="24"/>
          <w:szCs w:val="24"/>
          <w:lang w:val="uk-UA"/>
        </w:rPr>
        <w:t xml:space="preserve">     Під час  надання  послуг  з  вивезення   побутових   відходів великогабаритні  та  ремонтні  відходи у складі побутових відходів вивозяться окремо від інших видів побутових відходів. </w:t>
      </w:r>
      <w:r w:rsidRPr="00E0539D">
        <w:rPr>
          <w:rFonts w:ascii="Times New Roman" w:hAnsi="Times New Roman" w:cs="Times New Roman"/>
          <w:sz w:val="24"/>
          <w:szCs w:val="24"/>
          <w:lang w:val="uk-UA"/>
        </w:rPr>
        <w:br/>
      </w:r>
      <w:bookmarkStart w:id="208" w:name="o27"/>
      <w:bookmarkEnd w:id="208"/>
      <w:r w:rsidRPr="00E0539D">
        <w:rPr>
          <w:rFonts w:ascii="Times New Roman" w:hAnsi="Times New Roman" w:cs="Times New Roman"/>
          <w:sz w:val="24"/>
          <w:szCs w:val="24"/>
          <w:lang w:val="uk-UA"/>
        </w:rPr>
        <w:t xml:space="preserve">     </w:t>
      </w:r>
      <w:r w:rsidR="00D245CD" w:rsidRPr="00E0539D">
        <w:rPr>
          <w:rFonts w:ascii="Times New Roman" w:hAnsi="Times New Roman" w:cs="Times New Roman"/>
          <w:sz w:val="24"/>
          <w:szCs w:val="24"/>
          <w:lang w:val="uk-UA"/>
        </w:rPr>
        <w:t xml:space="preserve">7.5. </w:t>
      </w:r>
      <w:r w:rsidRPr="00E0539D">
        <w:rPr>
          <w:rFonts w:ascii="Times New Roman" w:hAnsi="Times New Roman" w:cs="Times New Roman"/>
          <w:sz w:val="24"/>
          <w:szCs w:val="24"/>
          <w:lang w:val="uk-UA"/>
        </w:rPr>
        <w:t xml:space="preserve">Небезпечні відходи у  складі  побутових  відходів  збираються окремо  від  інших  видів  побутових  відходів,  а  також  повинні відокремлюватися на етапі збирання чи  сортування  і  передаватися споживачами  та  виконавцями послуг з вивезення побутових відходів спеціалізованим підприємствам,  що одержали ліцензії на здійснення операцій у сфері поводження з небезпечними відходами. </w:t>
      </w:r>
      <w:r w:rsidRPr="00E0539D">
        <w:rPr>
          <w:rFonts w:ascii="Times New Roman" w:hAnsi="Times New Roman" w:cs="Times New Roman"/>
          <w:sz w:val="24"/>
          <w:szCs w:val="24"/>
          <w:lang w:val="uk-UA"/>
        </w:rPr>
        <w:br/>
      </w:r>
      <w:bookmarkStart w:id="209" w:name="o28"/>
      <w:bookmarkEnd w:id="209"/>
      <w:r w:rsidRPr="00E0539D">
        <w:rPr>
          <w:rFonts w:ascii="Times New Roman" w:hAnsi="Times New Roman" w:cs="Times New Roman"/>
          <w:sz w:val="24"/>
          <w:szCs w:val="24"/>
          <w:lang w:val="uk-UA"/>
        </w:rPr>
        <w:t xml:space="preserve">    </w:t>
      </w:r>
      <w:r w:rsidR="00D245CD" w:rsidRPr="00E0539D">
        <w:rPr>
          <w:rFonts w:ascii="Times New Roman" w:hAnsi="Times New Roman" w:cs="Times New Roman"/>
          <w:sz w:val="24"/>
          <w:szCs w:val="24"/>
          <w:lang w:val="uk-UA"/>
        </w:rPr>
        <w:t>7.6.</w:t>
      </w:r>
      <w:r w:rsidRPr="00E0539D">
        <w:rPr>
          <w:rFonts w:ascii="Times New Roman" w:hAnsi="Times New Roman" w:cs="Times New Roman"/>
          <w:sz w:val="24"/>
          <w:szCs w:val="24"/>
          <w:lang w:val="uk-UA"/>
        </w:rPr>
        <w:t xml:space="preserve"> Житлові масиви    і   внутрішньодворові   території,   дороги загального користування  та  інші  об'єкти  благоустрою  населених пунктів   обладнуються   контейнерними  майданчиками,  урнами  для побутових відходів.</w:t>
      </w:r>
    </w:p>
    <w:p w:rsidR="00037A47" w:rsidRPr="00E0539D" w:rsidRDefault="00D245CD" w:rsidP="004A1AE6">
      <w:pPr>
        <w:pStyle w:val="HTML"/>
        <w:shd w:val="clear" w:color="auto" w:fill="FFFFFF"/>
        <w:ind w:firstLine="709"/>
        <w:textAlignment w:val="baseline"/>
        <w:rPr>
          <w:rFonts w:ascii="Times New Roman" w:hAnsi="Times New Roman" w:cs="Times New Roman"/>
          <w:sz w:val="24"/>
          <w:szCs w:val="24"/>
          <w:lang w:val="uk-UA"/>
        </w:rPr>
      </w:pPr>
      <w:bookmarkStart w:id="210" w:name="o29"/>
      <w:bookmarkStart w:id="211" w:name="o30"/>
      <w:bookmarkEnd w:id="210"/>
      <w:bookmarkEnd w:id="211"/>
      <w:r w:rsidRPr="00E0539D">
        <w:rPr>
          <w:rFonts w:ascii="Times New Roman" w:hAnsi="Times New Roman" w:cs="Times New Roman"/>
          <w:sz w:val="24"/>
          <w:szCs w:val="24"/>
          <w:lang w:val="uk-UA"/>
        </w:rPr>
        <w:t xml:space="preserve">     7.7.</w:t>
      </w:r>
      <w:r w:rsidR="00037A47" w:rsidRPr="00E0539D">
        <w:rPr>
          <w:rFonts w:ascii="Times New Roman" w:hAnsi="Times New Roman" w:cs="Times New Roman"/>
          <w:sz w:val="24"/>
          <w:szCs w:val="24"/>
          <w:lang w:val="uk-UA"/>
        </w:rPr>
        <w:t xml:space="preserve">  Послуги  надаються з урахуванням розміру території, схеми санітарного  очищення,  затвердженої  в  установленому порядку, та інших     умов,     передбачених     законодавством     у    сфері житлово-комунального  господарства.  </w:t>
      </w:r>
    </w:p>
    <w:p w:rsidR="00CE3A84"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212" w:name="o31"/>
      <w:bookmarkEnd w:id="212"/>
      <w:r w:rsidRPr="00E0539D">
        <w:rPr>
          <w:rFonts w:ascii="Times New Roman" w:hAnsi="Times New Roman" w:cs="Times New Roman"/>
          <w:sz w:val="24"/>
          <w:szCs w:val="24"/>
          <w:lang w:val="uk-UA"/>
        </w:rPr>
        <w:t xml:space="preserve">    </w:t>
      </w:r>
      <w:r w:rsidR="00D245CD" w:rsidRPr="00E0539D">
        <w:rPr>
          <w:rFonts w:ascii="Times New Roman" w:hAnsi="Times New Roman" w:cs="Times New Roman"/>
          <w:sz w:val="24"/>
          <w:szCs w:val="24"/>
          <w:lang w:val="uk-UA"/>
        </w:rPr>
        <w:t>7.8.</w:t>
      </w:r>
      <w:r w:rsidRPr="00E0539D">
        <w:rPr>
          <w:rFonts w:ascii="Times New Roman" w:hAnsi="Times New Roman" w:cs="Times New Roman"/>
          <w:sz w:val="24"/>
          <w:szCs w:val="24"/>
          <w:lang w:val="uk-UA"/>
        </w:rPr>
        <w:t xml:space="preserve"> Надання послуг з вивезення відходів як вторинної сировини, що є у складі побутових відходів,  здійснюється з урахуванням вимог статей  35  і  35-1  Закону  України  "Про відходи"</w:t>
      </w:r>
      <w:r w:rsidR="00D245CD" w:rsidRPr="00E0539D">
        <w:rPr>
          <w:rFonts w:ascii="Times New Roman" w:hAnsi="Times New Roman" w:cs="Times New Roman"/>
          <w:sz w:val="24"/>
          <w:szCs w:val="24"/>
          <w:lang w:val="uk-UA"/>
        </w:rPr>
        <w:t>.</w:t>
      </w:r>
      <w:r w:rsidRPr="00E0539D">
        <w:rPr>
          <w:rFonts w:ascii="Times New Roman" w:hAnsi="Times New Roman" w:cs="Times New Roman"/>
          <w:sz w:val="24"/>
          <w:szCs w:val="24"/>
          <w:lang w:val="uk-UA"/>
        </w:rPr>
        <w:t xml:space="preserve"> </w:t>
      </w:r>
      <w:bookmarkStart w:id="213" w:name="o32"/>
      <w:bookmarkEnd w:id="213"/>
    </w:p>
    <w:p w:rsidR="00037A47" w:rsidRPr="00E0539D" w:rsidRDefault="00D245CD" w:rsidP="004A1AE6">
      <w:pPr>
        <w:pStyle w:val="HTML"/>
        <w:shd w:val="clear" w:color="auto" w:fill="FFFFFF"/>
        <w:ind w:firstLine="709"/>
        <w:textAlignment w:val="baseline"/>
        <w:rPr>
          <w:rFonts w:ascii="Times New Roman" w:hAnsi="Times New Roman" w:cs="Times New Roman"/>
          <w:sz w:val="24"/>
          <w:szCs w:val="24"/>
          <w:lang w:val="uk-UA"/>
        </w:rPr>
      </w:pPr>
      <w:r w:rsidRPr="00E0539D">
        <w:rPr>
          <w:rFonts w:ascii="Times New Roman" w:hAnsi="Times New Roman" w:cs="Times New Roman"/>
          <w:sz w:val="24"/>
          <w:szCs w:val="24"/>
          <w:lang w:val="uk-UA"/>
        </w:rPr>
        <w:t xml:space="preserve">     7.9</w:t>
      </w:r>
      <w:r w:rsidR="00037A47" w:rsidRPr="00E0539D">
        <w:rPr>
          <w:rFonts w:ascii="Times New Roman" w:hAnsi="Times New Roman" w:cs="Times New Roman"/>
          <w:sz w:val="24"/>
          <w:szCs w:val="24"/>
          <w:lang w:val="uk-UA"/>
        </w:rPr>
        <w:t>. Обсяг надання  послуг  розраховується  на  підставі  норм, затверджених органом місцевого самоврядування.</w:t>
      </w:r>
    </w:p>
    <w:p w:rsidR="00D245CD" w:rsidRPr="00E0539D" w:rsidRDefault="00037A47" w:rsidP="004A1AE6">
      <w:pPr>
        <w:pStyle w:val="HTML"/>
        <w:shd w:val="clear" w:color="auto" w:fill="FFFFFF"/>
        <w:ind w:firstLine="709"/>
        <w:textAlignment w:val="baseline"/>
        <w:rPr>
          <w:rFonts w:ascii="Times New Roman" w:hAnsi="Times New Roman" w:cs="Times New Roman"/>
          <w:sz w:val="24"/>
          <w:szCs w:val="24"/>
          <w:lang w:val="uk-UA"/>
        </w:rPr>
      </w:pPr>
      <w:bookmarkStart w:id="214" w:name="o33"/>
      <w:bookmarkEnd w:id="214"/>
      <w:r w:rsidRPr="00E0539D">
        <w:rPr>
          <w:rFonts w:ascii="Times New Roman" w:hAnsi="Times New Roman" w:cs="Times New Roman"/>
          <w:sz w:val="24"/>
          <w:szCs w:val="24"/>
          <w:lang w:val="uk-UA"/>
        </w:rPr>
        <w:t xml:space="preserve">     7.</w:t>
      </w:r>
      <w:r w:rsidR="00D245CD" w:rsidRPr="00E0539D">
        <w:rPr>
          <w:rFonts w:ascii="Times New Roman" w:hAnsi="Times New Roman" w:cs="Times New Roman"/>
          <w:sz w:val="24"/>
          <w:szCs w:val="24"/>
          <w:lang w:val="uk-UA"/>
        </w:rPr>
        <w:t>10.</w:t>
      </w:r>
      <w:r w:rsidRPr="00E0539D">
        <w:rPr>
          <w:rFonts w:ascii="Times New Roman" w:hAnsi="Times New Roman" w:cs="Times New Roman"/>
          <w:sz w:val="24"/>
          <w:szCs w:val="24"/>
          <w:lang w:val="uk-UA"/>
        </w:rPr>
        <w:t xml:space="preserve">  Норми  надання  послуг  визначаються  на підставі правил, встановлених  центральним  органом  виконавчої  влади   з   питань житлово-комунального</w:t>
      </w:r>
      <w:r w:rsidRPr="00E0539D">
        <w:rPr>
          <w:rFonts w:ascii="Times New Roman" w:hAnsi="Times New Roman" w:cs="Times New Roman"/>
          <w:sz w:val="24"/>
          <w:szCs w:val="24"/>
        </w:rPr>
        <w:t xml:space="preserve"> </w:t>
      </w:r>
      <w:r w:rsidRPr="00E0539D">
        <w:rPr>
          <w:rFonts w:ascii="Times New Roman" w:hAnsi="Times New Roman" w:cs="Times New Roman"/>
          <w:sz w:val="24"/>
          <w:szCs w:val="24"/>
          <w:lang w:val="uk-UA"/>
        </w:rPr>
        <w:t>господарства</w:t>
      </w:r>
      <w:r w:rsidRPr="00E0539D">
        <w:rPr>
          <w:rFonts w:ascii="Times New Roman" w:hAnsi="Times New Roman" w:cs="Times New Roman"/>
          <w:sz w:val="24"/>
          <w:szCs w:val="24"/>
        </w:rPr>
        <w:t xml:space="preserve">. </w:t>
      </w:r>
    </w:p>
    <w:p w:rsidR="0005555B" w:rsidRPr="00E0539D" w:rsidRDefault="00D245CD" w:rsidP="004A1AE6">
      <w:pPr>
        <w:shd w:val="clear" w:color="auto" w:fill="FFFFFF"/>
        <w:spacing w:after="150" w:line="240" w:lineRule="auto"/>
        <w:ind w:firstLine="709"/>
        <w:rPr>
          <w:rFonts w:ascii="Times New Roman" w:eastAsia="Times New Roman" w:hAnsi="Times New Roman"/>
          <w:sz w:val="24"/>
          <w:szCs w:val="24"/>
          <w:lang w:val="uk-UA" w:eastAsia="ru-RU"/>
        </w:rPr>
      </w:pPr>
      <w:bookmarkStart w:id="215" w:name="n166"/>
      <w:bookmarkEnd w:id="215"/>
      <w:r w:rsidRPr="00E0539D">
        <w:rPr>
          <w:rFonts w:ascii="Times New Roman" w:eastAsia="Times New Roman" w:hAnsi="Times New Roman"/>
          <w:sz w:val="24"/>
          <w:szCs w:val="24"/>
          <w:lang w:val="uk-UA" w:eastAsia="ru-RU"/>
        </w:rPr>
        <w:t>7.11</w:t>
      </w:r>
      <w:r w:rsidR="0005555B" w:rsidRPr="00E0539D">
        <w:rPr>
          <w:rFonts w:ascii="Times New Roman" w:eastAsia="Times New Roman" w:hAnsi="Times New Roman"/>
          <w:sz w:val="24"/>
          <w:szCs w:val="24"/>
          <w:lang w:val="uk-UA" w:eastAsia="ru-RU"/>
        </w:rPr>
        <w:t xml:space="preserve">. 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w:t>
      </w:r>
      <w:r w:rsidR="004A1AE6">
        <w:rPr>
          <w:rFonts w:ascii="Times New Roman" w:eastAsia="Times New Roman" w:hAnsi="Times New Roman"/>
          <w:sz w:val="24"/>
          <w:szCs w:val="24"/>
          <w:lang w:val="uk-UA" w:eastAsia="ru-RU"/>
        </w:rPr>
        <w:lastRenderedPageBreak/>
        <w:t>с</w:t>
      </w:r>
      <w:r w:rsidR="0005555B" w:rsidRPr="00E0539D">
        <w:rPr>
          <w:rFonts w:ascii="Times New Roman" w:eastAsia="Times New Roman" w:hAnsi="Times New Roman"/>
          <w:sz w:val="24"/>
          <w:szCs w:val="24"/>
          <w:lang w:val="uk-UA" w:eastAsia="ru-RU"/>
        </w:rPr>
        <w:t>пеціалізованим організаціям, що мають ліцензії на здійснення операцій у сфері поводження з небезпечними відходами.</w:t>
      </w:r>
    </w:p>
    <w:p w:rsidR="0005555B" w:rsidRPr="00E0539D" w:rsidRDefault="00D245CD" w:rsidP="004A1AE6">
      <w:pPr>
        <w:shd w:val="clear" w:color="auto" w:fill="FFFFFF"/>
        <w:spacing w:after="150" w:line="240" w:lineRule="auto"/>
        <w:ind w:firstLine="709"/>
        <w:rPr>
          <w:rFonts w:ascii="Times New Roman" w:eastAsia="Times New Roman" w:hAnsi="Times New Roman"/>
          <w:sz w:val="24"/>
          <w:szCs w:val="24"/>
          <w:lang w:val="uk-UA" w:eastAsia="ru-RU"/>
        </w:rPr>
      </w:pPr>
      <w:bookmarkStart w:id="216" w:name="n167"/>
      <w:bookmarkEnd w:id="216"/>
      <w:r w:rsidRPr="00E0539D">
        <w:rPr>
          <w:rFonts w:ascii="Times New Roman" w:eastAsia="Times New Roman" w:hAnsi="Times New Roman"/>
          <w:sz w:val="24"/>
          <w:szCs w:val="24"/>
          <w:lang w:val="uk-UA" w:eastAsia="ru-RU"/>
        </w:rPr>
        <w:t>7.12</w:t>
      </w:r>
      <w:r w:rsidR="0005555B" w:rsidRPr="00E0539D">
        <w:rPr>
          <w:rFonts w:ascii="Times New Roman" w:eastAsia="Times New Roman" w:hAnsi="Times New Roman"/>
          <w:sz w:val="24"/>
          <w:szCs w:val="24"/>
          <w:lang w:val="uk-UA" w:eastAsia="ru-RU"/>
        </w:rPr>
        <w:t>. 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w:t>
      </w:r>
      <w:hyperlink r:id="rId59" w:anchor="n13" w:tgtFrame="_blank" w:history="1">
        <w:r w:rsidR="0005555B" w:rsidRPr="00E0539D">
          <w:rPr>
            <w:rFonts w:ascii="Times New Roman" w:eastAsia="Times New Roman" w:hAnsi="Times New Roman"/>
            <w:i/>
            <w:sz w:val="24"/>
            <w:szCs w:val="24"/>
            <w:u w:val="single"/>
            <w:lang w:val="uk-UA" w:eastAsia="ru-RU"/>
          </w:rPr>
          <w:t> Технічними правилами ремонту і утримання вулиць та доріг населених пунктів</w:t>
        </w:r>
      </w:hyperlink>
      <w:r w:rsidR="0005555B" w:rsidRPr="00E0539D">
        <w:rPr>
          <w:rFonts w:ascii="Times New Roman" w:eastAsia="Times New Roman" w:hAnsi="Times New Roman"/>
          <w:i/>
          <w:sz w:val="24"/>
          <w:szCs w:val="24"/>
          <w:lang w:val="uk-UA" w:eastAsia="ru-RU"/>
        </w:rPr>
        <w:t>,</w:t>
      </w:r>
      <w:r w:rsidR="0005555B" w:rsidRPr="00E0539D">
        <w:rPr>
          <w:rFonts w:ascii="Times New Roman" w:eastAsia="Times New Roman" w:hAnsi="Times New Roman"/>
          <w:sz w:val="24"/>
          <w:szCs w:val="24"/>
          <w:lang w:val="uk-UA" w:eastAsia="ru-RU"/>
        </w:rPr>
        <w:t xml:space="preserve">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rsidR="0005555B" w:rsidRPr="00E0539D" w:rsidRDefault="00D245CD" w:rsidP="004A1AE6">
      <w:pPr>
        <w:shd w:val="clear" w:color="auto" w:fill="FFFFFF"/>
        <w:spacing w:after="150" w:line="240" w:lineRule="auto"/>
        <w:ind w:firstLine="709"/>
        <w:rPr>
          <w:rFonts w:ascii="Times New Roman" w:eastAsia="Times New Roman" w:hAnsi="Times New Roman"/>
          <w:sz w:val="24"/>
          <w:szCs w:val="24"/>
          <w:lang w:val="uk-UA" w:eastAsia="ru-RU"/>
        </w:rPr>
      </w:pPr>
      <w:bookmarkStart w:id="217" w:name="n168"/>
      <w:bookmarkEnd w:id="217"/>
      <w:r w:rsidRPr="00E0539D">
        <w:rPr>
          <w:rFonts w:ascii="Times New Roman" w:eastAsia="Times New Roman" w:hAnsi="Times New Roman"/>
          <w:sz w:val="24"/>
          <w:szCs w:val="24"/>
          <w:lang w:val="uk-UA" w:eastAsia="ru-RU"/>
        </w:rPr>
        <w:t>7.13</w:t>
      </w:r>
      <w:r w:rsidR="0005555B" w:rsidRPr="00E0539D">
        <w:rPr>
          <w:rFonts w:ascii="Times New Roman" w:eastAsia="Times New Roman" w:hAnsi="Times New Roman"/>
          <w:sz w:val="24"/>
          <w:szCs w:val="24"/>
          <w:lang w:val="uk-UA" w:eastAsia="ru-RU"/>
        </w:rPr>
        <w:t>. Власники, балансоутримувачі або особи, які утримують території населених пунктів, зобов’язані:</w:t>
      </w:r>
    </w:p>
    <w:p w:rsidR="0005555B" w:rsidRPr="00E0539D" w:rsidRDefault="0005555B" w:rsidP="004A1AE6">
      <w:pPr>
        <w:shd w:val="clear" w:color="auto" w:fill="FFFFFF"/>
        <w:spacing w:after="150" w:line="240" w:lineRule="auto"/>
        <w:ind w:firstLine="709"/>
        <w:rPr>
          <w:rFonts w:ascii="Times New Roman" w:eastAsia="Times New Roman" w:hAnsi="Times New Roman"/>
          <w:sz w:val="24"/>
          <w:szCs w:val="24"/>
          <w:lang w:val="uk-UA" w:eastAsia="ru-RU"/>
        </w:rPr>
      </w:pPr>
      <w:bookmarkStart w:id="218" w:name="n169"/>
      <w:bookmarkEnd w:id="218"/>
      <w:r w:rsidRPr="00E0539D">
        <w:rPr>
          <w:rFonts w:ascii="Times New Roman" w:eastAsia="Times New Roman" w:hAnsi="Times New Roman"/>
          <w:sz w:val="24"/>
          <w:szCs w:val="24"/>
          <w:lang w:val="uk-UA" w:eastAsia="ru-RU"/>
        </w:rPr>
        <w:t>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05555B" w:rsidRPr="00E0539D" w:rsidRDefault="0005555B" w:rsidP="004A1AE6">
      <w:pPr>
        <w:shd w:val="clear" w:color="auto" w:fill="FFFFFF"/>
        <w:spacing w:after="150" w:line="240" w:lineRule="auto"/>
        <w:ind w:firstLine="709"/>
        <w:rPr>
          <w:rFonts w:ascii="Times New Roman" w:eastAsia="Times New Roman" w:hAnsi="Times New Roman"/>
          <w:sz w:val="24"/>
          <w:szCs w:val="24"/>
          <w:lang w:val="uk-UA" w:eastAsia="ru-RU"/>
        </w:rPr>
      </w:pPr>
      <w:bookmarkStart w:id="219" w:name="n170"/>
      <w:bookmarkEnd w:id="219"/>
      <w:r w:rsidRPr="00E0539D">
        <w:rPr>
          <w:rFonts w:ascii="Times New Roman" w:eastAsia="Times New Roman" w:hAnsi="Times New Roman"/>
          <w:sz w:val="24"/>
          <w:szCs w:val="24"/>
          <w:lang w:val="uk-UA" w:eastAsia="ru-RU"/>
        </w:rPr>
        <w:t>прибирати сніг негайно (від початку снігопаду) для запобігання утворенню накату;</w:t>
      </w:r>
    </w:p>
    <w:p w:rsidR="0005555B" w:rsidRPr="00E0539D" w:rsidRDefault="0005555B" w:rsidP="004A1AE6">
      <w:pPr>
        <w:shd w:val="clear" w:color="auto" w:fill="FFFFFF"/>
        <w:spacing w:after="150" w:line="240" w:lineRule="auto"/>
        <w:ind w:firstLine="709"/>
        <w:rPr>
          <w:rFonts w:ascii="Times New Roman" w:eastAsia="Times New Roman" w:hAnsi="Times New Roman"/>
          <w:sz w:val="24"/>
          <w:szCs w:val="24"/>
          <w:lang w:val="uk-UA" w:eastAsia="ru-RU"/>
        </w:rPr>
      </w:pPr>
      <w:bookmarkStart w:id="220" w:name="n171"/>
      <w:bookmarkEnd w:id="220"/>
      <w:r w:rsidRPr="00E0539D">
        <w:rPr>
          <w:rFonts w:ascii="Times New Roman" w:eastAsia="Times New Roman" w:hAnsi="Times New Roman"/>
          <w:sz w:val="24"/>
          <w:szCs w:val="24"/>
          <w:lang w:val="uk-UA" w:eastAsia="ru-RU"/>
        </w:rPr>
        <w:t>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rsidR="0005555B" w:rsidRPr="00E0539D" w:rsidRDefault="0005555B" w:rsidP="004A1AE6">
      <w:pPr>
        <w:shd w:val="clear" w:color="auto" w:fill="FFFFFF"/>
        <w:spacing w:after="150" w:line="240" w:lineRule="auto"/>
        <w:ind w:firstLine="709"/>
        <w:rPr>
          <w:rFonts w:ascii="Times New Roman" w:eastAsia="Times New Roman" w:hAnsi="Times New Roman"/>
          <w:sz w:val="24"/>
          <w:szCs w:val="24"/>
          <w:lang w:val="uk-UA" w:eastAsia="ru-RU"/>
        </w:rPr>
      </w:pPr>
      <w:bookmarkStart w:id="221" w:name="n172"/>
      <w:bookmarkEnd w:id="221"/>
      <w:r w:rsidRPr="00E0539D">
        <w:rPr>
          <w:rFonts w:ascii="Times New Roman" w:eastAsia="Times New Roman" w:hAnsi="Times New Roman"/>
          <w:sz w:val="24"/>
          <w:szCs w:val="24"/>
          <w:lang w:val="uk-UA" w:eastAsia="ru-RU"/>
        </w:rPr>
        <w:t>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05555B" w:rsidRPr="00E0539D" w:rsidRDefault="0005555B" w:rsidP="004A1AE6">
      <w:pPr>
        <w:shd w:val="clear" w:color="auto" w:fill="FFFFFF"/>
        <w:spacing w:after="150" w:line="240" w:lineRule="auto"/>
        <w:ind w:firstLine="709"/>
        <w:rPr>
          <w:rFonts w:ascii="Times New Roman" w:eastAsia="Times New Roman" w:hAnsi="Times New Roman"/>
          <w:sz w:val="24"/>
          <w:szCs w:val="24"/>
          <w:lang w:val="uk-UA" w:eastAsia="ru-RU"/>
        </w:rPr>
      </w:pPr>
      <w:bookmarkStart w:id="222" w:name="n173"/>
      <w:bookmarkEnd w:id="222"/>
      <w:r w:rsidRPr="00E0539D">
        <w:rPr>
          <w:rFonts w:ascii="Times New Roman" w:eastAsia="Times New Roman" w:hAnsi="Times New Roman"/>
          <w:sz w:val="24"/>
          <w:szCs w:val="24"/>
          <w:lang w:val="uk-UA" w:eastAsia="ru-RU"/>
        </w:rPr>
        <w:t>очищати від снігу, льоду та бруду оголовки зливостічних колодязів та дощоприймачів у разі сніготанення та на початку весняного періоду;</w:t>
      </w:r>
    </w:p>
    <w:p w:rsidR="0005555B" w:rsidRDefault="0005555B" w:rsidP="004A1AE6">
      <w:pPr>
        <w:shd w:val="clear" w:color="auto" w:fill="FFFFFF"/>
        <w:spacing w:after="150" w:line="240" w:lineRule="auto"/>
        <w:ind w:firstLine="709"/>
        <w:rPr>
          <w:rFonts w:ascii="Times New Roman" w:eastAsia="Times New Roman" w:hAnsi="Times New Roman"/>
          <w:sz w:val="24"/>
          <w:szCs w:val="24"/>
          <w:lang w:val="uk-UA" w:eastAsia="ru-RU"/>
        </w:rPr>
      </w:pPr>
      <w:bookmarkStart w:id="223" w:name="n174"/>
      <w:bookmarkEnd w:id="223"/>
      <w:r w:rsidRPr="00E0539D">
        <w:rPr>
          <w:rFonts w:ascii="Times New Roman" w:eastAsia="Times New Roman" w:hAnsi="Times New Roman"/>
          <w:sz w:val="24"/>
          <w:szCs w:val="24"/>
          <w:lang w:val="uk-UA" w:eastAsia="ru-RU"/>
        </w:rPr>
        <w:t>очищати від снігу, льоду, бруду оголовки колодязів для розташування пожежних гідрантів, розміщених на вулицях і дорогах.</w:t>
      </w:r>
    </w:p>
    <w:p w:rsidR="00E0539D" w:rsidRDefault="00E0539D" w:rsidP="004A1AE6">
      <w:pPr>
        <w:shd w:val="clear" w:color="auto" w:fill="FFFFFF"/>
        <w:spacing w:after="150" w:line="240" w:lineRule="auto"/>
        <w:ind w:firstLine="709"/>
        <w:rPr>
          <w:rFonts w:ascii="Times New Roman" w:eastAsia="Times New Roman" w:hAnsi="Times New Roman"/>
          <w:sz w:val="24"/>
          <w:szCs w:val="24"/>
          <w:lang w:val="uk-UA" w:eastAsia="ru-RU"/>
        </w:rPr>
      </w:pPr>
    </w:p>
    <w:p w:rsidR="00E0539D" w:rsidRDefault="00E0539D" w:rsidP="004A1AE6">
      <w:pPr>
        <w:shd w:val="clear" w:color="auto" w:fill="FFFFFF"/>
        <w:spacing w:after="150" w:line="240" w:lineRule="auto"/>
        <w:ind w:firstLine="709"/>
        <w:rPr>
          <w:rFonts w:ascii="Times New Roman" w:eastAsia="Times New Roman" w:hAnsi="Times New Roman"/>
          <w:sz w:val="24"/>
          <w:szCs w:val="24"/>
          <w:lang w:val="uk-UA" w:eastAsia="ru-RU"/>
        </w:rPr>
      </w:pPr>
    </w:p>
    <w:p w:rsidR="00E0539D" w:rsidRDefault="00E0539D" w:rsidP="004A1AE6">
      <w:pPr>
        <w:shd w:val="clear" w:color="auto" w:fill="FFFFFF"/>
        <w:spacing w:after="150" w:line="240" w:lineRule="auto"/>
        <w:ind w:firstLine="709"/>
        <w:rPr>
          <w:rFonts w:ascii="Times New Roman" w:eastAsia="Times New Roman" w:hAnsi="Times New Roman"/>
          <w:sz w:val="24"/>
          <w:szCs w:val="24"/>
          <w:lang w:val="uk-UA" w:eastAsia="ru-RU"/>
        </w:rPr>
      </w:pPr>
    </w:p>
    <w:p w:rsidR="00E0539D" w:rsidRDefault="00E0539D" w:rsidP="004A1AE6">
      <w:pPr>
        <w:shd w:val="clear" w:color="auto" w:fill="FFFFFF"/>
        <w:spacing w:after="150" w:line="240" w:lineRule="auto"/>
        <w:ind w:firstLine="709"/>
        <w:rPr>
          <w:rFonts w:ascii="Times New Roman" w:eastAsia="Times New Roman" w:hAnsi="Times New Roman"/>
          <w:sz w:val="24"/>
          <w:szCs w:val="24"/>
          <w:lang w:val="uk-UA" w:eastAsia="ru-RU"/>
        </w:rPr>
      </w:pPr>
    </w:p>
    <w:p w:rsidR="00E0539D" w:rsidRDefault="00E0539D" w:rsidP="004A1AE6">
      <w:pPr>
        <w:shd w:val="clear" w:color="auto" w:fill="FFFFFF"/>
        <w:spacing w:after="150" w:line="240" w:lineRule="auto"/>
        <w:ind w:firstLine="709"/>
        <w:rPr>
          <w:rFonts w:ascii="Times New Roman" w:eastAsia="Times New Roman" w:hAnsi="Times New Roman"/>
          <w:sz w:val="24"/>
          <w:szCs w:val="24"/>
          <w:lang w:val="uk-UA" w:eastAsia="ru-RU"/>
        </w:rPr>
      </w:pPr>
    </w:p>
    <w:p w:rsidR="00E0539D" w:rsidRPr="00E0539D" w:rsidRDefault="00E0539D" w:rsidP="004A1AE6">
      <w:pPr>
        <w:shd w:val="clear" w:color="auto" w:fill="FFFFFF"/>
        <w:spacing w:after="150" w:line="240" w:lineRule="auto"/>
        <w:ind w:firstLine="709"/>
        <w:rPr>
          <w:rFonts w:ascii="Times New Roman" w:eastAsia="Times New Roman" w:hAnsi="Times New Roman"/>
          <w:sz w:val="24"/>
          <w:szCs w:val="24"/>
          <w:lang w:val="uk-UA" w:eastAsia="ru-RU"/>
        </w:rPr>
      </w:pPr>
    </w:p>
    <w:p w:rsidR="0005555B" w:rsidRPr="00E0539D" w:rsidRDefault="0005555B" w:rsidP="002A03DF">
      <w:pPr>
        <w:shd w:val="clear" w:color="auto" w:fill="FFFFFF"/>
        <w:spacing w:before="150" w:after="150" w:line="240" w:lineRule="auto"/>
        <w:ind w:left="450" w:right="450" w:firstLine="709"/>
        <w:jc w:val="center"/>
        <w:rPr>
          <w:rFonts w:ascii="Times New Roman" w:eastAsia="Times New Roman" w:hAnsi="Times New Roman"/>
          <w:sz w:val="24"/>
          <w:szCs w:val="24"/>
          <w:lang w:val="uk-UA" w:eastAsia="ru-RU"/>
        </w:rPr>
      </w:pPr>
      <w:bookmarkStart w:id="224" w:name="n175"/>
      <w:bookmarkEnd w:id="224"/>
      <w:r w:rsidRPr="00E0539D">
        <w:rPr>
          <w:rFonts w:ascii="Times New Roman" w:eastAsia="Times New Roman" w:hAnsi="Times New Roman"/>
          <w:b/>
          <w:bCs/>
          <w:sz w:val="24"/>
          <w:szCs w:val="24"/>
          <w:lang w:val="uk-UA" w:eastAsia="ru-RU"/>
        </w:rPr>
        <w:t>VІІ</w:t>
      </w:r>
      <w:r w:rsidR="00D245CD" w:rsidRPr="00E0539D">
        <w:rPr>
          <w:rFonts w:ascii="Times New Roman" w:eastAsia="Times New Roman" w:hAnsi="Times New Roman"/>
          <w:b/>
          <w:bCs/>
          <w:sz w:val="24"/>
          <w:szCs w:val="24"/>
          <w:lang w:val="uk-UA" w:eastAsia="ru-RU"/>
        </w:rPr>
        <w:t>І</w:t>
      </w:r>
      <w:r w:rsidRPr="00E0539D">
        <w:rPr>
          <w:rFonts w:ascii="Times New Roman" w:eastAsia="Times New Roman" w:hAnsi="Times New Roman"/>
          <w:b/>
          <w:bCs/>
          <w:sz w:val="24"/>
          <w:szCs w:val="24"/>
          <w:lang w:val="uk-UA" w:eastAsia="ru-RU"/>
        </w:rPr>
        <w:t>. Розміри меж прилеглої до підприємств, установ та організацій територій у числовому значенні</w:t>
      </w:r>
    </w:p>
    <w:p w:rsidR="0005555B" w:rsidRPr="00E0539D" w:rsidRDefault="007742FE"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25" w:name="n176"/>
      <w:bookmarkEnd w:id="225"/>
      <w:r w:rsidRPr="00E0539D">
        <w:rPr>
          <w:rFonts w:ascii="Times New Roman" w:eastAsia="Times New Roman" w:hAnsi="Times New Roman"/>
          <w:sz w:val="24"/>
          <w:szCs w:val="24"/>
          <w:lang w:val="uk-UA" w:eastAsia="ru-RU"/>
        </w:rPr>
        <w:t>8.</w:t>
      </w:r>
      <w:r w:rsidR="0005555B" w:rsidRPr="00E0539D">
        <w:rPr>
          <w:rFonts w:ascii="Times New Roman" w:eastAsia="Times New Roman" w:hAnsi="Times New Roman"/>
          <w:sz w:val="24"/>
          <w:szCs w:val="24"/>
          <w:lang w:val="uk-UA" w:eastAsia="ru-RU"/>
        </w:rPr>
        <w:t>1. Межі утримання прилеглих територій підприємств, установ,</w:t>
      </w:r>
      <w:r w:rsidR="00111CF0" w:rsidRPr="00E0539D">
        <w:rPr>
          <w:rFonts w:ascii="Times New Roman" w:eastAsia="Times New Roman" w:hAnsi="Times New Roman"/>
          <w:sz w:val="24"/>
          <w:szCs w:val="24"/>
          <w:lang w:val="uk-UA" w:eastAsia="ru-RU"/>
        </w:rPr>
        <w:t xml:space="preserve"> організацій, фізичних осіб (громадян)</w:t>
      </w:r>
      <w:r w:rsidR="0005555B" w:rsidRPr="00E0539D">
        <w:rPr>
          <w:rFonts w:ascii="Times New Roman" w:eastAsia="Times New Roman" w:hAnsi="Times New Roman"/>
          <w:sz w:val="24"/>
          <w:szCs w:val="24"/>
          <w:lang w:val="uk-UA" w:eastAsia="ru-RU"/>
        </w:rPr>
        <w:t xml:space="preserve"> </w:t>
      </w:r>
      <w:r w:rsidR="00D245CD" w:rsidRPr="00E0539D">
        <w:rPr>
          <w:rFonts w:ascii="Times New Roman" w:eastAsia="Times New Roman" w:hAnsi="Times New Roman"/>
          <w:sz w:val="24"/>
          <w:szCs w:val="24"/>
          <w:lang w:val="uk-UA" w:eastAsia="ru-RU"/>
        </w:rPr>
        <w:t>встановлюються: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04"/>
        <w:gridCol w:w="3439"/>
        <w:gridCol w:w="3260"/>
        <w:gridCol w:w="2282"/>
      </w:tblGrid>
      <w:tr w:rsidR="00D245CD" w:rsidRPr="00E0539D" w:rsidTr="008B343E">
        <w:trPr>
          <w:trHeight w:val="1676"/>
        </w:trPr>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lastRenderedPageBreak/>
              <w:t>№ з/п</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Прилегла територія</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Суб’єкти господарювання</w:t>
            </w:r>
            <w:r w:rsidR="00111CF0" w:rsidRPr="00E0539D">
              <w:rPr>
                <w:rFonts w:ascii="Times New Roman" w:eastAsia="Times New Roman" w:hAnsi="Times New Roman"/>
                <w:sz w:val="24"/>
                <w:szCs w:val="24"/>
                <w:lang w:val="uk-UA" w:eastAsia="ru-RU"/>
              </w:rPr>
              <w:t xml:space="preserve"> та фізичні особаи</w:t>
            </w:r>
            <w:r w:rsidRPr="00E0539D">
              <w:rPr>
                <w:rFonts w:ascii="Times New Roman" w:eastAsia="Times New Roman" w:hAnsi="Times New Roman"/>
                <w:sz w:val="24"/>
                <w:szCs w:val="24"/>
                <w:lang w:val="uk-UA" w:eastAsia="ru-RU"/>
              </w:rPr>
              <w:t>, на яких покладається утримання прилеглої території</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Межі утримання прилеглої території підприємства, установи, організації (не менше)</w:t>
            </w:r>
          </w:p>
        </w:tc>
      </w:tr>
      <w:tr w:rsidR="00D245CD" w:rsidRPr="00E0539D" w:rsidTr="008B343E">
        <w:trPr>
          <w:trHeight w:val="401"/>
        </w:trPr>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1</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2</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3</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4</w:t>
            </w: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1</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Двори, тротуари, покриття проїзної частини проїздів, прибудинкової території житлового фонду ЖК, ЖБК і ОСББ</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Житловий кооператив, житлово-будівельний кооператив, об’єднання співвласників багатоквартирного будинку</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20 м від межі відведеної земельної ділянки та до проїжджої частини вулиці</w:t>
            </w: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2</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Власники або користувачі земельних ділянок</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20 м від межі земельної ділянки та до проїжджої частини вулиці</w:t>
            </w: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3</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Території, прилеглі до об’єктів соціальної інфраструктури</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Суб’єкти господарювання, що експлуатують вказані об’єкти</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15 м від межі земельної ділянки до проїжджої частини вулиці</w:t>
            </w: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4</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Території, прилеглі до автозаправних станцій</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Суб’єкти господарювання, що експлуатують вказані об’єкти</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50 м від межі земельної ділянки, що надана у власність або користування, та до проїжджої частини вулиці</w:t>
            </w: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5</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Суб’єкти господарювання, що експлуатують вказані об’єкти</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20 м від межі земельної ділянки, що надана у власність або користування, та до проїжджої частини вулиці</w:t>
            </w: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6</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Території, прилеглі до колективних гаражів</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Гаражно-будівельні кооперативи</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 xml:space="preserve">20 м від межі земельної ділянки, </w:t>
            </w:r>
            <w:r w:rsidRPr="00E0539D">
              <w:rPr>
                <w:rFonts w:ascii="Times New Roman" w:eastAsia="Times New Roman" w:hAnsi="Times New Roman"/>
                <w:sz w:val="24"/>
                <w:szCs w:val="24"/>
                <w:lang w:val="uk-UA" w:eastAsia="ru-RU"/>
              </w:rPr>
              <w:lastRenderedPageBreak/>
              <w:t>що надана у власність або користування, та до проїжджої частини вулиці</w:t>
            </w: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lastRenderedPageBreak/>
              <w:t>7</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Території, прилеглі до центрально-теплових, трансформаторних, газорозподільних, тяглових підстанцій</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Підприємства, установи, організації, на балансі яких знаходяться вказані об’єкти</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у радіусі 10 м від периметру споруд та до проїжджої частини вулиці</w:t>
            </w:r>
          </w:p>
        </w:tc>
      </w:tr>
      <w:tr w:rsidR="00D245CD" w:rsidRPr="00E0539D" w:rsidTr="008B343E">
        <w:trPr>
          <w:trHeight w:val="1830"/>
        </w:trPr>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8</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Автобусні зупинки та зупинки маршрутних транспортних засобів і стоянки (місця відстою) маршрутних таксі</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Відповідні дорожньо-експлуатаційні підприємства або інші суб’єкти господарювання на договірних засадах</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у радіусі 20 м від периметру споруд та до проїжджої частини вулиці</w:t>
            </w: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9</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Майданчики для паркування</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Суб’єкти господарювання, які утримують майданчики для паркування</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20 м від периметру споруд та до проїжджої частини вулиці</w:t>
            </w: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10</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Мости, шляхопроводи, інші штучні споруди, території під шляхопроводами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Балансоутримувачі штучних споруд</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10 м від периметру споруд</w:t>
            </w: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11</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Контейнерні майданчики</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Балансоутримувачі територій, на яких розміщено контейнерні майданчики</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5 м від периметру споруди</w:t>
            </w:r>
          </w:p>
        </w:tc>
      </w:tr>
      <w:tr w:rsidR="00D245CD" w:rsidRPr="00E0539D" w:rsidTr="008B343E">
        <w:tc>
          <w:tcPr>
            <w:tcW w:w="404"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jc w:val="center"/>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12</w:t>
            </w:r>
          </w:p>
        </w:tc>
        <w:tc>
          <w:tcPr>
            <w:tcW w:w="3439"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Території, відведені під проектування та забудову</w:t>
            </w:r>
          </w:p>
        </w:tc>
        <w:tc>
          <w:tcPr>
            <w:tcW w:w="3260"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2282" w:type="dxa"/>
            <w:tcBorders>
              <w:top w:val="single" w:sz="6" w:space="0" w:color="000000"/>
              <w:left w:val="single" w:sz="6" w:space="0" w:color="000000"/>
              <w:bottom w:val="single" w:sz="6" w:space="0" w:color="000000"/>
              <w:right w:val="single" w:sz="6" w:space="0" w:color="000000"/>
            </w:tcBorders>
            <w:shd w:val="clear" w:color="auto" w:fill="auto"/>
            <w:hideMark/>
          </w:tcPr>
          <w:p w:rsidR="00D245CD" w:rsidRPr="00E0539D" w:rsidRDefault="00D245CD" w:rsidP="002A03DF">
            <w:pPr>
              <w:spacing w:before="150" w:after="150" w:line="240" w:lineRule="auto"/>
              <w:ind w:firstLine="709"/>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20 м від межі земельної ділянки, яка відведена під проектування та забудову, та до проїжджої частини вулиці</w:t>
            </w:r>
          </w:p>
        </w:tc>
      </w:tr>
    </w:tbl>
    <w:p w:rsidR="00D245CD" w:rsidRPr="00E0539D" w:rsidRDefault="00D245CD" w:rsidP="002A03DF">
      <w:pPr>
        <w:shd w:val="clear" w:color="auto" w:fill="FFFFFF"/>
        <w:spacing w:after="150" w:line="240" w:lineRule="auto"/>
        <w:ind w:firstLine="709"/>
        <w:jc w:val="both"/>
        <w:rPr>
          <w:rFonts w:ascii="Times New Roman" w:eastAsia="Times New Roman" w:hAnsi="Times New Roman"/>
          <w:sz w:val="24"/>
          <w:szCs w:val="24"/>
          <w:lang w:val="uk-UA" w:eastAsia="ru-RU"/>
        </w:rPr>
      </w:pPr>
    </w:p>
    <w:p w:rsidR="0005555B" w:rsidRPr="00E0539D" w:rsidRDefault="007742FE"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26" w:name="n177"/>
      <w:bookmarkEnd w:id="226"/>
      <w:r w:rsidRPr="00E0539D">
        <w:rPr>
          <w:rFonts w:ascii="Times New Roman" w:eastAsia="Times New Roman" w:hAnsi="Times New Roman"/>
          <w:sz w:val="24"/>
          <w:szCs w:val="24"/>
          <w:lang w:val="uk-UA" w:eastAsia="ru-RU"/>
        </w:rPr>
        <w:t>8.</w:t>
      </w:r>
      <w:r w:rsidR="0005555B" w:rsidRPr="00E0539D">
        <w:rPr>
          <w:rFonts w:ascii="Times New Roman" w:eastAsia="Times New Roman" w:hAnsi="Times New Roman"/>
          <w:sz w:val="24"/>
          <w:szCs w:val="24"/>
          <w:lang w:val="uk-UA" w:eastAsia="ru-RU"/>
        </w:rPr>
        <w:t>2.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rsidR="0005555B" w:rsidRPr="00E0539D" w:rsidRDefault="00D245CD" w:rsidP="002A03DF">
      <w:pPr>
        <w:shd w:val="clear" w:color="auto" w:fill="FFFFFF"/>
        <w:spacing w:before="150" w:after="150" w:line="240" w:lineRule="auto"/>
        <w:ind w:left="450" w:right="450" w:firstLine="709"/>
        <w:jc w:val="center"/>
        <w:rPr>
          <w:rFonts w:ascii="Times New Roman" w:eastAsia="Times New Roman" w:hAnsi="Times New Roman"/>
          <w:sz w:val="24"/>
          <w:szCs w:val="24"/>
          <w:lang w:val="uk-UA" w:eastAsia="ru-RU"/>
        </w:rPr>
      </w:pPr>
      <w:bookmarkStart w:id="227" w:name="n178"/>
      <w:bookmarkEnd w:id="227"/>
      <w:r w:rsidRPr="00E0539D">
        <w:rPr>
          <w:rFonts w:ascii="Times New Roman" w:eastAsia="Times New Roman" w:hAnsi="Times New Roman"/>
          <w:b/>
          <w:bCs/>
          <w:sz w:val="24"/>
          <w:szCs w:val="24"/>
          <w:lang w:val="uk-UA" w:eastAsia="ru-RU"/>
        </w:rPr>
        <w:t>ІХ</w:t>
      </w:r>
      <w:r w:rsidR="0005555B" w:rsidRPr="00E0539D">
        <w:rPr>
          <w:rFonts w:ascii="Times New Roman" w:eastAsia="Times New Roman" w:hAnsi="Times New Roman"/>
          <w:b/>
          <w:bCs/>
          <w:sz w:val="24"/>
          <w:szCs w:val="24"/>
          <w:lang w:val="uk-UA" w:eastAsia="ru-RU"/>
        </w:rPr>
        <w:t>. Порядок розміщення малих архітектурних форм</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28" w:name="n179"/>
      <w:bookmarkEnd w:id="228"/>
      <w:r w:rsidRPr="00E0539D">
        <w:rPr>
          <w:rFonts w:ascii="Times New Roman" w:eastAsia="Times New Roman" w:hAnsi="Times New Roman"/>
          <w:sz w:val="24"/>
          <w:szCs w:val="24"/>
          <w:lang w:val="uk-UA" w:eastAsia="ru-RU"/>
        </w:rPr>
        <w:t>9.</w:t>
      </w:r>
      <w:r w:rsidR="0005555B" w:rsidRPr="00E0539D">
        <w:rPr>
          <w:rFonts w:ascii="Times New Roman" w:eastAsia="Times New Roman" w:hAnsi="Times New Roman"/>
          <w:sz w:val="24"/>
          <w:szCs w:val="24"/>
          <w:lang w:val="uk-UA" w:eastAsia="ru-RU"/>
        </w:rPr>
        <w:t>1. Проектування малих архітектурних форм здійснюється з дотриманням </w:t>
      </w:r>
      <w:hyperlink r:id="rId60" w:tgtFrame="_blank" w:history="1">
        <w:r w:rsidR="0005555B" w:rsidRPr="00E0539D">
          <w:rPr>
            <w:rFonts w:ascii="Times New Roman" w:eastAsia="Times New Roman" w:hAnsi="Times New Roman"/>
            <w:sz w:val="24"/>
            <w:szCs w:val="24"/>
            <w:lang w:val="uk-UA" w:eastAsia="ru-RU"/>
          </w:rPr>
          <w:t>Єдиних правил ремонту і утримання автомобільних доріг, вулиць, залізничних переїздів, правил користування ними та охорони</w:t>
        </w:r>
      </w:hyperlink>
      <w:r w:rsidR="0005555B" w:rsidRPr="00E0539D">
        <w:rPr>
          <w:rFonts w:ascii="Times New Roman" w:eastAsia="Times New Roman" w:hAnsi="Times New Roman"/>
          <w:sz w:val="24"/>
          <w:szCs w:val="24"/>
          <w:lang w:val="uk-UA" w:eastAsia="ru-RU"/>
        </w:rPr>
        <w:t xml:space="preserve">, затверджених постановою Кабінету Міністрів України від </w:t>
      </w:r>
      <w:r w:rsidR="0005555B" w:rsidRPr="00E0539D">
        <w:rPr>
          <w:rFonts w:ascii="Times New Roman" w:eastAsia="Times New Roman" w:hAnsi="Times New Roman"/>
          <w:sz w:val="24"/>
          <w:szCs w:val="24"/>
          <w:lang w:val="uk-UA" w:eastAsia="ru-RU"/>
        </w:rPr>
        <w:lastRenderedPageBreak/>
        <w:t>30 березня 1994 року № 198, та ДБН Б.2.2-5:2011 «Планування та забудова міст, селищ і функціональних територій. Благоустрій територій».</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29" w:name="n180"/>
      <w:bookmarkEnd w:id="229"/>
      <w:r w:rsidRPr="00E0539D">
        <w:rPr>
          <w:rFonts w:ascii="Times New Roman" w:eastAsia="Times New Roman" w:hAnsi="Times New Roman"/>
          <w:sz w:val="24"/>
          <w:szCs w:val="24"/>
          <w:lang w:val="uk-UA" w:eastAsia="ru-RU"/>
        </w:rPr>
        <w:t>9.</w:t>
      </w:r>
      <w:r w:rsidR="0005555B" w:rsidRPr="00E0539D">
        <w:rPr>
          <w:rFonts w:ascii="Times New Roman" w:eastAsia="Times New Roman" w:hAnsi="Times New Roman"/>
          <w:sz w:val="24"/>
          <w:szCs w:val="24"/>
          <w:lang w:val="uk-UA" w:eastAsia="ru-RU"/>
        </w:rPr>
        <w:t>2.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30" w:name="n181"/>
      <w:bookmarkEnd w:id="230"/>
      <w:r w:rsidRPr="00E0539D">
        <w:rPr>
          <w:rFonts w:ascii="Times New Roman" w:eastAsia="Times New Roman" w:hAnsi="Times New Roman"/>
          <w:sz w:val="24"/>
          <w:szCs w:val="24"/>
          <w:lang w:val="uk-UA" w:eastAsia="ru-RU"/>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31" w:name="n182"/>
      <w:bookmarkEnd w:id="231"/>
      <w:r w:rsidRPr="00E0539D">
        <w:rPr>
          <w:rFonts w:ascii="Times New Roman" w:eastAsia="Times New Roman" w:hAnsi="Times New Roman"/>
          <w:sz w:val="24"/>
          <w:szCs w:val="24"/>
          <w:lang w:val="uk-UA" w:eastAsia="ru-RU"/>
        </w:rPr>
        <w:t>9.</w:t>
      </w:r>
      <w:r w:rsidR="0005555B" w:rsidRPr="00E0539D">
        <w:rPr>
          <w:rFonts w:ascii="Times New Roman" w:eastAsia="Times New Roman" w:hAnsi="Times New Roman"/>
          <w:sz w:val="24"/>
          <w:szCs w:val="24"/>
          <w:lang w:val="uk-UA" w:eastAsia="ru-RU"/>
        </w:rPr>
        <w:t>3.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rsidR="0005555B" w:rsidRPr="00E0539D" w:rsidRDefault="0005555B"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32" w:name="n183"/>
      <w:bookmarkEnd w:id="232"/>
      <w:r w:rsidRPr="00E0539D">
        <w:rPr>
          <w:rFonts w:ascii="Times New Roman" w:eastAsia="Times New Roman" w:hAnsi="Times New Roman"/>
          <w:sz w:val="24"/>
          <w:szCs w:val="24"/>
          <w:lang w:val="uk-UA" w:eastAsia="ru-RU"/>
        </w:rPr>
        <w:t>Для оформлення мобільного і вертикального озеленення застосовують такі види конструкцій: трельяжі, шпалери, перголи, альтанки, квіткарки, вазони, навіси, амфори.</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33" w:name="n184"/>
      <w:bookmarkEnd w:id="233"/>
      <w:r w:rsidRPr="00E0539D">
        <w:rPr>
          <w:rFonts w:ascii="Times New Roman" w:eastAsia="Times New Roman" w:hAnsi="Times New Roman"/>
          <w:sz w:val="24"/>
          <w:szCs w:val="24"/>
          <w:lang w:val="uk-UA" w:eastAsia="ru-RU"/>
        </w:rPr>
        <w:t>9.</w:t>
      </w:r>
      <w:r w:rsidR="0005555B" w:rsidRPr="00E0539D">
        <w:rPr>
          <w:rFonts w:ascii="Times New Roman" w:eastAsia="Times New Roman" w:hAnsi="Times New Roman"/>
          <w:sz w:val="24"/>
          <w:szCs w:val="24"/>
          <w:lang w:val="uk-UA" w:eastAsia="ru-RU"/>
        </w:rPr>
        <w:t>4.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34" w:name="n185"/>
      <w:bookmarkEnd w:id="234"/>
      <w:r w:rsidRPr="00E0539D">
        <w:rPr>
          <w:rFonts w:ascii="Times New Roman" w:eastAsia="Times New Roman" w:hAnsi="Times New Roman"/>
          <w:sz w:val="24"/>
          <w:szCs w:val="24"/>
          <w:lang w:val="uk-UA" w:eastAsia="ru-RU"/>
        </w:rPr>
        <w:t>9.</w:t>
      </w:r>
      <w:r w:rsidR="0005555B" w:rsidRPr="00E0539D">
        <w:rPr>
          <w:rFonts w:ascii="Times New Roman" w:eastAsia="Times New Roman" w:hAnsi="Times New Roman"/>
          <w:sz w:val="24"/>
          <w:szCs w:val="24"/>
          <w:lang w:val="uk-UA" w:eastAsia="ru-RU"/>
        </w:rPr>
        <w:t>5. 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w:t>
      </w:r>
      <w:hyperlink r:id="rId61" w:tgtFrame="_blank" w:history="1">
        <w:r w:rsidR="0005555B" w:rsidRPr="00E0539D">
          <w:rPr>
            <w:rFonts w:ascii="Times New Roman" w:eastAsia="Times New Roman" w:hAnsi="Times New Roman"/>
            <w:sz w:val="24"/>
            <w:szCs w:val="24"/>
            <w:lang w:val="uk-UA" w:eastAsia="ru-RU"/>
          </w:rPr>
          <w:t>Порядку розміщення тимчасових споруд для провадження підприємницької діяльності</w:t>
        </w:r>
      </w:hyperlink>
      <w:r w:rsidR="0005555B" w:rsidRPr="00E0539D">
        <w:rPr>
          <w:rFonts w:ascii="Times New Roman" w:eastAsia="Times New Roman" w:hAnsi="Times New Roman"/>
          <w:sz w:val="24"/>
          <w:szCs w:val="24"/>
          <w:lang w:val="uk-UA" w:eastAsia="ru-RU"/>
        </w:rPr>
        <w:t>,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w:t>
      </w:r>
      <w:hyperlink r:id="rId62" w:anchor="n14" w:tgtFrame="_blank" w:history="1">
        <w:r w:rsidR="0005555B" w:rsidRPr="00E0539D">
          <w:rPr>
            <w:rFonts w:ascii="Times New Roman" w:eastAsia="Times New Roman" w:hAnsi="Times New Roman"/>
            <w:sz w:val="24"/>
            <w:szCs w:val="24"/>
            <w:lang w:val="uk-UA" w:eastAsia="ru-RU"/>
          </w:rPr>
          <w:t>Правил пожежної безпеки в Україні</w:t>
        </w:r>
      </w:hyperlink>
      <w:r w:rsidR="0005555B" w:rsidRPr="00E0539D">
        <w:rPr>
          <w:rFonts w:ascii="Times New Roman" w:eastAsia="Times New Roman" w:hAnsi="Times New Roman"/>
          <w:sz w:val="24"/>
          <w:szCs w:val="24"/>
          <w:lang w:val="uk-UA"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35" w:name="n186"/>
      <w:bookmarkEnd w:id="235"/>
      <w:r w:rsidRPr="00E0539D">
        <w:rPr>
          <w:rFonts w:ascii="Times New Roman" w:eastAsia="Times New Roman" w:hAnsi="Times New Roman"/>
          <w:sz w:val="24"/>
          <w:szCs w:val="24"/>
          <w:lang w:val="uk-UA" w:eastAsia="ru-RU"/>
        </w:rPr>
        <w:t>9.</w:t>
      </w:r>
      <w:r w:rsidR="0005555B" w:rsidRPr="00E0539D">
        <w:rPr>
          <w:rFonts w:ascii="Times New Roman" w:eastAsia="Times New Roman" w:hAnsi="Times New Roman"/>
          <w:sz w:val="24"/>
          <w:szCs w:val="24"/>
          <w:lang w:val="uk-UA" w:eastAsia="ru-RU"/>
        </w:rPr>
        <w:t>6.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36" w:name="n187"/>
      <w:bookmarkEnd w:id="236"/>
      <w:r w:rsidRPr="00E0539D">
        <w:rPr>
          <w:rFonts w:ascii="Times New Roman" w:eastAsia="Times New Roman" w:hAnsi="Times New Roman"/>
          <w:sz w:val="24"/>
          <w:szCs w:val="24"/>
          <w:lang w:val="uk-UA" w:eastAsia="ru-RU"/>
        </w:rPr>
        <w:t>9.</w:t>
      </w:r>
      <w:r w:rsidR="0005555B" w:rsidRPr="00E0539D">
        <w:rPr>
          <w:rFonts w:ascii="Times New Roman" w:eastAsia="Times New Roman" w:hAnsi="Times New Roman"/>
          <w:sz w:val="24"/>
          <w:szCs w:val="24"/>
          <w:lang w:val="uk-UA" w:eastAsia="ru-RU"/>
        </w:rPr>
        <w:t>7. 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37" w:name="n188"/>
      <w:bookmarkEnd w:id="237"/>
      <w:r w:rsidRPr="00E0539D">
        <w:rPr>
          <w:rFonts w:ascii="Times New Roman" w:eastAsia="Times New Roman" w:hAnsi="Times New Roman"/>
          <w:sz w:val="24"/>
          <w:szCs w:val="24"/>
          <w:lang w:val="uk-UA" w:eastAsia="ru-RU"/>
        </w:rPr>
        <w:t>9.</w:t>
      </w:r>
      <w:r w:rsidR="0005555B" w:rsidRPr="00E0539D">
        <w:rPr>
          <w:rFonts w:ascii="Times New Roman" w:eastAsia="Times New Roman" w:hAnsi="Times New Roman"/>
          <w:sz w:val="24"/>
          <w:szCs w:val="24"/>
          <w:lang w:val="uk-UA" w:eastAsia="ru-RU"/>
        </w:rPr>
        <w:t>8.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38" w:name="n189"/>
      <w:bookmarkEnd w:id="238"/>
      <w:r w:rsidRPr="00E0539D">
        <w:rPr>
          <w:rFonts w:ascii="Times New Roman" w:eastAsia="Times New Roman" w:hAnsi="Times New Roman"/>
          <w:sz w:val="24"/>
          <w:szCs w:val="24"/>
          <w:lang w:val="uk-UA" w:eastAsia="ru-RU"/>
        </w:rPr>
        <w:t>9.</w:t>
      </w:r>
      <w:r w:rsidR="0005555B" w:rsidRPr="00E0539D">
        <w:rPr>
          <w:rFonts w:ascii="Times New Roman" w:eastAsia="Times New Roman" w:hAnsi="Times New Roman"/>
          <w:sz w:val="24"/>
          <w:szCs w:val="24"/>
          <w:lang w:val="uk-UA" w:eastAsia="ru-RU"/>
        </w:rPr>
        <w:t>9.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EB67B6" w:rsidRPr="00E0539D" w:rsidRDefault="00EB67B6" w:rsidP="002A03DF">
      <w:pPr>
        <w:shd w:val="clear" w:color="auto" w:fill="FFFFFF"/>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9.10.</w:t>
      </w:r>
      <w:r w:rsidRPr="00E0539D">
        <w:rPr>
          <w:rFonts w:ascii="Times New Roman" w:hAnsi="Times New Roman"/>
          <w:sz w:val="24"/>
          <w:szCs w:val="24"/>
          <w:lang w:val="uk-UA"/>
        </w:rPr>
        <w:t xml:space="preserve"> </w:t>
      </w:r>
      <w:r w:rsidRPr="00E0539D">
        <w:rPr>
          <w:rFonts w:ascii="Times New Roman" w:eastAsia="Times New Roman" w:hAnsi="Times New Roman"/>
          <w:sz w:val="24"/>
          <w:szCs w:val="24"/>
          <w:lang w:val="uk-UA" w:eastAsia="ru-RU"/>
        </w:rPr>
        <w:t xml:space="preserve">Розміщення інформаційних наметів ( палаток, столів та ін. ) для здійснення агітаційних, інформаційних, роз’яснювальних заходів на території міста (окрім підприємницької діяльності ) здійснюється у відповідності до цих Правил та у визначених </w:t>
      </w:r>
      <w:hyperlink r:id="rId63" w:anchor="n16" w:tgtFrame="_blank" w:history="1">
        <w:r w:rsidR="00111CF0" w:rsidRPr="00E0539D">
          <w:rPr>
            <w:rFonts w:ascii="Times New Roman" w:eastAsia="Times New Roman" w:hAnsi="Times New Roman"/>
            <w:sz w:val="24"/>
            <w:szCs w:val="24"/>
            <w:lang w:val="uk-UA" w:eastAsia="ru-RU"/>
          </w:rPr>
          <w:t>Порядку проведення ремонту та утримання об’єктів благоустрою населених пунктів</w:t>
        </w:r>
      </w:hyperlink>
      <w:r w:rsidRPr="00E0539D">
        <w:rPr>
          <w:rFonts w:ascii="Times New Roman" w:eastAsia="Times New Roman" w:hAnsi="Times New Roman"/>
          <w:sz w:val="24"/>
          <w:szCs w:val="24"/>
          <w:lang w:val="uk-UA" w:eastAsia="ru-RU"/>
        </w:rPr>
        <w:t>.</w:t>
      </w:r>
    </w:p>
    <w:p w:rsidR="00EB67B6" w:rsidRPr="00E0539D" w:rsidRDefault="00EB67B6" w:rsidP="002A03DF">
      <w:pPr>
        <w:shd w:val="clear" w:color="auto" w:fill="FFFFFF"/>
        <w:spacing w:before="120" w:after="12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lastRenderedPageBreak/>
        <w:t>9.10.1. Для розміщення інформаційного намету (палатки та ін.) ініціатор заходу не пізніше ніж за п`ять днів подає до виконавчого комітету Сватівськоїї міської ради заяву-повідомлення, у якій зазначається:</w:t>
      </w:r>
    </w:p>
    <w:p w:rsidR="00EB67B6" w:rsidRPr="00E0539D" w:rsidRDefault="00EB67B6" w:rsidP="002A03DF">
      <w:pPr>
        <w:numPr>
          <w:ilvl w:val="0"/>
          <w:numId w:val="1"/>
        </w:numPr>
        <w:shd w:val="clear" w:color="auto" w:fill="FFFFFF"/>
        <w:spacing w:before="48" w:after="48" w:line="288" w:lineRule="atLeast"/>
        <w:ind w:left="180"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інформація про ініціатора розміщення інформаційного намету (назва політичної партії, блоку, громадської організації, інформація про керівника, способи зв`язку з ним );</w:t>
      </w:r>
    </w:p>
    <w:p w:rsidR="00EB67B6" w:rsidRPr="00E0539D" w:rsidRDefault="00EB67B6" w:rsidP="002A03DF">
      <w:pPr>
        <w:numPr>
          <w:ilvl w:val="0"/>
          <w:numId w:val="1"/>
        </w:numPr>
        <w:shd w:val="clear" w:color="auto" w:fill="FFFFFF"/>
        <w:spacing w:before="48" w:after="48" w:line="288" w:lineRule="atLeast"/>
        <w:ind w:left="180"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дата та період, на який встановлюються інформаційні намети;</w:t>
      </w:r>
    </w:p>
    <w:p w:rsidR="00EB67B6" w:rsidRPr="00E0539D" w:rsidRDefault="00EB67B6" w:rsidP="002A03DF">
      <w:pPr>
        <w:numPr>
          <w:ilvl w:val="0"/>
          <w:numId w:val="1"/>
        </w:numPr>
        <w:shd w:val="clear" w:color="auto" w:fill="FFFFFF"/>
        <w:spacing w:before="48" w:after="48" w:line="288" w:lineRule="atLeast"/>
        <w:ind w:left="180"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місце розміщення інформаційного намету, дані про осіб, які уповноважені здійснювати роботу в наметі;</w:t>
      </w:r>
    </w:p>
    <w:p w:rsidR="00EB67B6" w:rsidRPr="00E0539D" w:rsidRDefault="00EB67B6" w:rsidP="002A03DF">
      <w:pPr>
        <w:numPr>
          <w:ilvl w:val="0"/>
          <w:numId w:val="1"/>
        </w:numPr>
        <w:shd w:val="clear" w:color="auto" w:fill="FFFFFF"/>
        <w:spacing w:before="48" w:after="48" w:line="288" w:lineRule="atLeast"/>
        <w:ind w:left="180"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дані про відповідального за діяльність інформаційного намету (ПІБ, способи зв`язку з ним засоби зв`язку).  </w:t>
      </w:r>
    </w:p>
    <w:p w:rsidR="00EB67B6" w:rsidRPr="00E0539D" w:rsidRDefault="00EB67B6" w:rsidP="002A03DF">
      <w:pPr>
        <w:shd w:val="clear" w:color="auto" w:fill="FFFFFF"/>
        <w:spacing w:before="120" w:after="12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9.10.2. З метою забезпечення благоустрою території місць розміщення інформаційних наметів та прилеглої території власник інформаційного намету зобов’язаний підтримувати в належному санітарному стані місце розміщення інформаційного намету, для чого встановити урну для сміття та прибрати прилеглу територію в радіусі 2 метрів.</w:t>
      </w:r>
    </w:p>
    <w:p w:rsidR="00EB67B6" w:rsidRPr="00E0539D" w:rsidRDefault="00EB67B6" w:rsidP="002A03DF">
      <w:pPr>
        <w:shd w:val="clear" w:color="auto" w:fill="FFFFFF"/>
        <w:spacing w:before="120" w:after="12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9.10.3. Інформаційні намети встановлюються таким чином, щоб вони не перешкоджали руху пішоходів та проїзду транспортних засобів, не заважали встановленню інших наметів (якщо такі присутні), не пошкодили тротуарну плитку, асфальтове покриття чи інші елементи благоустрою.</w:t>
      </w:r>
    </w:p>
    <w:p w:rsidR="00EB67B6" w:rsidRPr="00E0539D" w:rsidRDefault="00EB67B6" w:rsidP="002A03DF">
      <w:pPr>
        <w:shd w:val="clear" w:color="auto" w:fill="FFFFFF"/>
        <w:spacing w:before="120" w:after="120" w:line="240" w:lineRule="auto"/>
        <w:ind w:firstLine="709"/>
        <w:jc w:val="both"/>
        <w:rPr>
          <w:rFonts w:ascii="Times New Roman" w:eastAsia="Times New Roman" w:hAnsi="Times New Roman"/>
          <w:sz w:val="24"/>
          <w:szCs w:val="24"/>
          <w:lang w:val="uk-UA" w:eastAsia="ru-RU"/>
        </w:rPr>
      </w:pPr>
      <w:r w:rsidRPr="00E0539D">
        <w:rPr>
          <w:rFonts w:ascii="Times New Roman" w:eastAsia="Times New Roman" w:hAnsi="Times New Roman"/>
          <w:sz w:val="24"/>
          <w:szCs w:val="24"/>
          <w:lang w:val="uk-UA" w:eastAsia="ru-RU"/>
        </w:rPr>
        <w:t>9.10.4. За порушення цього Порядку ініціатор (власник) встановлення намету притягується до адміністративної відповідальності за порушення правил благоустрою у порядку, передбаченому статтею 152 Кодексу України про адміністративні порушення.</w:t>
      </w:r>
    </w:p>
    <w:p w:rsidR="00E0539D" w:rsidRPr="00E0539D" w:rsidRDefault="00E0539D" w:rsidP="002A03DF">
      <w:pPr>
        <w:shd w:val="clear" w:color="auto" w:fill="FFFFFF"/>
        <w:spacing w:before="120" w:after="120" w:line="240" w:lineRule="auto"/>
        <w:ind w:firstLine="709"/>
        <w:jc w:val="both"/>
        <w:rPr>
          <w:rFonts w:ascii="Times New Roman" w:eastAsia="Times New Roman" w:hAnsi="Times New Roman"/>
          <w:sz w:val="24"/>
          <w:szCs w:val="24"/>
          <w:lang w:val="uk-UA" w:eastAsia="ru-RU"/>
        </w:rPr>
      </w:pPr>
    </w:p>
    <w:p w:rsidR="000679AE" w:rsidRPr="00E0539D" w:rsidRDefault="000679AE" w:rsidP="000679AE">
      <w:pPr>
        <w:shd w:val="clear" w:color="auto" w:fill="FFFFFF"/>
        <w:spacing w:before="150" w:after="150" w:line="240" w:lineRule="auto"/>
        <w:ind w:left="450" w:right="450" w:firstLine="709"/>
        <w:jc w:val="center"/>
        <w:rPr>
          <w:rFonts w:ascii="Times New Roman" w:eastAsia="Times New Roman" w:hAnsi="Times New Roman"/>
          <w:sz w:val="24"/>
          <w:szCs w:val="24"/>
          <w:lang w:val="uk-UA" w:eastAsia="ru-RU"/>
        </w:rPr>
      </w:pPr>
      <w:r w:rsidRPr="00E0539D">
        <w:rPr>
          <w:rFonts w:ascii="Times New Roman" w:eastAsia="Times New Roman" w:hAnsi="Times New Roman"/>
          <w:b/>
          <w:bCs/>
          <w:sz w:val="24"/>
          <w:szCs w:val="24"/>
          <w:lang w:val="uk-UA" w:eastAsia="ru-RU"/>
        </w:rPr>
        <w:t>Х. Вимоги до здійснення благоустрою та утримання прибудинкової території</w:t>
      </w:r>
    </w:p>
    <w:p w:rsidR="000679AE" w:rsidRPr="00E0539D" w:rsidRDefault="000679AE" w:rsidP="000679AE">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39" w:name="n196"/>
      <w:bookmarkEnd w:id="239"/>
      <w:r w:rsidRPr="00E0539D">
        <w:rPr>
          <w:rFonts w:ascii="Times New Roman" w:eastAsia="Times New Roman" w:hAnsi="Times New Roman"/>
          <w:sz w:val="24"/>
          <w:szCs w:val="24"/>
          <w:lang w:val="uk-UA" w:eastAsia="ru-RU"/>
        </w:rPr>
        <w:t>10.1. Утримання прибудинкової території здійснюється з дотриманням вимог </w:t>
      </w:r>
      <w:hyperlink r:id="rId64" w:tgtFrame="_blank" w:history="1">
        <w:r w:rsidRPr="00E0539D">
          <w:rPr>
            <w:rFonts w:ascii="Times New Roman" w:eastAsia="Times New Roman" w:hAnsi="Times New Roman"/>
            <w:sz w:val="24"/>
            <w:szCs w:val="24"/>
            <w:lang w:val="uk-UA" w:eastAsia="ru-RU"/>
          </w:rPr>
          <w:t>Правил утримання жилих будинків та прибудинкових територій</w:t>
        </w:r>
      </w:hyperlink>
      <w:r w:rsidRPr="00E0539D">
        <w:rPr>
          <w:rFonts w:ascii="Times New Roman" w:eastAsia="Times New Roman" w:hAnsi="Times New Roman"/>
          <w:sz w:val="24"/>
          <w:szCs w:val="24"/>
          <w:lang w:val="uk-UA" w:eastAsia="ru-RU"/>
        </w:rPr>
        <w:t>, затверджених наказом Державного комітету України з питань житлово-комунального господарства від 17 травня 2005 року № 76, зареєстрованих у Міністерстві юстиції України 25 серпня 2005 року за № 927/11207, та ДБН 360-92** «Містобудування. Планування та забудова міських і сільських поселень».</w:t>
      </w:r>
    </w:p>
    <w:p w:rsidR="000679AE" w:rsidRPr="00E0539D" w:rsidRDefault="000679AE" w:rsidP="000679AE">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40" w:name="n197"/>
      <w:bookmarkEnd w:id="240"/>
      <w:r w:rsidRPr="00E0539D">
        <w:rPr>
          <w:rFonts w:ascii="Times New Roman" w:eastAsia="Times New Roman" w:hAnsi="Times New Roman"/>
          <w:sz w:val="24"/>
          <w:szCs w:val="24"/>
          <w:lang w:val="uk-UA" w:eastAsia="ru-RU"/>
        </w:rPr>
        <w:t>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w:t>
      </w:r>
      <w:hyperlink r:id="rId65" w:tgtFrame="_blank" w:history="1">
        <w:r w:rsidRPr="00E0539D">
          <w:rPr>
            <w:rFonts w:ascii="Times New Roman" w:eastAsia="Times New Roman" w:hAnsi="Times New Roman"/>
            <w:sz w:val="24"/>
            <w:szCs w:val="24"/>
            <w:u w:val="single"/>
            <w:lang w:val="uk-UA" w:eastAsia="ru-RU"/>
          </w:rPr>
          <w:t>№ 56</w:t>
        </w:r>
      </w:hyperlink>
      <w:r w:rsidRPr="00E0539D">
        <w:rPr>
          <w:rFonts w:ascii="Times New Roman" w:eastAsia="Times New Roman" w:hAnsi="Times New Roman"/>
          <w:sz w:val="24"/>
          <w:szCs w:val="24"/>
          <w:lang w:val="uk-UA" w:eastAsia="ru-RU"/>
        </w:rPr>
        <w:t>.</w:t>
      </w:r>
    </w:p>
    <w:p w:rsidR="000679AE" w:rsidRPr="00E0539D" w:rsidRDefault="000679AE" w:rsidP="000679AE">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41" w:name="n198"/>
      <w:bookmarkEnd w:id="241"/>
      <w:r w:rsidRPr="00E0539D">
        <w:rPr>
          <w:rFonts w:ascii="Times New Roman" w:eastAsia="Times New Roman" w:hAnsi="Times New Roman"/>
          <w:sz w:val="24"/>
          <w:szCs w:val="24"/>
          <w:lang w:val="uk-UA" w:eastAsia="ru-RU"/>
        </w:rPr>
        <w:t>10.2.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0679AE" w:rsidRPr="00E0539D" w:rsidRDefault="000679AE" w:rsidP="000679AE">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42" w:name="n199"/>
      <w:bookmarkEnd w:id="242"/>
      <w:r w:rsidRPr="00E0539D">
        <w:rPr>
          <w:rFonts w:ascii="Times New Roman" w:eastAsia="Times New Roman" w:hAnsi="Times New Roman"/>
          <w:sz w:val="24"/>
          <w:szCs w:val="24"/>
          <w:lang w:val="uk-UA" w:eastAsia="ru-RU"/>
        </w:rPr>
        <w:t>10.3.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0679AE" w:rsidRPr="00E0539D" w:rsidRDefault="000679AE" w:rsidP="000679AE">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43" w:name="n200"/>
      <w:bookmarkEnd w:id="243"/>
      <w:r w:rsidRPr="00E0539D">
        <w:rPr>
          <w:rFonts w:ascii="Times New Roman" w:eastAsia="Times New Roman" w:hAnsi="Times New Roman"/>
          <w:sz w:val="24"/>
          <w:szCs w:val="24"/>
          <w:lang w:val="uk-UA" w:eastAsia="ru-RU"/>
        </w:rPr>
        <w:lastRenderedPageBreak/>
        <w:t>10.4. Забороняється складати опале листя на прибудинкових територіях, а також поряд з контейнерними майданчиками.</w:t>
      </w:r>
    </w:p>
    <w:p w:rsidR="000679AE" w:rsidRPr="00E0539D" w:rsidRDefault="000679AE" w:rsidP="000679AE">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44" w:name="n201"/>
      <w:bookmarkEnd w:id="244"/>
      <w:r w:rsidRPr="00E0539D">
        <w:rPr>
          <w:rFonts w:ascii="Times New Roman" w:eastAsia="Times New Roman" w:hAnsi="Times New Roman"/>
          <w:sz w:val="24"/>
          <w:szCs w:val="24"/>
          <w:lang w:val="uk-UA" w:eastAsia="ru-RU"/>
        </w:rPr>
        <w:t>10.5. Забороняється викидати трупи собак, котів та інших тварин або захоронювати їх у не відведених для цього місцях (контейнерах для сміття, газонах тощо).</w:t>
      </w:r>
    </w:p>
    <w:p w:rsidR="000679AE" w:rsidRPr="00E0539D" w:rsidRDefault="000679AE" w:rsidP="000679AE">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45" w:name="n202"/>
      <w:bookmarkEnd w:id="245"/>
      <w:r w:rsidRPr="00E0539D">
        <w:rPr>
          <w:rFonts w:ascii="Times New Roman" w:eastAsia="Times New Roman" w:hAnsi="Times New Roman"/>
          <w:sz w:val="24"/>
          <w:szCs w:val="24"/>
          <w:lang w:val="uk-UA" w:eastAsia="ru-RU"/>
        </w:rPr>
        <w:t>10.6. 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p>
    <w:p w:rsidR="00E0539D" w:rsidRPr="00E0539D" w:rsidRDefault="00E0539D" w:rsidP="000679AE">
      <w:pPr>
        <w:shd w:val="clear" w:color="auto" w:fill="FFFFFF"/>
        <w:spacing w:after="150" w:line="240" w:lineRule="auto"/>
        <w:ind w:firstLine="709"/>
        <w:jc w:val="both"/>
        <w:rPr>
          <w:rFonts w:ascii="Times New Roman" w:eastAsia="Times New Roman" w:hAnsi="Times New Roman"/>
          <w:sz w:val="24"/>
          <w:szCs w:val="24"/>
          <w:lang w:val="uk-UA" w:eastAsia="ru-RU"/>
        </w:rPr>
      </w:pPr>
    </w:p>
    <w:p w:rsidR="0005555B" w:rsidRPr="00E0539D" w:rsidRDefault="0005555B" w:rsidP="002A03DF">
      <w:pPr>
        <w:shd w:val="clear" w:color="auto" w:fill="FFFFFF"/>
        <w:spacing w:before="150" w:after="150" w:line="240" w:lineRule="auto"/>
        <w:ind w:left="450" w:right="450" w:firstLine="709"/>
        <w:jc w:val="center"/>
        <w:rPr>
          <w:rFonts w:ascii="Times New Roman" w:eastAsia="Times New Roman" w:hAnsi="Times New Roman"/>
          <w:sz w:val="24"/>
          <w:szCs w:val="24"/>
          <w:lang w:val="uk-UA" w:eastAsia="ru-RU"/>
        </w:rPr>
      </w:pPr>
      <w:bookmarkStart w:id="246" w:name="n190"/>
      <w:bookmarkEnd w:id="246"/>
      <w:r w:rsidRPr="00E0539D">
        <w:rPr>
          <w:rFonts w:ascii="Times New Roman" w:eastAsia="Times New Roman" w:hAnsi="Times New Roman"/>
          <w:b/>
          <w:bCs/>
          <w:sz w:val="24"/>
          <w:szCs w:val="24"/>
          <w:lang w:val="uk-UA" w:eastAsia="ru-RU"/>
        </w:rPr>
        <w:t>Х</w:t>
      </w:r>
      <w:r w:rsidR="000679AE" w:rsidRPr="00E0539D">
        <w:rPr>
          <w:rFonts w:ascii="Times New Roman" w:eastAsia="Times New Roman" w:hAnsi="Times New Roman"/>
          <w:b/>
          <w:bCs/>
          <w:sz w:val="24"/>
          <w:szCs w:val="24"/>
          <w:lang w:val="uk-UA" w:eastAsia="ru-RU"/>
        </w:rPr>
        <w:t>І</w:t>
      </w:r>
      <w:r w:rsidRPr="00E0539D">
        <w:rPr>
          <w:rFonts w:ascii="Times New Roman" w:eastAsia="Times New Roman" w:hAnsi="Times New Roman"/>
          <w:b/>
          <w:bCs/>
          <w:sz w:val="24"/>
          <w:szCs w:val="24"/>
          <w:lang w:val="uk-UA" w:eastAsia="ru-RU"/>
        </w:rPr>
        <w:t>. Порядок здійснення самоврядного контролю у сфері благоустрою населених пунктів</w:t>
      </w:r>
      <w:r w:rsidR="000679AE" w:rsidRPr="00E0539D">
        <w:rPr>
          <w:rFonts w:ascii="Times New Roman" w:eastAsia="Times New Roman" w:hAnsi="Times New Roman"/>
          <w:b/>
          <w:bCs/>
          <w:sz w:val="24"/>
          <w:szCs w:val="24"/>
          <w:lang w:val="uk-UA" w:eastAsia="ru-RU"/>
        </w:rPr>
        <w:t>. Відповідальність за порушення в сфері благоустрою, в тому числі, вимог цих Правил.</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47" w:name="n191"/>
      <w:bookmarkEnd w:id="247"/>
      <w:r w:rsidRPr="00E0539D">
        <w:rPr>
          <w:rFonts w:ascii="Times New Roman" w:eastAsia="Times New Roman" w:hAnsi="Times New Roman"/>
          <w:sz w:val="24"/>
          <w:szCs w:val="24"/>
          <w:lang w:val="uk-UA" w:eastAsia="ru-RU"/>
        </w:rPr>
        <w:t>1</w:t>
      </w:r>
      <w:r w:rsidR="000679AE" w:rsidRPr="00E0539D">
        <w:rPr>
          <w:rFonts w:ascii="Times New Roman" w:eastAsia="Times New Roman" w:hAnsi="Times New Roman"/>
          <w:sz w:val="24"/>
          <w:szCs w:val="24"/>
          <w:lang w:val="uk-UA" w:eastAsia="ru-RU"/>
        </w:rPr>
        <w:t>1</w:t>
      </w:r>
      <w:r w:rsidRPr="00E0539D">
        <w:rPr>
          <w:rFonts w:ascii="Times New Roman" w:eastAsia="Times New Roman" w:hAnsi="Times New Roman"/>
          <w:sz w:val="24"/>
          <w:szCs w:val="24"/>
          <w:lang w:val="uk-UA" w:eastAsia="ru-RU"/>
        </w:rPr>
        <w:t>.</w:t>
      </w:r>
      <w:r w:rsidR="0005555B" w:rsidRPr="00E0539D">
        <w:rPr>
          <w:rFonts w:ascii="Times New Roman" w:eastAsia="Times New Roman" w:hAnsi="Times New Roman"/>
          <w:sz w:val="24"/>
          <w:szCs w:val="24"/>
          <w:lang w:val="uk-UA" w:eastAsia="ru-RU"/>
        </w:rPr>
        <w:t>1. Контроль у сфері благоустрою населеного пункту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w:t>
      </w:r>
      <w:hyperlink r:id="rId66" w:tgtFrame="_blank" w:history="1">
        <w:r w:rsidR="0005555B" w:rsidRPr="00E0539D">
          <w:rPr>
            <w:rFonts w:ascii="Times New Roman" w:eastAsia="Times New Roman" w:hAnsi="Times New Roman"/>
            <w:sz w:val="24"/>
            <w:szCs w:val="24"/>
            <w:lang w:val="uk-UA" w:eastAsia="ru-RU"/>
          </w:rPr>
          <w:t>Закону України</w:t>
        </w:r>
      </w:hyperlink>
      <w:r w:rsidR="0005555B" w:rsidRPr="00E0539D">
        <w:rPr>
          <w:rFonts w:ascii="Times New Roman" w:eastAsia="Times New Roman" w:hAnsi="Times New Roman"/>
          <w:sz w:val="24"/>
          <w:szCs w:val="24"/>
          <w:lang w:val="uk-UA" w:eastAsia="ru-RU"/>
        </w:rPr>
        <w:t xml:space="preserve"> «Про благоустрій населених пунктів», інших нормативно-правових актів, у тому числі цих </w:t>
      </w:r>
      <w:r w:rsidR="00DB2102" w:rsidRPr="00E0539D">
        <w:rPr>
          <w:rFonts w:ascii="Times New Roman" w:eastAsia="Times New Roman" w:hAnsi="Times New Roman"/>
          <w:sz w:val="24"/>
          <w:szCs w:val="24"/>
          <w:lang w:val="uk-UA" w:eastAsia="ru-RU"/>
        </w:rPr>
        <w:t>П</w:t>
      </w:r>
      <w:r w:rsidR="0005555B" w:rsidRPr="00E0539D">
        <w:rPr>
          <w:rFonts w:ascii="Times New Roman" w:eastAsia="Times New Roman" w:hAnsi="Times New Roman"/>
          <w:sz w:val="24"/>
          <w:szCs w:val="24"/>
          <w:lang w:val="uk-UA" w:eastAsia="ru-RU"/>
        </w:rPr>
        <w:t>равил.</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48" w:name="n192"/>
      <w:bookmarkEnd w:id="248"/>
      <w:r w:rsidRPr="00E0539D">
        <w:rPr>
          <w:rFonts w:ascii="Times New Roman" w:eastAsia="Times New Roman" w:hAnsi="Times New Roman"/>
          <w:sz w:val="24"/>
          <w:szCs w:val="24"/>
          <w:lang w:val="uk-UA" w:eastAsia="ru-RU"/>
        </w:rPr>
        <w:t>1</w:t>
      </w:r>
      <w:r w:rsidR="000679AE" w:rsidRPr="00E0539D">
        <w:rPr>
          <w:rFonts w:ascii="Times New Roman" w:eastAsia="Times New Roman" w:hAnsi="Times New Roman"/>
          <w:sz w:val="24"/>
          <w:szCs w:val="24"/>
          <w:lang w:val="uk-UA" w:eastAsia="ru-RU"/>
        </w:rPr>
        <w:t>1</w:t>
      </w:r>
      <w:r w:rsidRPr="00E0539D">
        <w:rPr>
          <w:rFonts w:ascii="Times New Roman" w:eastAsia="Times New Roman" w:hAnsi="Times New Roman"/>
          <w:sz w:val="24"/>
          <w:szCs w:val="24"/>
          <w:lang w:val="uk-UA" w:eastAsia="ru-RU"/>
        </w:rPr>
        <w:t>.</w:t>
      </w:r>
      <w:r w:rsidR="0005555B" w:rsidRPr="00E0539D">
        <w:rPr>
          <w:rFonts w:ascii="Times New Roman" w:eastAsia="Times New Roman" w:hAnsi="Times New Roman"/>
          <w:sz w:val="24"/>
          <w:szCs w:val="24"/>
          <w:lang w:val="uk-UA" w:eastAsia="ru-RU"/>
        </w:rPr>
        <w:t>2. Самоврядний контроль за станом благоустрою міста здійснюється відповідно до </w:t>
      </w:r>
      <w:hyperlink r:id="rId67" w:tgtFrame="_blank" w:history="1">
        <w:r w:rsidR="0005555B" w:rsidRPr="00E0539D">
          <w:rPr>
            <w:rFonts w:ascii="Times New Roman" w:eastAsia="Times New Roman" w:hAnsi="Times New Roman"/>
            <w:sz w:val="24"/>
            <w:szCs w:val="24"/>
            <w:lang w:val="uk-UA" w:eastAsia="ru-RU"/>
          </w:rPr>
          <w:t>статті 40</w:t>
        </w:r>
      </w:hyperlink>
      <w:r w:rsidR="00E43730" w:rsidRPr="00E0539D">
        <w:rPr>
          <w:rFonts w:ascii="Times New Roman" w:eastAsia="Times New Roman" w:hAnsi="Times New Roman"/>
          <w:sz w:val="24"/>
          <w:szCs w:val="24"/>
          <w:lang w:val="uk-UA" w:eastAsia="ru-RU"/>
        </w:rPr>
        <w:t xml:space="preserve"> </w:t>
      </w:r>
      <w:r w:rsidR="0005555B" w:rsidRPr="00E0539D">
        <w:rPr>
          <w:rFonts w:ascii="Times New Roman" w:eastAsia="Times New Roman" w:hAnsi="Times New Roman"/>
          <w:sz w:val="24"/>
          <w:szCs w:val="24"/>
          <w:lang w:val="uk-UA" w:eastAsia="ru-RU"/>
        </w:rPr>
        <w:t>Закону України «Про благоустрій населених пунктів».</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49" w:name="n193"/>
      <w:bookmarkEnd w:id="249"/>
      <w:r w:rsidRPr="00E0539D">
        <w:rPr>
          <w:rFonts w:ascii="Times New Roman" w:eastAsia="Times New Roman" w:hAnsi="Times New Roman"/>
          <w:sz w:val="24"/>
          <w:szCs w:val="24"/>
          <w:lang w:val="uk-UA" w:eastAsia="ru-RU"/>
        </w:rPr>
        <w:t>1</w:t>
      </w:r>
      <w:r w:rsidR="000679AE" w:rsidRPr="00E0539D">
        <w:rPr>
          <w:rFonts w:ascii="Times New Roman" w:eastAsia="Times New Roman" w:hAnsi="Times New Roman"/>
          <w:sz w:val="24"/>
          <w:szCs w:val="24"/>
          <w:lang w:val="uk-UA" w:eastAsia="ru-RU"/>
        </w:rPr>
        <w:t>1</w:t>
      </w:r>
      <w:r w:rsidRPr="00E0539D">
        <w:rPr>
          <w:rFonts w:ascii="Times New Roman" w:eastAsia="Times New Roman" w:hAnsi="Times New Roman"/>
          <w:sz w:val="24"/>
          <w:szCs w:val="24"/>
          <w:lang w:val="uk-UA" w:eastAsia="ru-RU"/>
        </w:rPr>
        <w:t>.</w:t>
      </w:r>
      <w:r w:rsidR="0005555B" w:rsidRPr="00E0539D">
        <w:rPr>
          <w:rFonts w:ascii="Times New Roman" w:eastAsia="Times New Roman" w:hAnsi="Times New Roman"/>
          <w:sz w:val="24"/>
          <w:szCs w:val="24"/>
          <w:lang w:val="uk-UA" w:eastAsia="ru-RU"/>
        </w:rPr>
        <w:t xml:space="preserve">3. Для здійснення контролю за станом благоустрою населених пунктів, виконанням вимог цих правил благоустрою населеного пункту,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w:t>
      </w:r>
      <w:r w:rsidR="00E43730" w:rsidRPr="00E0539D">
        <w:rPr>
          <w:rFonts w:ascii="Times New Roman" w:eastAsia="Times New Roman" w:hAnsi="Times New Roman"/>
          <w:sz w:val="24"/>
          <w:szCs w:val="24"/>
          <w:lang w:val="uk-UA" w:eastAsia="ru-RU"/>
        </w:rPr>
        <w:t>Сватівська міська рада,</w:t>
      </w:r>
      <w:r w:rsidR="0005555B" w:rsidRPr="00E0539D">
        <w:rPr>
          <w:rFonts w:ascii="Times New Roman" w:eastAsia="Times New Roman" w:hAnsi="Times New Roman"/>
          <w:sz w:val="24"/>
          <w:szCs w:val="24"/>
          <w:lang w:val="uk-UA" w:eastAsia="ru-RU"/>
        </w:rPr>
        <w:t xml:space="preserve"> відповідно до </w:t>
      </w:r>
      <w:hyperlink r:id="rId68" w:tgtFrame="_blank" w:history="1">
        <w:r w:rsidR="0005555B" w:rsidRPr="00E0539D">
          <w:rPr>
            <w:rFonts w:ascii="Times New Roman" w:eastAsia="Times New Roman" w:hAnsi="Times New Roman"/>
            <w:sz w:val="24"/>
            <w:szCs w:val="24"/>
            <w:lang w:val="uk-UA" w:eastAsia="ru-RU"/>
          </w:rPr>
          <w:t>статті 40</w:t>
        </w:r>
      </w:hyperlink>
      <w:r w:rsidR="0005555B" w:rsidRPr="00E0539D">
        <w:rPr>
          <w:rFonts w:ascii="Times New Roman" w:eastAsia="Times New Roman" w:hAnsi="Times New Roman"/>
          <w:sz w:val="24"/>
          <w:szCs w:val="24"/>
          <w:lang w:val="uk-UA" w:eastAsia="ru-RU"/>
        </w:rPr>
        <w:t> Закону України «Про благоустрій населених пунктів» мож</w:t>
      </w:r>
      <w:r w:rsidR="00E43730" w:rsidRPr="00E0539D">
        <w:rPr>
          <w:rFonts w:ascii="Times New Roman" w:eastAsia="Times New Roman" w:hAnsi="Times New Roman"/>
          <w:sz w:val="24"/>
          <w:szCs w:val="24"/>
          <w:lang w:val="uk-UA" w:eastAsia="ru-RU"/>
        </w:rPr>
        <w:t>е</w:t>
      </w:r>
      <w:r w:rsidR="0005555B" w:rsidRPr="00E0539D">
        <w:rPr>
          <w:rFonts w:ascii="Times New Roman" w:eastAsia="Times New Roman" w:hAnsi="Times New Roman"/>
          <w:sz w:val="24"/>
          <w:szCs w:val="24"/>
          <w:lang w:val="uk-UA" w:eastAsia="ru-RU"/>
        </w:rPr>
        <w:t xml:space="preserve"> утворювати інспекції з благоустрою населених пунктів.</w:t>
      </w:r>
      <w:r w:rsidR="00E43730" w:rsidRPr="00E0539D">
        <w:rPr>
          <w:rFonts w:ascii="Times New Roman" w:eastAsia="Times New Roman" w:hAnsi="Times New Roman"/>
          <w:sz w:val="24"/>
          <w:szCs w:val="24"/>
          <w:lang w:val="uk-UA" w:eastAsia="ru-RU"/>
        </w:rPr>
        <w:t xml:space="preserve"> При цьому, відповідно положень п. 2</w:t>
      </w:r>
      <w:r w:rsidR="00C90309" w:rsidRPr="00E0539D">
        <w:rPr>
          <w:rFonts w:ascii="Times New Roman" w:eastAsia="Times New Roman" w:hAnsi="Times New Roman"/>
          <w:sz w:val="24"/>
          <w:szCs w:val="24"/>
          <w:lang w:val="uk-UA" w:eastAsia="ru-RU"/>
        </w:rPr>
        <w:t xml:space="preserve"> ч. 1</w:t>
      </w:r>
      <w:r w:rsidR="00E43730" w:rsidRPr="00E0539D">
        <w:rPr>
          <w:rFonts w:ascii="Times New Roman" w:eastAsia="Times New Roman" w:hAnsi="Times New Roman"/>
          <w:sz w:val="24"/>
          <w:szCs w:val="24"/>
          <w:lang w:val="uk-UA" w:eastAsia="ru-RU"/>
        </w:rPr>
        <w:t xml:space="preserve"> ст. 255 КУпАП, виконавчий комітет міської ради може визначати уповноважених посадових осіб на складання протоколів про адміністративні правопорушення в сфері благоустрою</w:t>
      </w:r>
      <w:r w:rsidR="000679AE" w:rsidRPr="00E0539D">
        <w:rPr>
          <w:rFonts w:ascii="Times New Roman" w:eastAsia="Times New Roman" w:hAnsi="Times New Roman"/>
          <w:sz w:val="24"/>
          <w:szCs w:val="24"/>
          <w:lang w:val="uk-UA" w:eastAsia="ru-RU"/>
        </w:rPr>
        <w:t xml:space="preserve"> населених пунктів</w:t>
      </w:r>
      <w:r w:rsidR="00C90309" w:rsidRPr="00E0539D">
        <w:rPr>
          <w:rFonts w:ascii="Times New Roman" w:eastAsia="Times New Roman" w:hAnsi="Times New Roman"/>
          <w:sz w:val="24"/>
          <w:szCs w:val="24"/>
          <w:lang w:val="uk-UA" w:eastAsia="ru-RU"/>
        </w:rPr>
        <w:t xml:space="preserve"> на території, що входить до міської ради</w:t>
      </w:r>
      <w:r w:rsidR="00E43730" w:rsidRPr="00E0539D">
        <w:rPr>
          <w:rFonts w:ascii="Times New Roman" w:eastAsia="Times New Roman" w:hAnsi="Times New Roman"/>
          <w:sz w:val="24"/>
          <w:szCs w:val="24"/>
          <w:lang w:val="uk-UA" w:eastAsia="ru-RU"/>
        </w:rPr>
        <w:t>, в тому числі, за порушення вимог цих Правил.</w:t>
      </w:r>
      <w:r w:rsidR="00C90309" w:rsidRPr="00E0539D">
        <w:rPr>
          <w:rFonts w:ascii="Times New Roman" w:eastAsia="Times New Roman" w:hAnsi="Times New Roman"/>
          <w:sz w:val="24"/>
          <w:szCs w:val="24"/>
          <w:lang w:val="uk-UA" w:eastAsia="ru-RU"/>
        </w:rPr>
        <w:t xml:space="preserve"> Справи про адміністративні правопорушення розглядаються адміністративною комісією при виконкомі, відповідно до приписів статтей 218 - 219 </w:t>
      </w:r>
      <w:r w:rsidR="00DB2102" w:rsidRPr="00E0539D">
        <w:rPr>
          <w:rFonts w:ascii="Times New Roman" w:eastAsia="Times New Roman" w:hAnsi="Times New Roman"/>
          <w:sz w:val="24"/>
          <w:szCs w:val="24"/>
          <w:lang w:val="uk-UA" w:eastAsia="ru-RU"/>
        </w:rPr>
        <w:t>КУпАП</w:t>
      </w:r>
      <w:r w:rsidR="000679AE" w:rsidRPr="00E0539D">
        <w:rPr>
          <w:rFonts w:ascii="Times New Roman" w:eastAsia="Times New Roman" w:hAnsi="Times New Roman"/>
          <w:sz w:val="24"/>
          <w:szCs w:val="24"/>
          <w:lang w:val="uk-UA" w:eastAsia="ru-RU"/>
        </w:rPr>
        <w:t>. Інші справи розглядаються іншими уповноваженими приписами КУпАП органами.</w:t>
      </w:r>
    </w:p>
    <w:p w:rsidR="0005555B" w:rsidRPr="00E0539D" w:rsidRDefault="00EB67B6" w:rsidP="002A03DF">
      <w:pPr>
        <w:shd w:val="clear" w:color="auto" w:fill="FFFFFF"/>
        <w:spacing w:after="150" w:line="240" w:lineRule="auto"/>
        <w:ind w:firstLine="709"/>
        <w:jc w:val="both"/>
        <w:rPr>
          <w:rFonts w:ascii="Times New Roman" w:eastAsia="Times New Roman" w:hAnsi="Times New Roman"/>
          <w:sz w:val="24"/>
          <w:szCs w:val="24"/>
          <w:lang w:val="uk-UA" w:eastAsia="ru-RU"/>
        </w:rPr>
      </w:pPr>
      <w:bookmarkStart w:id="250" w:name="n194"/>
      <w:bookmarkEnd w:id="250"/>
      <w:r w:rsidRPr="00E0539D">
        <w:rPr>
          <w:rFonts w:ascii="Times New Roman" w:eastAsia="Times New Roman" w:hAnsi="Times New Roman"/>
          <w:sz w:val="24"/>
          <w:szCs w:val="24"/>
          <w:lang w:val="uk-UA" w:eastAsia="ru-RU"/>
        </w:rPr>
        <w:t>1</w:t>
      </w:r>
      <w:r w:rsidR="000679AE" w:rsidRPr="00E0539D">
        <w:rPr>
          <w:rFonts w:ascii="Times New Roman" w:eastAsia="Times New Roman" w:hAnsi="Times New Roman"/>
          <w:sz w:val="24"/>
          <w:szCs w:val="24"/>
          <w:lang w:val="uk-UA" w:eastAsia="ru-RU"/>
        </w:rPr>
        <w:t>1</w:t>
      </w:r>
      <w:r w:rsidRPr="00E0539D">
        <w:rPr>
          <w:rFonts w:ascii="Times New Roman" w:eastAsia="Times New Roman" w:hAnsi="Times New Roman"/>
          <w:sz w:val="24"/>
          <w:szCs w:val="24"/>
          <w:lang w:val="uk-UA" w:eastAsia="ru-RU"/>
        </w:rPr>
        <w:t>.</w:t>
      </w:r>
      <w:r w:rsidR="0005555B" w:rsidRPr="00E0539D">
        <w:rPr>
          <w:rFonts w:ascii="Times New Roman" w:eastAsia="Times New Roman" w:hAnsi="Times New Roman"/>
          <w:sz w:val="24"/>
          <w:szCs w:val="24"/>
          <w:lang w:val="uk-UA" w:eastAsia="ru-RU"/>
        </w:rPr>
        <w:t>4. Громадський контроль у сфері благоустрою населеного пункту здійснюється відповідно до </w:t>
      </w:r>
      <w:hyperlink r:id="rId69" w:tgtFrame="_blank" w:history="1">
        <w:r w:rsidR="0005555B" w:rsidRPr="00E0539D">
          <w:rPr>
            <w:rFonts w:ascii="Times New Roman" w:eastAsia="Times New Roman" w:hAnsi="Times New Roman"/>
            <w:sz w:val="24"/>
            <w:szCs w:val="24"/>
            <w:lang w:val="uk-UA" w:eastAsia="ru-RU"/>
          </w:rPr>
          <w:t>статті 41</w:t>
        </w:r>
      </w:hyperlink>
      <w:r w:rsidR="0005555B" w:rsidRPr="00E0539D">
        <w:rPr>
          <w:rFonts w:ascii="Times New Roman" w:eastAsia="Times New Roman" w:hAnsi="Times New Roman"/>
          <w:sz w:val="24"/>
          <w:szCs w:val="24"/>
          <w:lang w:val="uk-UA" w:eastAsia="ru-RU"/>
        </w:rPr>
        <w:t> Закону України «Про благоустрій населених пунктів».</w:t>
      </w:r>
    </w:p>
    <w:p w:rsidR="000679AE" w:rsidRPr="00E0539D" w:rsidRDefault="000679AE" w:rsidP="000679AE">
      <w:pPr>
        <w:shd w:val="clear" w:color="auto" w:fill="FFFFFF"/>
        <w:spacing w:after="150" w:line="240" w:lineRule="auto"/>
        <w:ind w:firstLine="709"/>
        <w:jc w:val="both"/>
        <w:rPr>
          <w:rFonts w:ascii="Times New Roman" w:eastAsia="Times New Roman" w:hAnsi="Times New Roman"/>
          <w:b/>
          <w:sz w:val="24"/>
          <w:szCs w:val="24"/>
          <w:lang w:val="uk-UA" w:eastAsia="ru-RU"/>
        </w:rPr>
      </w:pPr>
      <w:r w:rsidRPr="00E0539D">
        <w:rPr>
          <w:rFonts w:ascii="Times New Roman" w:eastAsia="Times New Roman" w:hAnsi="Times New Roman"/>
          <w:sz w:val="24"/>
          <w:szCs w:val="24"/>
          <w:lang w:val="uk-UA" w:eastAsia="ru-RU"/>
        </w:rPr>
        <w:t>11.5. У випадку, якщо цими Правилами не врегульовано питання здійснення благоустрою</w:t>
      </w:r>
      <w:r w:rsidRPr="00E0539D">
        <w:rPr>
          <w:sz w:val="24"/>
          <w:szCs w:val="24"/>
        </w:rPr>
        <w:t xml:space="preserve"> </w:t>
      </w:r>
      <w:r w:rsidRPr="00E0539D">
        <w:rPr>
          <w:rFonts w:ascii="Times New Roman" w:eastAsia="Times New Roman" w:hAnsi="Times New Roman"/>
          <w:sz w:val="24"/>
          <w:szCs w:val="24"/>
          <w:lang w:val="uk-UA" w:eastAsia="ru-RU"/>
        </w:rPr>
        <w:t>щодо будь-яких інших стандартів, норм і правил у сфері благоустрою населених пунктів, такі питання регулюються у відповідності до встановлених та діючих державних стандартів, норм і правил.</w:t>
      </w:r>
    </w:p>
    <w:sectPr w:rsidR="000679AE" w:rsidRPr="00E0539D" w:rsidSect="00E0539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3ECB"/>
    <w:multiLevelType w:val="multilevel"/>
    <w:tmpl w:val="419E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5B"/>
    <w:rsid w:val="00006BD9"/>
    <w:rsid w:val="0000772E"/>
    <w:rsid w:val="00014377"/>
    <w:rsid w:val="000322A9"/>
    <w:rsid w:val="0003352E"/>
    <w:rsid w:val="00033963"/>
    <w:rsid w:val="00034DD6"/>
    <w:rsid w:val="000361B8"/>
    <w:rsid w:val="00037A47"/>
    <w:rsid w:val="0005555B"/>
    <w:rsid w:val="000557E6"/>
    <w:rsid w:val="00057DDD"/>
    <w:rsid w:val="000679AE"/>
    <w:rsid w:val="000700B5"/>
    <w:rsid w:val="00071305"/>
    <w:rsid w:val="00071A39"/>
    <w:rsid w:val="0007207B"/>
    <w:rsid w:val="00073CBE"/>
    <w:rsid w:val="00080400"/>
    <w:rsid w:val="000845B3"/>
    <w:rsid w:val="00087F36"/>
    <w:rsid w:val="0009333E"/>
    <w:rsid w:val="00096BF3"/>
    <w:rsid w:val="000A08E2"/>
    <w:rsid w:val="000A2630"/>
    <w:rsid w:val="000B2BCC"/>
    <w:rsid w:val="000B4A1C"/>
    <w:rsid w:val="000B6A6A"/>
    <w:rsid w:val="000C04CA"/>
    <w:rsid w:val="000C6B60"/>
    <w:rsid w:val="000D11DD"/>
    <w:rsid w:val="000D1C01"/>
    <w:rsid w:val="000D27C3"/>
    <w:rsid w:val="000D5FC1"/>
    <w:rsid w:val="000D6A4C"/>
    <w:rsid w:val="000D7AD4"/>
    <w:rsid w:val="000E0258"/>
    <w:rsid w:val="000F188F"/>
    <w:rsid w:val="000F4A49"/>
    <w:rsid w:val="000F526E"/>
    <w:rsid w:val="00102493"/>
    <w:rsid w:val="00104D0F"/>
    <w:rsid w:val="0010603D"/>
    <w:rsid w:val="001075E2"/>
    <w:rsid w:val="00111CF0"/>
    <w:rsid w:val="00112068"/>
    <w:rsid w:val="00114F89"/>
    <w:rsid w:val="00115D28"/>
    <w:rsid w:val="00125B0D"/>
    <w:rsid w:val="00126D55"/>
    <w:rsid w:val="00127A16"/>
    <w:rsid w:val="00131825"/>
    <w:rsid w:val="00132517"/>
    <w:rsid w:val="00132D96"/>
    <w:rsid w:val="00135657"/>
    <w:rsid w:val="00141CCA"/>
    <w:rsid w:val="00143CED"/>
    <w:rsid w:val="00155294"/>
    <w:rsid w:val="001609F0"/>
    <w:rsid w:val="00161E10"/>
    <w:rsid w:val="00164D71"/>
    <w:rsid w:val="0016792F"/>
    <w:rsid w:val="001807A0"/>
    <w:rsid w:val="00182723"/>
    <w:rsid w:val="00182B45"/>
    <w:rsid w:val="00185266"/>
    <w:rsid w:val="00185A60"/>
    <w:rsid w:val="00186372"/>
    <w:rsid w:val="00191749"/>
    <w:rsid w:val="00191D29"/>
    <w:rsid w:val="001924B1"/>
    <w:rsid w:val="001952B2"/>
    <w:rsid w:val="00197452"/>
    <w:rsid w:val="001A219B"/>
    <w:rsid w:val="001A3C79"/>
    <w:rsid w:val="001A6E25"/>
    <w:rsid w:val="001B2F01"/>
    <w:rsid w:val="001B3562"/>
    <w:rsid w:val="001B42B9"/>
    <w:rsid w:val="001B4826"/>
    <w:rsid w:val="001B505F"/>
    <w:rsid w:val="001B51BD"/>
    <w:rsid w:val="001C40BE"/>
    <w:rsid w:val="001C5FD0"/>
    <w:rsid w:val="001D1B6F"/>
    <w:rsid w:val="001E24CF"/>
    <w:rsid w:val="001E26A1"/>
    <w:rsid w:val="001E43A9"/>
    <w:rsid w:val="001F07C5"/>
    <w:rsid w:val="001F3809"/>
    <w:rsid w:val="00201E2D"/>
    <w:rsid w:val="002038DE"/>
    <w:rsid w:val="0020524C"/>
    <w:rsid w:val="00210CB0"/>
    <w:rsid w:val="00212749"/>
    <w:rsid w:val="0021307E"/>
    <w:rsid w:val="002173F3"/>
    <w:rsid w:val="00224D53"/>
    <w:rsid w:val="002340DA"/>
    <w:rsid w:val="00234CA9"/>
    <w:rsid w:val="00236111"/>
    <w:rsid w:val="00236509"/>
    <w:rsid w:val="00242D58"/>
    <w:rsid w:val="0024489E"/>
    <w:rsid w:val="002456E2"/>
    <w:rsid w:val="00250952"/>
    <w:rsid w:val="002513A7"/>
    <w:rsid w:val="00252DFC"/>
    <w:rsid w:val="00253833"/>
    <w:rsid w:val="00256446"/>
    <w:rsid w:val="002603AD"/>
    <w:rsid w:val="00261726"/>
    <w:rsid w:val="00267367"/>
    <w:rsid w:val="00271EB0"/>
    <w:rsid w:val="002725DD"/>
    <w:rsid w:val="0027390C"/>
    <w:rsid w:val="002739C4"/>
    <w:rsid w:val="0028240F"/>
    <w:rsid w:val="00285C1A"/>
    <w:rsid w:val="00287B50"/>
    <w:rsid w:val="00291465"/>
    <w:rsid w:val="00293E4F"/>
    <w:rsid w:val="002965E5"/>
    <w:rsid w:val="002A03DF"/>
    <w:rsid w:val="002A164D"/>
    <w:rsid w:val="002B11B9"/>
    <w:rsid w:val="002B7711"/>
    <w:rsid w:val="002C4997"/>
    <w:rsid w:val="002D2414"/>
    <w:rsid w:val="002E09E6"/>
    <w:rsid w:val="002E1BA8"/>
    <w:rsid w:val="002E2C3F"/>
    <w:rsid w:val="002E6CAE"/>
    <w:rsid w:val="002E79A1"/>
    <w:rsid w:val="002E7EE8"/>
    <w:rsid w:val="002F004D"/>
    <w:rsid w:val="002F0F04"/>
    <w:rsid w:val="002F2C6A"/>
    <w:rsid w:val="002F44BC"/>
    <w:rsid w:val="002F691F"/>
    <w:rsid w:val="00302C76"/>
    <w:rsid w:val="0030613E"/>
    <w:rsid w:val="003132B3"/>
    <w:rsid w:val="0032377B"/>
    <w:rsid w:val="00323CA4"/>
    <w:rsid w:val="00324697"/>
    <w:rsid w:val="00326B98"/>
    <w:rsid w:val="0033389F"/>
    <w:rsid w:val="00335983"/>
    <w:rsid w:val="00336E04"/>
    <w:rsid w:val="00337F44"/>
    <w:rsid w:val="00340A38"/>
    <w:rsid w:val="003419A4"/>
    <w:rsid w:val="003462E2"/>
    <w:rsid w:val="00351567"/>
    <w:rsid w:val="00351D40"/>
    <w:rsid w:val="003600BC"/>
    <w:rsid w:val="003613CD"/>
    <w:rsid w:val="003633A3"/>
    <w:rsid w:val="0036415A"/>
    <w:rsid w:val="00365D2C"/>
    <w:rsid w:val="00366375"/>
    <w:rsid w:val="00371B74"/>
    <w:rsid w:val="00372320"/>
    <w:rsid w:val="00372488"/>
    <w:rsid w:val="003740E9"/>
    <w:rsid w:val="0038038C"/>
    <w:rsid w:val="00383FAE"/>
    <w:rsid w:val="0038776E"/>
    <w:rsid w:val="00391C79"/>
    <w:rsid w:val="003924A5"/>
    <w:rsid w:val="003931B2"/>
    <w:rsid w:val="00393EBE"/>
    <w:rsid w:val="003A27CE"/>
    <w:rsid w:val="003A3224"/>
    <w:rsid w:val="003A3DAF"/>
    <w:rsid w:val="003A55CE"/>
    <w:rsid w:val="003A5CE4"/>
    <w:rsid w:val="003A66CB"/>
    <w:rsid w:val="003B06F3"/>
    <w:rsid w:val="003B0EF4"/>
    <w:rsid w:val="003B27CB"/>
    <w:rsid w:val="003B5ABF"/>
    <w:rsid w:val="003C2C8A"/>
    <w:rsid w:val="003C69DB"/>
    <w:rsid w:val="003C707B"/>
    <w:rsid w:val="003F237E"/>
    <w:rsid w:val="003F3F76"/>
    <w:rsid w:val="003F6B50"/>
    <w:rsid w:val="003F6BC8"/>
    <w:rsid w:val="003F79D5"/>
    <w:rsid w:val="003F7A63"/>
    <w:rsid w:val="004011D4"/>
    <w:rsid w:val="00403497"/>
    <w:rsid w:val="00405871"/>
    <w:rsid w:val="00413EED"/>
    <w:rsid w:val="004178A8"/>
    <w:rsid w:val="0042224C"/>
    <w:rsid w:val="00432022"/>
    <w:rsid w:val="00432E53"/>
    <w:rsid w:val="00433D14"/>
    <w:rsid w:val="00462E89"/>
    <w:rsid w:val="0046583C"/>
    <w:rsid w:val="00480D60"/>
    <w:rsid w:val="00482E3E"/>
    <w:rsid w:val="00484E17"/>
    <w:rsid w:val="00486702"/>
    <w:rsid w:val="00492A6D"/>
    <w:rsid w:val="0049512F"/>
    <w:rsid w:val="004963C6"/>
    <w:rsid w:val="004A1AE6"/>
    <w:rsid w:val="004A39E8"/>
    <w:rsid w:val="004A401E"/>
    <w:rsid w:val="004B1530"/>
    <w:rsid w:val="004B22D7"/>
    <w:rsid w:val="004C5351"/>
    <w:rsid w:val="004D7ED0"/>
    <w:rsid w:val="004D7F9B"/>
    <w:rsid w:val="004E1425"/>
    <w:rsid w:val="004E213D"/>
    <w:rsid w:val="004E2464"/>
    <w:rsid w:val="004E58B4"/>
    <w:rsid w:val="004F4117"/>
    <w:rsid w:val="005013F9"/>
    <w:rsid w:val="00502245"/>
    <w:rsid w:val="005049BF"/>
    <w:rsid w:val="005065CA"/>
    <w:rsid w:val="005273A7"/>
    <w:rsid w:val="00532632"/>
    <w:rsid w:val="00534954"/>
    <w:rsid w:val="0054041F"/>
    <w:rsid w:val="005446BE"/>
    <w:rsid w:val="00560D7A"/>
    <w:rsid w:val="00562C6F"/>
    <w:rsid w:val="0056491A"/>
    <w:rsid w:val="00564BAD"/>
    <w:rsid w:val="0057041A"/>
    <w:rsid w:val="0057359D"/>
    <w:rsid w:val="00574C71"/>
    <w:rsid w:val="0057510F"/>
    <w:rsid w:val="00581076"/>
    <w:rsid w:val="00583F29"/>
    <w:rsid w:val="00584551"/>
    <w:rsid w:val="005875B4"/>
    <w:rsid w:val="00594856"/>
    <w:rsid w:val="00594B55"/>
    <w:rsid w:val="00595F35"/>
    <w:rsid w:val="00597F15"/>
    <w:rsid w:val="005A44E9"/>
    <w:rsid w:val="005B02E9"/>
    <w:rsid w:val="005B2E70"/>
    <w:rsid w:val="005B4590"/>
    <w:rsid w:val="005C4320"/>
    <w:rsid w:val="005C53FD"/>
    <w:rsid w:val="005C70F9"/>
    <w:rsid w:val="005D2046"/>
    <w:rsid w:val="005D25BB"/>
    <w:rsid w:val="005D3B7E"/>
    <w:rsid w:val="005D61D3"/>
    <w:rsid w:val="005D764E"/>
    <w:rsid w:val="005E0072"/>
    <w:rsid w:val="005E0085"/>
    <w:rsid w:val="005E0EEC"/>
    <w:rsid w:val="005E1B48"/>
    <w:rsid w:val="005E345C"/>
    <w:rsid w:val="005E3A83"/>
    <w:rsid w:val="005E5992"/>
    <w:rsid w:val="00601E76"/>
    <w:rsid w:val="0060419C"/>
    <w:rsid w:val="00616392"/>
    <w:rsid w:val="00617B59"/>
    <w:rsid w:val="00617B66"/>
    <w:rsid w:val="00621857"/>
    <w:rsid w:val="00622D78"/>
    <w:rsid w:val="006239C8"/>
    <w:rsid w:val="00623D39"/>
    <w:rsid w:val="006265AA"/>
    <w:rsid w:val="00627468"/>
    <w:rsid w:val="006310A7"/>
    <w:rsid w:val="00631994"/>
    <w:rsid w:val="00637D47"/>
    <w:rsid w:val="00642715"/>
    <w:rsid w:val="00656ABC"/>
    <w:rsid w:val="0066150D"/>
    <w:rsid w:val="00665EB6"/>
    <w:rsid w:val="00670449"/>
    <w:rsid w:val="0067098D"/>
    <w:rsid w:val="006740A1"/>
    <w:rsid w:val="00683D23"/>
    <w:rsid w:val="006840C6"/>
    <w:rsid w:val="006841E7"/>
    <w:rsid w:val="006875AE"/>
    <w:rsid w:val="006878E3"/>
    <w:rsid w:val="00694231"/>
    <w:rsid w:val="00694A9C"/>
    <w:rsid w:val="0069667D"/>
    <w:rsid w:val="00697147"/>
    <w:rsid w:val="00697EFC"/>
    <w:rsid w:val="006A239B"/>
    <w:rsid w:val="006A75D3"/>
    <w:rsid w:val="006B21CD"/>
    <w:rsid w:val="006B38F7"/>
    <w:rsid w:val="006B45A6"/>
    <w:rsid w:val="006B47CB"/>
    <w:rsid w:val="006B526C"/>
    <w:rsid w:val="006B534A"/>
    <w:rsid w:val="006B6D05"/>
    <w:rsid w:val="006D1409"/>
    <w:rsid w:val="006D2ECB"/>
    <w:rsid w:val="006D308A"/>
    <w:rsid w:val="006D546B"/>
    <w:rsid w:val="006D5F55"/>
    <w:rsid w:val="006D6C40"/>
    <w:rsid w:val="006E1F49"/>
    <w:rsid w:val="006E2A25"/>
    <w:rsid w:val="006E2DEE"/>
    <w:rsid w:val="006E2FD7"/>
    <w:rsid w:val="006E425F"/>
    <w:rsid w:val="006E626E"/>
    <w:rsid w:val="006E68DB"/>
    <w:rsid w:val="006F0110"/>
    <w:rsid w:val="006F3FE0"/>
    <w:rsid w:val="007074D9"/>
    <w:rsid w:val="00711067"/>
    <w:rsid w:val="00713FB1"/>
    <w:rsid w:val="00716282"/>
    <w:rsid w:val="00722F0E"/>
    <w:rsid w:val="007309C1"/>
    <w:rsid w:val="00737714"/>
    <w:rsid w:val="00745D9C"/>
    <w:rsid w:val="00746DEE"/>
    <w:rsid w:val="007475F8"/>
    <w:rsid w:val="0074795C"/>
    <w:rsid w:val="007535F8"/>
    <w:rsid w:val="00753759"/>
    <w:rsid w:val="007557DC"/>
    <w:rsid w:val="00762B82"/>
    <w:rsid w:val="007662E1"/>
    <w:rsid w:val="007714ED"/>
    <w:rsid w:val="007742FE"/>
    <w:rsid w:val="00781185"/>
    <w:rsid w:val="007912F9"/>
    <w:rsid w:val="0079402E"/>
    <w:rsid w:val="007B2547"/>
    <w:rsid w:val="007B45D6"/>
    <w:rsid w:val="007B5E32"/>
    <w:rsid w:val="007B6B5E"/>
    <w:rsid w:val="007C20AE"/>
    <w:rsid w:val="007C4C27"/>
    <w:rsid w:val="007D2818"/>
    <w:rsid w:val="007F0D7B"/>
    <w:rsid w:val="007F0F20"/>
    <w:rsid w:val="007F2767"/>
    <w:rsid w:val="00802A54"/>
    <w:rsid w:val="00803572"/>
    <w:rsid w:val="008130D0"/>
    <w:rsid w:val="00814BE1"/>
    <w:rsid w:val="00814DD2"/>
    <w:rsid w:val="00816920"/>
    <w:rsid w:val="00820F81"/>
    <w:rsid w:val="0083087D"/>
    <w:rsid w:val="008315F5"/>
    <w:rsid w:val="00832A2A"/>
    <w:rsid w:val="008340B3"/>
    <w:rsid w:val="008343DE"/>
    <w:rsid w:val="00835211"/>
    <w:rsid w:val="00835A32"/>
    <w:rsid w:val="00837D03"/>
    <w:rsid w:val="00841E24"/>
    <w:rsid w:val="008442CC"/>
    <w:rsid w:val="00855846"/>
    <w:rsid w:val="008569EE"/>
    <w:rsid w:val="00870561"/>
    <w:rsid w:val="00870DA6"/>
    <w:rsid w:val="008711A3"/>
    <w:rsid w:val="00875BF1"/>
    <w:rsid w:val="00877C81"/>
    <w:rsid w:val="00882224"/>
    <w:rsid w:val="00883A38"/>
    <w:rsid w:val="00886F88"/>
    <w:rsid w:val="008A3CCC"/>
    <w:rsid w:val="008A526A"/>
    <w:rsid w:val="008A6DFA"/>
    <w:rsid w:val="008A786A"/>
    <w:rsid w:val="008B07A1"/>
    <w:rsid w:val="008B1E4B"/>
    <w:rsid w:val="008B343E"/>
    <w:rsid w:val="008B3948"/>
    <w:rsid w:val="008B3CE4"/>
    <w:rsid w:val="008B474E"/>
    <w:rsid w:val="008B5EB2"/>
    <w:rsid w:val="008C1B27"/>
    <w:rsid w:val="008C769A"/>
    <w:rsid w:val="008D0F45"/>
    <w:rsid w:val="008D4560"/>
    <w:rsid w:val="008D7B3A"/>
    <w:rsid w:val="008E216F"/>
    <w:rsid w:val="008E41C2"/>
    <w:rsid w:val="008E64A7"/>
    <w:rsid w:val="008F2B98"/>
    <w:rsid w:val="008F2DDD"/>
    <w:rsid w:val="008F5876"/>
    <w:rsid w:val="00903964"/>
    <w:rsid w:val="00903E22"/>
    <w:rsid w:val="00905A61"/>
    <w:rsid w:val="00906D41"/>
    <w:rsid w:val="009100BC"/>
    <w:rsid w:val="00911052"/>
    <w:rsid w:val="00915E31"/>
    <w:rsid w:val="00917377"/>
    <w:rsid w:val="009201FF"/>
    <w:rsid w:val="00921DDA"/>
    <w:rsid w:val="009228D7"/>
    <w:rsid w:val="00932332"/>
    <w:rsid w:val="009336E6"/>
    <w:rsid w:val="009337D0"/>
    <w:rsid w:val="00933F64"/>
    <w:rsid w:val="009351B3"/>
    <w:rsid w:val="00937D16"/>
    <w:rsid w:val="0094199D"/>
    <w:rsid w:val="0094295F"/>
    <w:rsid w:val="00944C3D"/>
    <w:rsid w:val="00952F6D"/>
    <w:rsid w:val="00954CC2"/>
    <w:rsid w:val="00961910"/>
    <w:rsid w:val="0096257A"/>
    <w:rsid w:val="0096343E"/>
    <w:rsid w:val="00964AA7"/>
    <w:rsid w:val="009831B3"/>
    <w:rsid w:val="0098330A"/>
    <w:rsid w:val="00984746"/>
    <w:rsid w:val="009867E0"/>
    <w:rsid w:val="00987893"/>
    <w:rsid w:val="00991148"/>
    <w:rsid w:val="00991E78"/>
    <w:rsid w:val="00994F2A"/>
    <w:rsid w:val="009A098E"/>
    <w:rsid w:val="009A4DFB"/>
    <w:rsid w:val="009A5800"/>
    <w:rsid w:val="009B3BE7"/>
    <w:rsid w:val="009C1726"/>
    <w:rsid w:val="009C3040"/>
    <w:rsid w:val="009C4C58"/>
    <w:rsid w:val="009C4CA2"/>
    <w:rsid w:val="009D0263"/>
    <w:rsid w:val="009D1F7B"/>
    <w:rsid w:val="009D2B3A"/>
    <w:rsid w:val="009E263C"/>
    <w:rsid w:val="009E5304"/>
    <w:rsid w:val="009E6E02"/>
    <w:rsid w:val="009F12F8"/>
    <w:rsid w:val="009F1794"/>
    <w:rsid w:val="009F3ED4"/>
    <w:rsid w:val="009F3FEC"/>
    <w:rsid w:val="00A01D65"/>
    <w:rsid w:val="00A04973"/>
    <w:rsid w:val="00A059E0"/>
    <w:rsid w:val="00A05D28"/>
    <w:rsid w:val="00A06A79"/>
    <w:rsid w:val="00A173E2"/>
    <w:rsid w:val="00A23A57"/>
    <w:rsid w:val="00A25527"/>
    <w:rsid w:val="00A311F3"/>
    <w:rsid w:val="00A32E0E"/>
    <w:rsid w:val="00A33904"/>
    <w:rsid w:val="00A33B01"/>
    <w:rsid w:val="00A373AF"/>
    <w:rsid w:val="00A435A4"/>
    <w:rsid w:val="00A438A1"/>
    <w:rsid w:val="00A446B8"/>
    <w:rsid w:val="00A50F46"/>
    <w:rsid w:val="00A51ABF"/>
    <w:rsid w:val="00A54695"/>
    <w:rsid w:val="00A62492"/>
    <w:rsid w:val="00A62505"/>
    <w:rsid w:val="00A62ACE"/>
    <w:rsid w:val="00A63EEF"/>
    <w:rsid w:val="00A645CC"/>
    <w:rsid w:val="00A65569"/>
    <w:rsid w:val="00A80431"/>
    <w:rsid w:val="00A81A0C"/>
    <w:rsid w:val="00A8329E"/>
    <w:rsid w:val="00A92BD3"/>
    <w:rsid w:val="00A970D4"/>
    <w:rsid w:val="00A97B2A"/>
    <w:rsid w:val="00AA327E"/>
    <w:rsid w:val="00AA348F"/>
    <w:rsid w:val="00AA6FDC"/>
    <w:rsid w:val="00AB25A9"/>
    <w:rsid w:val="00AB2DC0"/>
    <w:rsid w:val="00AB3F94"/>
    <w:rsid w:val="00AB6FB1"/>
    <w:rsid w:val="00AB7F29"/>
    <w:rsid w:val="00AC03F2"/>
    <w:rsid w:val="00AD621F"/>
    <w:rsid w:val="00AD6A89"/>
    <w:rsid w:val="00AE5C02"/>
    <w:rsid w:val="00AE7709"/>
    <w:rsid w:val="00AF42D9"/>
    <w:rsid w:val="00AF697E"/>
    <w:rsid w:val="00B00968"/>
    <w:rsid w:val="00B06078"/>
    <w:rsid w:val="00B10577"/>
    <w:rsid w:val="00B12069"/>
    <w:rsid w:val="00B12390"/>
    <w:rsid w:val="00B1784D"/>
    <w:rsid w:val="00B2500E"/>
    <w:rsid w:val="00B31170"/>
    <w:rsid w:val="00B41F60"/>
    <w:rsid w:val="00B42C2E"/>
    <w:rsid w:val="00B47E47"/>
    <w:rsid w:val="00B5055E"/>
    <w:rsid w:val="00B5434F"/>
    <w:rsid w:val="00B57112"/>
    <w:rsid w:val="00B57CB2"/>
    <w:rsid w:val="00B604BF"/>
    <w:rsid w:val="00B604D4"/>
    <w:rsid w:val="00B65936"/>
    <w:rsid w:val="00B6605C"/>
    <w:rsid w:val="00B66177"/>
    <w:rsid w:val="00B661FD"/>
    <w:rsid w:val="00B66FEE"/>
    <w:rsid w:val="00B71C0F"/>
    <w:rsid w:val="00B75329"/>
    <w:rsid w:val="00B775D1"/>
    <w:rsid w:val="00B80C77"/>
    <w:rsid w:val="00B81D17"/>
    <w:rsid w:val="00B83DC3"/>
    <w:rsid w:val="00B9575C"/>
    <w:rsid w:val="00B95945"/>
    <w:rsid w:val="00BA191A"/>
    <w:rsid w:val="00BA44AE"/>
    <w:rsid w:val="00BA4621"/>
    <w:rsid w:val="00BA538D"/>
    <w:rsid w:val="00BA5C9D"/>
    <w:rsid w:val="00BB1C99"/>
    <w:rsid w:val="00BB3943"/>
    <w:rsid w:val="00BB6949"/>
    <w:rsid w:val="00BB7A2D"/>
    <w:rsid w:val="00BC065F"/>
    <w:rsid w:val="00BC1298"/>
    <w:rsid w:val="00BC2A7E"/>
    <w:rsid w:val="00BC6075"/>
    <w:rsid w:val="00BD03F7"/>
    <w:rsid w:val="00BD15A2"/>
    <w:rsid w:val="00BD17E0"/>
    <w:rsid w:val="00BE327B"/>
    <w:rsid w:val="00C02271"/>
    <w:rsid w:val="00C02EC0"/>
    <w:rsid w:val="00C066AD"/>
    <w:rsid w:val="00C22BB1"/>
    <w:rsid w:val="00C40EDD"/>
    <w:rsid w:val="00C41CD6"/>
    <w:rsid w:val="00C42854"/>
    <w:rsid w:val="00C42C61"/>
    <w:rsid w:val="00C4338F"/>
    <w:rsid w:val="00C4605B"/>
    <w:rsid w:val="00C476D2"/>
    <w:rsid w:val="00C518A9"/>
    <w:rsid w:val="00C552C4"/>
    <w:rsid w:val="00C55932"/>
    <w:rsid w:val="00C5618F"/>
    <w:rsid w:val="00C67F2F"/>
    <w:rsid w:val="00C718AA"/>
    <w:rsid w:val="00C7508B"/>
    <w:rsid w:val="00C8214B"/>
    <w:rsid w:val="00C86BBF"/>
    <w:rsid w:val="00C90309"/>
    <w:rsid w:val="00C9223F"/>
    <w:rsid w:val="00C92299"/>
    <w:rsid w:val="00CA0E55"/>
    <w:rsid w:val="00CB05D5"/>
    <w:rsid w:val="00CB2D10"/>
    <w:rsid w:val="00CD17FB"/>
    <w:rsid w:val="00CD1F4A"/>
    <w:rsid w:val="00CD5B46"/>
    <w:rsid w:val="00CD77BE"/>
    <w:rsid w:val="00CE3A84"/>
    <w:rsid w:val="00CF6CE2"/>
    <w:rsid w:val="00D00E2D"/>
    <w:rsid w:val="00D02AB2"/>
    <w:rsid w:val="00D10944"/>
    <w:rsid w:val="00D15CD2"/>
    <w:rsid w:val="00D24517"/>
    <w:rsid w:val="00D245CD"/>
    <w:rsid w:val="00D25EEC"/>
    <w:rsid w:val="00D27CAC"/>
    <w:rsid w:val="00D343C2"/>
    <w:rsid w:val="00D417AB"/>
    <w:rsid w:val="00D5034B"/>
    <w:rsid w:val="00D50A43"/>
    <w:rsid w:val="00D51A43"/>
    <w:rsid w:val="00D531C2"/>
    <w:rsid w:val="00D53A5F"/>
    <w:rsid w:val="00D54342"/>
    <w:rsid w:val="00D605F3"/>
    <w:rsid w:val="00D641FE"/>
    <w:rsid w:val="00D7415E"/>
    <w:rsid w:val="00D767DE"/>
    <w:rsid w:val="00D80ABB"/>
    <w:rsid w:val="00D81D98"/>
    <w:rsid w:val="00D823B4"/>
    <w:rsid w:val="00D83220"/>
    <w:rsid w:val="00D8358B"/>
    <w:rsid w:val="00D83D82"/>
    <w:rsid w:val="00D84002"/>
    <w:rsid w:val="00D900E7"/>
    <w:rsid w:val="00D927BC"/>
    <w:rsid w:val="00D93256"/>
    <w:rsid w:val="00D9746E"/>
    <w:rsid w:val="00DA082F"/>
    <w:rsid w:val="00DA2ED5"/>
    <w:rsid w:val="00DA619B"/>
    <w:rsid w:val="00DA79B7"/>
    <w:rsid w:val="00DB11A9"/>
    <w:rsid w:val="00DB2102"/>
    <w:rsid w:val="00DB42D2"/>
    <w:rsid w:val="00DB58B7"/>
    <w:rsid w:val="00DC5168"/>
    <w:rsid w:val="00DC715E"/>
    <w:rsid w:val="00DD1B69"/>
    <w:rsid w:val="00DD2E1C"/>
    <w:rsid w:val="00DD3416"/>
    <w:rsid w:val="00DD36F1"/>
    <w:rsid w:val="00DD6D1D"/>
    <w:rsid w:val="00DE495F"/>
    <w:rsid w:val="00DE51F7"/>
    <w:rsid w:val="00DF074B"/>
    <w:rsid w:val="00DF5FA8"/>
    <w:rsid w:val="00E047F6"/>
    <w:rsid w:val="00E0539D"/>
    <w:rsid w:val="00E14AEA"/>
    <w:rsid w:val="00E14C1D"/>
    <w:rsid w:val="00E15C1E"/>
    <w:rsid w:val="00E21F10"/>
    <w:rsid w:val="00E222AE"/>
    <w:rsid w:val="00E22D70"/>
    <w:rsid w:val="00E23B58"/>
    <w:rsid w:val="00E24F59"/>
    <w:rsid w:val="00E36BC2"/>
    <w:rsid w:val="00E43730"/>
    <w:rsid w:val="00E453C5"/>
    <w:rsid w:val="00E46AA6"/>
    <w:rsid w:val="00E475D0"/>
    <w:rsid w:val="00E50FDC"/>
    <w:rsid w:val="00E52176"/>
    <w:rsid w:val="00E535B2"/>
    <w:rsid w:val="00E536A0"/>
    <w:rsid w:val="00E55C61"/>
    <w:rsid w:val="00E56EC4"/>
    <w:rsid w:val="00E61091"/>
    <w:rsid w:val="00E66C87"/>
    <w:rsid w:val="00E705EE"/>
    <w:rsid w:val="00E7106E"/>
    <w:rsid w:val="00E7505B"/>
    <w:rsid w:val="00E8136E"/>
    <w:rsid w:val="00E831BD"/>
    <w:rsid w:val="00E86E2F"/>
    <w:rsid w:val="00E936AB"/>
    <w:rsid w:val="00E94A5A"/>
    <w:rsid w:val="00E952A3"/>
    <w:rsid w:val="00EA12DE"/>
    <w:rsid w:val="00EA4214"/>
    <w:rsid w:val="00EA53DE"/>
    <w:rsid w:val="00EB01DC"/>
    <w:rsid w:val="00EB4663"/>
    <w:rsid w:val="00EB67B6"/>
    <w:rsid w:val="00EC0676"/>
    <w:rsid w:val="00EC0ED8"/>
    <w:rsid w:val="00EC2F11"/>
    <w:rsid w:val="00EC3351"/>
    <w:rsid w:val="00ED1762"/>
    <w:rsid w:val="00EE3812"/>
    <w:rsid w:val="00EE4E92"/>
    <w:rsid w:val="00EE5235"/>
    <w:rsid w:val="00EE65A5"/>
    <w:rsid w:val="00EE73B3"/>
    <w:rsid w:val="00EE7669"/>
    <w:rsid w:val="00EF2FD7"/>
    <w:rsid w:val="00F020A1"/>
    <w:rsid w:val="00F046B3"/>
    <w:rsid w:val="00F20E7C"/>
    <w:rsid w:val="00F2226E"/>
    <w:rsid w:val="00F22A10"/>
    <w:rsid w:val="00F23677"/>
    <w:rsid w:val="00F241D8"/>
    <w:rsid w:val="00F259CF"/>
    <w:rsid w:val="00F32928"/>
    <w:rsid w:val="00F33985"/>
    <w:rsid w:val="00F374C6"/>
    <w:rsid w:val="00F37E54"/>
    <w:rsid w:val="00F4147B"/>
    <w:rsid w:val="00F47399"/>
    <w:rsid w:val="00F52B68"/>
    <w:rsid w:val="00F55FB5"/>
    <w:rsid w:val="00F62598"/>
    <w:rsid w:val="00F633A4"/>
    <w:rsid w:val="00F63ECD"/>
    <w:rsid w:val="00F64027"/>
    <w:rsid w:val="00F662E9"/>
    <w:rsid w:val="00F67BCC"/>
    <w:rsid w:val="00F7396D"/>
    <w:rsid w:val="00F742C8"/>
    <w:rsid w:val="00F764D4"/>
    <w:rsid w:val="00F77475"/>
    <w:rsid w:val="00F77865"/>
    <w:rsid w:val="00F8295B"/>
    <w:rsid w:val="00F83539"/>
    <w:rsid w:val="00F83FF7"/>
    <w:rsid w:val="00F8487E"/>
    <w:rsid w:val="00F86534"/>
    <w:rsid w:val="00F906CE"/>
    <w:rsid w:val="00F90987"/>
    <w:rsid w:val="00FA0257"/>
    <w:rsid w:val="00FA3D64"/>
    <w:rsid w:val="00FB35FA"/>
    <w:rsid w:val="00FB45F8"/>
    <w:rsid w:val="00FB788F"/>
    <w:rsid w:val="00FC5C48"/>
    <w:rsid w:val="00FC6FD5"/>
    <w:rsid w:val="00FC7B3F"/>
    <w:rsid w:val="00FD0B26"/>
    <w:rsid w:val="00FD4886"/>
    <w:rsid w:val="00FE2784"/>
    <w:rsid w:val="00FE34AD"/>
    <w:rsid w:val="00FE5940"/>
    <w:rsid w:val="00FE6D70"/>
    <w:rsid w:val="00FE7103"/>
    <w:rsid w:val="00FE7378"/>
    <w:rsid w:val="00FE739C"/>
    <w:rsid w:val="00FF21B4"/>
    <w:rsid w:val="00FF25BB"/>
    <w:rsid w:val="00FF70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55B"/>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B3F94"/>
    <w:pPr>
      <w:spacing w:after="0" w:line="240" w:lineRule="auto"/>
    </w:pPr>
    <w:rPr>
      <w:rFonts w:ascii="Consolas" w:hAnsi="Consolas" w:cs="Consolas"/>
      <w:sz w:val="20"/>
      <w:szCs w:val="20"/>
    </w:rPr>
  </w:style>
  <w:style w:type="character" w:customStyle="1" w:styleId="HTML0">
    <w:name w:val="Стандартный HTML Знак"/>
    <w:link w:val="HTML"/>
    <w:uiPriority w:val="99"/>
    <w:rsid w:val="00AB3F94"/>
    <w:rPr>
      <w:rFonts w:ascii="Consolas" w:hAnsi="Consolas" w:cs="Consolas"/>
      <w:sz w:val="20"/>
      <w:szCs w:val="20"/>
    </w:rPr>
  </w:style>
  <w:style w:type="paragraph" w:customStyle="1" w:styleId="rvps2">
    <w:name w:val="rvps2"/>
    <w:basedOn w:val="a"/>
    <w:rsid w:val="00841E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a0"/>
    <w:rsid w:val="00841E24"/>
  </w:style>
  <w:style w:type="character" w:customStyle="1" w:styleId="rvts11">
    <w:name w:val="rvts11"/>
    <w:basedOn w:val="a0"/>
    <w:rsid w:val="00841E24"/>
  </w:style>
  <w:style w:type="character" w:styleId="a3">
    <w:name w:val="Hyperlink"/>
    <w:uiPriority w:val="99"/>
    <w:semiHidden/>
    <w:unhideWhenUsed/>
    <w:rsid w:val="00841E24"/>
    <w:rPr>
      <w:color w:val="0000FF"/>
      <w:u w:val="single"/>
    </w:rPr>
  </w:style>
  <w:style w:type="paragraph" w:customStyle="1" w:styleId="rvps7">
    <w:name w:val="rvps7"/>
    <w:basedOn w:val="a"/>
    <w:rsid w:val="00841E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basedOn w:val="a0"/>
    <w:rsid w:val="00841E24"/>
  </w:style>
  <w:style w:type="paragraph" w:styleId="a4">
    <w:name w:val="Normal (Web)"/>
    <w:basedOn w:val="a"/>
    <w:uiPriority w:val="99"/>
    <w:semiHidden/>
    <w:unhideWhenUsed/>
    <w:rsid w:val="003F3F76"/>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Indent 3"/>
    <w:basedOn w:val="a"/>
    <w:link w:val="30"/>
    <w:rsid w:val="00F20E7C"/>
    <w:pPr>
      <w:spacing w:after="0" w:line="240" w:lineRule="auto"/>
      <w:ind w:left="567" w:hanging="567"/>
    </w:pPr>
    <w:rPr>
      <w:rFonts w:ascii="Times New Roman" w:eastAsia="Times New Roman" w:hAnsi="Times New Roman"/>
      <w:szCs w:val="20"/>
      <w:lang w:val="uk-UA" w:eastAsia="ru-RU"/>
    </w:rPr>
  </w:style>
  <w:style w:type="character" w:customStyle="1" w:styleId="30">
    <w:name w:val="Основной текст с отступом 3 Знак"/>
    <w:link w:val="3"/>
    <w:rsid w:val="00F20E7C"/>
    <w:rPr>
      <w:rFonts w:ascii="Times New Roman" w:eastAsia="Times New Roman" w:hAnsi="Times New Roman" w:cs="Times New Roman"/>
      <w:szCs w:val="20"/>
      <w:lang w:val="uk-UA" w:eastAsia="ru-RU"/>
    </w:rPr>
  </w:style>
  <w:style w:type="character" w:customStyle="1" w:styleId="rvts37">
    <w:name w:val="rvts37"/>
    <w:basedOn w:val="a0"/>
    <w:rsid w:val="005A44E9"/>
  </w:style>
  <w:style w:type="character" w:customStyle="1" w:styleId="rvts80">
    <w:name w:val="rvts80"/>
    <w:basedOn w:val="a0"/>
    <w:rsid w:val="00882224"/>
  </w:style>
  <w:style w:type="paragraph" w:styleId="a5">
    <w:name w:val="Balloon Text"/>
    <w:basedOn w:val="a"/>
    <w:link w:val="a6"/>
    <w:uiPriority w:val="99"/>
    <w:semiHidden/>
    <w:unhideWhenUsed/>
    <w:rsid w:val="00E0539D"/>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E0539D"/>
    <w:rPr>
      <w:rFonts w:ascii="Segoe UI" w:hAnsi="Segoe UI" w:cs="Segoe UI"/>
      <w:sz w:val="18"/>
      <w:szCs w:val="18"/>
      <w:lang w:eastAsia="en-US"/>
    </w:rPr>
  </w:style>
  <w:style w:type="paragraph" w:styleId="a7">
    <w:name w:val="Body Text"/>
    <w:basedOn w:val="a"/>
    <w:link w:val="a8"/>
    <w:uiPriority w:val="99"/>
    <w:semiHidden/>
    <w:unhideWhenUsed/>
    <w:rsid w:val="00FC5C48"/>
    <w:pPr>
      <w:spacing w:after="120"/>
    </w:pPr>
  </w:style>
  <w:style w:type="character" w:customStyle="1" w:styleId="a8">
    <w:name w:val="Основной текст Знак"/>
    <w:link w:val="a7"/>
    <w:uiPriority w:val="99"/>
    <w:semiHidden/>
    <w:rsid w:val="00FC5C4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55B"/>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B3F94"/>
    <w:pPr>
      <w:spacing w:after="0" w:line="240" w:lineRule="auto"/>
    </w:pPr>
    <w:rPr>
      <w:rFonts w:ascii="Consolas" w:hAnsi="Consolas" w:cs="Consolas"/>
      <w:sz w:val="20"/>
      <w:szCs w:val="20"/>
    </w:rPr>
  </w:style>
  <w:style w:type="character" w:customStyle="1" w:styleId="HTML0">
    <w:name w:val="Стандартный HTML Знак"/>
    <w:link w:val="HTML"/>
    <w:uiPriority w:val="99"/>
    <w:rsid w:val="00AB3F94"/>
    <w:rPr>
      <w:rFonts w:ascii="Consolas" w:hAnsi="Consolas" w:cs="Consolas"/>
      <w:sz w:val="20"/>
      <w:szCs w:val="20"/>
    </w:rPr>
  </w:style>
  <w:style w:type="paragraph" w:customStyle="1" w:styleId="rvps2">
    <w:name w:val="rvps2"/>
    <w:basedOn w:val="a"/>
    <w:rsid w:val="00841E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a0"/>
    <w:rsid w:val="00841E24"/>
  </w:style>
  <w:style w:type="character" w:customStyle="1" w:styleId="rvts11">
    <w:name w:val="rvts11"/>
    <w:basedOn w:val="a0"/>
    <w:rsid w:val="00841E24"/>
  </w:style>
  <w:style w:type="character" w:styleId="a3">
    <w:name w:val="Hyperlink"/>
    <w:uiPriority w:val="99"/>
    <w:semiHidden/>
    <w:unhideWhenUsed/>
    <w:rsid w:val="00841E24"/>
    <w:rPr>
      <w:color w:val="0000FF"/>
      <w:u w:val="single"/>
    </w:rPr>
  </w:style>
  <w:style w:type="paragraph" w:customStyle="1" w:styleId="rvps7">
    <w:name w:val="rvps7"/>
    <w:basedOn w:val="a"/>
    <w:rsid w:val="00841E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basedOn w:val="a0"/>
    <w:rsid w:val="00841E24"/>
  </w:style>
  <w:style w:type="paragraph" w:styleId="a4">
    <w:name w:val="Normal (Web)"/>
    <w:basedOn w:val="a"/>
    <w:uiPriority w:val="99"/>
    <w:semiHidden/>
    <w:unhideWhenUsed/>
    <w:rsid w:val="003F3F76"/>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Indent 3"/>
    <w:basedOn w:val="a"/>
    <w:link w:val="30"/>
    <w:rsid w:val="00F20E7C"/>
    <w:pPr>
      <w:spacing w:after="0" w:line="240" w:lineRule="auto"/>
      <w:ind w:left="567" w:hanging="567"/>
    </w:pPr>
    <w:rPr>
      <w:rFonts w:ascii="Times New Roman" w:eastAsia="Times New Roman" w:hAnsi="Times New Roman"/>
      <w:szCs w:val="20"/>
      <w:lang w:val="uk-UA" w:eastAsia="ru-RU"/>
    </w:rPr>
  </w:style>
  <w:style w:type="character" w:customStyle="1" w:styleId="30">
    <w:name w:val="Основной текст с отступом 3 Знак"/>
    <w:link w:val="3"/>
    <w:rsid w:val="00F20E7C"/>
    <w:rPr>
      <w:rFonts w:ascii="Times New Roman" w:eastAsia="Times New Roman" w:hAnsi="Times New Roman" w:cs="Times New Roman"/>
      <w:szCs w:val="20"/>
      <w:lang w:val="uk-UA" w:eastAsia="ru-RU"/>
    </w:rPr>
  </w:style>
  <w:style w:type="character" w:customStyle="1" w:styleId="rvts37">
    <w:name w:val="rvts37"/>
    <w:basedOn w:val="a0"/>
    <w:rsid w:val="005A44E9"/>
  </w:style>
  <w:style w:type="character" w:customStyle="1" w:styleId="rvts80">
    <w:name w:val="rvts80"/>
    <w:basedOn w:val="a0"/>
    <w:rsid w:val="00882224"/>
  </w:style>
  <w:style w:type="paragraph" w:styleId="a5">
    <w:name w:val="Balloon Text"/>
    <w:basedOn w:val="a"/>
    <w:link w:val="a6"/>
    <w:uiPriority w:val="99"/>
    <w:semiHidden/>
    <w:unhideWhenUsed/>
    <w:rsid w:val="00E0539D"/>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E0539D"/>
    <w:rPr>
      <w:rFonts w:ascii="Segoe UI" w:hAnsi="Segoe UI" w:cs="Segoe UI"/>
      <w:sz w:val="18"/>
      <w:szCs w:val="18"/>
      <w:lang w:eastAsia="en-US"/>
    </w:rPr>
  </w:style>
  <w:style w:type="paragraph" w:styleId="a7">
    <w:name w:val="Body Text"/>
    <w:basedOn w:val="a"/>
    <w:link w:val="a8"/>
    <w:uiPriority w:val="99"/>
    <w:semiHidden/>
    <w:unhideWhenUsed/>
    <w:rsid w:val="00FC5C48"/>
    <w:pPr>
      <w:spacing w:after="120"/>
    </w:pPr>
  </w:style>
  <w:style w:type="character" w:customStyle="1" w:styleId="a8">
    <w:name w:val="Основной текст Знак"/>
    <w:link w:val="a7"/>
    <w:uiPriority w:val="99"/>
    <w:semiHidden/>
    <w:rsid w:val="00FC5C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4318">
      <w:bodyDiv w:val="1"/>
      <w:marLeft w:val="0"/>
      <w:marRight w:val="0"/>
      <w:marTop w:val="0"/>
      <w:marBottom w:val="0"/>
      <w:divBdr>
        <w:top w:val="none" w:sz="0" w:space="0" w:color="auto"/>
        <w:left w:val="none" w:sz="0" w:space="0" w:color="auto"/>
        <w:bottom w:val="none" w:sz="0" w:space="0" w:color="auto"/>
        <w:right w:val="none" w:sz="0" w:space="0" w:color="auto"/>
      </w:divBdr>
    </w:div>
    <w:div w:id="179584907">
      <w:bodyDiv w:val="1"/>
      <w:marLeft w:val="0"/>
      <w:marRight w:val="0"/>
      <w:marTop w:val="0"/>
      <w:marBottom w:val="0"/>
      <w:divBdr>
        <w:top w:val="none" w:sz="0" w:space="0" w:color="auto"/>
        <w:left w:val="none" w:sz="0" w:space="0" w:color="auto"/>
        <w:bottom w:val="none" w:sz="0" w:space="0" w:color="auto"/>
        <w:right w:val="none" w:sz="0" w:space="0" w:color="auto"/>
      </w:divBdr>
    </w:div>
    <w:div w:id="510722642">
      <w:bodyDiv w:val="1"/>
      <w:marLeft w:val="0"/>
      <w:marRight w:val="0"/>
      <w:marTop w:val="0"/>
      <w:marBottom w:val="0"/>
      <w:divBdr>
        <w:top w:val="none" w:sz="0" w:space="0" w:color="auto"/>
        <w:left w:val="none" w:sz="0" w:space="0" w:color="auto"/>
        <w:bottom w:val="none" w:sz="0" w:space="0" w:color="auto"/>
        <w:right w:val="none" w:sz="0" w:space="0" w:color="auto"/>
      </w:divBdr>
    </w:div>
    <w:div w:id="529412824">
      <w:bodyDiv w:val="1"/>
      <w:marLeft w:val="0"/>
      <w:marRight w:val="0"/>
      <w:marTop w:val="0"/>
      <w:marBottom w:val="0"/>
      <w:divBdr>
        <w:top w:val="none" w:sz="0" w:space="0" w:color="auto"/>
        <w:left w:val="none" w:sz="0" w:space="0" w:color="auto"/>
        <w:bottom w:val="none" w:sz="0" w:space="0" w:color="auto"/>
        <w:right w:val="none" w:sz="0" w:space="0" w:color="auto"/>
      </w:divBdr>
    </w:div>
    <w:div w:id="546264690">
      <w:bodyDiv w:val="1"/>
      <w:marLeft w:val="0"/>
      <w:marRight w:val="0"/>
      <w:marTop w:val="0"/>
      <w:marBottom w:val="0"/>
      <w:divBdr>
        <w:top w:val="none" w:sz="0" w:space="0" w:color="auto"/>
        <w:left w:val="none" w:sz="0" w:space="0" w:color="auto"/>
        <w:bottom w:val="none" w:sz="0" w:space="0" w:color="auto"/>
        <w:right w:val="none" w:sz="0" w:space="0" w:color="auto"/>
      </w:divBdr>
    </w:div>
    <w:div w:id="740567747">
      <w:bodyDiv w:val="1"/>
      <w:marLeft w:val="0"/>
      <w:marRight w:val="0"/>
      <w:marTop w:val="0"/>
      <w:marBottom w:val="0"/>
      <w:divBdr>
        <w:top w:val="none" w:sz="0" w:space="0" w:color="auto"/>
        <w:left w:val="none" w:sz="0" w:space="0" w:color="auto"/>
        <w:bottom w:val="none" w:sz="0" w:space="0" w:color="auto"/>
        <w:right w:val="none" w:sz="0" w:space="0" w:color="auto"/>
      </w:divBdr>
    </w:div>
    <w:div w:id="758252277">
      <w:bodyDiv w:val="1"/>
      <w:marLeft w:val="0"/>
      <w:marRight w:val="0"/>
      <w:marTop w:val="0"/>
      <w:marBottom w:val="0"/>
      <w:divBdr>
        <w:top w:val="none" w:sz="0" w:space="0" w:color="auto"/>
        <w:left w:val="none" w:sz="0" w:space="0" w:color="auto"/>
        <w:bottom w:val="none" w:sz="0" w:space="0" w:color="auto"/>
        <w:right w:val="none" w:sz="0" w:space="0" w:color="auto"/>
      </w:divBdr>
    </w:div>
    <w:div w:id="764497846">
      <w:bodyDiv w:val="1"/>
      <w:marLeft w:val="0"/>
      <w:marRight w:val="0"/>
      <w:marTop w:val="0"/>
      <w:marBottom w:val="0"/>
      <w:divBdr>
        <w:top w:val="none" w:sz="0" w:space="0" w:color="auto"/>
        <w:left w:val="none" w:sz="0" w:space="0" w:color="auto"/>
        <w:bottom w:val="none" w:sz="0" w:space="0" w:color="auto"/>
        <w:right w:val="none" w:sz="0" w:space="0" w:color="auto"/>
      </w:divBdr>
    </w:div>
    <w:div w:id="776683177">
      <w:bodyDiv w:val="1"/>
      <w:marLeft w:val="0"/>
      <w:marRight w:val="0"/>
      <w:marTop w:val="0"/>
      <w:marBottom w:val="0"/>
      <w:divBdr>
        <w:top w:val="none" w:sz="0" w:space="0" w:color="auto"/>
        <w:left w:val="none" w:sz="0" w:space="0" w:color="auto"/>
        <w:bottom w:val="none" w:sz="0" w:space="0" w:color="auto"/>
        <w:right w:val="none" w:sz="0" w:space="0" w:color="auto"/>
      </w:divBdr>
    </w:div>
    <w:div w:id="819616935">
      <w:bodyDiv w:val="1"/>
      <w:marLeft w:val="0"/>
      <w:marRight w:val="0"/>
      <w:marTop w:val="0"/>
      <w:marBottom w:val="0"/>
      <w:divBdr>
        <w:top w:val="none" w:sz="0" w:space="0" w:color="auto"/>
        <w:left w:val="none" w:sz="0" w:space="0" w:color="auto"/>
        <w:bottom w:val="none" w:sz="0" w:space="0" w:color="auto"/>
        <w:right w:val="none" w:sz="0" w:space="0" w:color="auto"/>
      </w:divBdr>
    </w:div>
    <w:div w:id="871309247">
      <w:bodyDiv w:val="1"/>
      <w:marLeft w:val="0"/>
      <w:marRight w:val="0"/>
      <w:marTop w:val="0"/>
      <w:marBottom w:val="0"/>
      <w:divBdr>
        <w:top w:val="none" w:sz="0" w:space="0" w:color="auto"/>
        <w:left w:val="none" w:sz="0" w:space="0" w:color="auto"/>
        <w:bottom w:val="none" w:sz="0" w:space="0" w:color="auto"/>
        <w:right w:val="none" w:sz="0" w:space="0" w:color="auto"/>
      </w:divBdr>
    </w:div>
    <w:div w:id="909388751">
      <w:bodyDiv w:val="1"/>
      <w:marLeft w:val="0"/>
      <w:marRight w:val="0"/>
      <w:marTop w:val="0"/>
      <w:marBottom w:val="0"/>
      <w:divBdr>
        <w:top w:val="none" w:sz="0" w:space="0" w:color="auto"/>
        <w:left w:val="none" w:sz="0" w:space="0" w:color="auto"/>
        <w:bottom w:val="none" w:sz="0" w:space="0" w:color="auto"/>
        <w:right w:val="none" w:sz="0" w:space="0" w:color="auto"/>
      </w:divBdr>
    </w:div>
    <w:div w:id="924725749">
      <w:bodyDiv w:val="1"/>
      <w:marLeft w:val="0"/>
      <w:marRight w:val="0"/>
      <w:marTop w:val="0"/>
      <w:marBottom w:val="0"/>
      <w:divBdr>
        <w:top w:val="none" w:sz="0" w:space="0" w:color="auto"/>
        <w:left w:val="none" w:sz="0" w:space="0" w:color="auto"/>
        <w:bottom w:val="none" w:sz="0" w:space="0" w:color="auto"/>
        <w:right w:val="none" w:sz="0" w:space="0" w:color="auto"/>
      </w:divBdr>
    </w:div>
    <w:div w:id="1040134438">
      <w:bodyDiv w:val="1"/>
      <w:marLeft w:val="0"/>
      <w:marRight w:val="0"/>
      <w:marTop w:val="0"/>
      <w:marBottom w:val="0"/>
      <w:divBdr>
        <w:top w:val="none" w:sz="0" w:space="0" w:color="auto"/>
        <w:left w:val="none" w:sz="0" w:space="0" w:color="auto"/>
        <w:bottom w:val="none" w:sz="0" w:space="0" w:color="auto"/>
        <w:right w:val="none" w:sz="0" w:space="0" w:color="auto"/>
      </w:divBdr>
    </w:div>
    <w:div w:id="1145664562">
      <w:bodyDiv w:val="1"/>
      <w:marLeft w:val="0"/>
      <w:marRight w:val="0"/>
      <w:marTop w:val="0"/>
      <w:marBottom w:val="0"/>
      <w:divBdr>
        <w:top w:val="none" w:sz="0" w:space="0" w:color="auto"/>
        <w:left w:val="none" w:sz="0" w:space="0" w:color="auto"/>
        <w:bottom w:val="none" w:sz="0" w:space="0" w:color="auto"/>
        <w:right w:val="none" w:sz="0" w:space="0" w:color="auto"/>
      </w:divBdr>
    </w:div>
    <w:div w:id="1190141886">
      <w:bodyDiv w:val="1"/>
      <w:marLeft w:val="0"/>
      <w:marRight w:val="0"/>
      <w:marTop w:val="0"/>
      <w:marBottom w:val="0"/>
      <w:divBdr>
        <w:top w:val="none" w:sz="0" w:space="0" w:color="auto"/>
        <w:left w:val="none" w:sz="0" w:space="0" w:color="auto"/>
        <w:bottom w:val="none" w:sz="0" w:space="0" w:color="auto"/>
        <w:right w:val="none" w:sz="0" w:space="0" w:color="auto"/>
      </w:divBdr>
    </w:div>
    <w:div w:id="1300765102">
      <w:bodyDiv w:val="1"/>
      <w:marLeft w:val="0"/>
      <w:marRight w:val="0"/>
      <w:marTop w:val="0"/>
      <w:marBottom w:val="0"/>
      <w:divBdr>
        <w:top w:val="none" w:sz="0" w:space="0" w:color="auto"/>
        <w:left w:val="none" w:sz="0" w:space="0" w:color="auto"/>
        <w:bottom w:val="none" w:sz="0" w:space="0" w:color="auto"/>
        <w:right w:val="none" w:sz="0" w:space="0" w:color="auto"/>
      </w:divBdr>
    </w:div>
    <w:div w:id="1414088876">
      <w:bodyDiv w:val="1"/>
      <w:marLeft w:val="0"/>
      <w:marRight w:val="0"/>
      <w:marTop w:val="0"/>
      <w:marBottom w:val="0"/>
      <w:divBdr>
        <w:top w:val="none" w:sz="0" w:space="0" w:color="auto"/>
        <w:left w:val="none" w:sz="0" w:space="0" w:color="auto"/>
        <w:bottom w:val="none" w:sz="0" w:space="0" w:color="auto"/>
        <w:right w:val="none" w:sz="0" w:space="0" w:color="auto"/>
      </w:divBdr>
    </w:div>
    <w:div w:id="1666859433">
      <w:bodyDiv w:val="1"/>
      <w:marLeft w:val="0"/>
      <w:marRight w:val="0"/>
      <w:marTop w:val="0"/>
      <w:marBottom w:val="0"/>
      <w:divBdr>
        <w:top w:val="none" w:sz="0" w:space="0" w:color="auto"/>
        <w:left w:val="none" w:sz="0" w:space="0" w:color="auto"/>
        <w:bottom w:val="none" w:sz="0" w:space="0" w:color="auto"/>
        <w:right w:val="none" w:sz="0" w:space="0" w:color="auto"/>
      </w:divBdr>
    </w:div>
    <w:div w:id="1668633453">
      <w:bodyDiv w:val="1"/>
      <w:marLeft w:val="0"/>
      <w:marRight w:val="0"/>
      <w:marTop w:val="0"/>
      <w:marBottom w:val="0"/>
      <w:divBdr>
        <w:top w:val="none" w:sz="0" w:space="0" w:color="auto"/>
        <w:left w:val="none" w:sz="0" w:space="0" w:color="auto"/>
        <w:bottom w:val="none" w:sz="0" w:space="0" w:color="auto"/>
        <w:right w:val="none" w:sz="0" w:space="0" w:color="auto"/>
      </w:divBdr>
    </w:div>
    <w:div w:id="1693069829">
      <w:bodyDiv w:val="1"/>
      <w:marLeft w:val="0"/>
      <w:marRight w:val="0"/>
      <w:marTop w:val="0"/>
      <w:marBottom w:val="0"/>
      <w:divBdr>
        <w:top w:val="none" w:sz="0" w:space="0" w:color="auto"/>
        <w:left w:val="none" w:sz="0" w:space="0" w:color="auto"/>
        <w:bottom w:val="none" w:sz="0" w:space="0" w:color="auto"/>
        <w:right w:val="none" w:sz="0" w:space="0" w:color="auto"/>
      </w:divBdr>
    </w:div>
    <w:div w:id="170047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2059-19" TargetMode="External"/><Relationship Id="rId18" Type="http://schemas.openxmlformats.org/officeDocument/2006/relationships/hyperlink" Target="http://search.ligazakon.ua/l_doc2.nsf/link1/T102518.html" TargetMode="External"/><Relationship Id="rId26" Type="http://schemas.openxmlformats.org/officeDocument/2006/relationships/hyperlink" Target="http://zakon2.rada.gov.ua/laws/show/1306-2001-%D0%BF/paran16" TargetMode="External"/><Relationship Id="rId39" Type="http://schemas.openxmlformats.org/officeDocument/2006/relationships/hyperlink" Target="http://zakon2.rada.gov.ua/laws/show/2807-15" TargetMode="External"/><Relationship Id="rId21" Type="http://schemas.openxmlformats.org/officeDocument/2006/relationships/hyperlink" Target="http://zakon2.rada.gov.ua/laws/show/1768-2001-%D0%BF" TargetMode="External"/><Relationship Id="rId34" Type="http://schemas.openxmlformats.org/officeDocument/2006/relationships/hyperlink" Target="http://zakon2.rada.gov.ua/laws/show/z0252-15/paran14" TargetMode="External"/><Relationship Id="rId42" Type="http://schemas.openxmlformats.org/officeDocument/2006/relationships/hyperlink" Target="http://zakon2.rada.gov.ua/laws/show/z1529-17/print" TargetMode="External"/><Relationship Id="rId47" Type="http://schemas.openxmlformats.org/officeDocument/2006/relationships/hyperlink" Target="http://zakon2.rada.gov.ua/laws/show/1045-2006-%D0%BF/paran10" TargetMode="External"/><Relationship Id="rId50" Type="http://schemas.openxmlformats.org/officeDocument/2006/relationships/hyperlink" Target="http://zakon2.rada.gov.ua/laws/show/z0549-09" TargetMode="External"/><Relationship Id="rId55" Type="http://schemas.openxmlformats.org/officeDocument/2006/relationships/hyperlink" Target="http://zakon2.rada.gov.ua/laws/show/138-2017-%D0%BF/paran12" TargetMode="External"/><Relationship Id="rId63" Type="http://schemas.openxmlformats.org/officeDocument/2006/relationships/hyperlink" Target="http://zakon2.rada.gov.ua/laws/show/z0189-04/paran16" TargetMode="External"/><Relationship Id="rId68" Type="http://schemas.openxmlformats.org/officeDocument/2006/relationships/hyperlink" Target="http://zakon2.rada.gov.ua/laws/show/2807-15" TargetMode="External"/><Relationship Id="rId7" Type="http://schemas.openxmlformats.org/officeDocument/2006/relationships/hyperlink" Target="http://zakon2.rada.gov.ua/laws/show/2807-15"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zakon2.rada.gov.ua/laws/show/2807-15" TargetMode="External"/><Relationship Id="rId29" Type="http://schemas.openxmlformats.org/officeDocument/2006/relationships/hyperlink" Target="http://zakon2.rada.gov.ua/laws/show/2862-15" TargetMode="External"/><Relationship Id="rId1" Type="http://schemas.openxmlformats.org/officeDocument/2006/relationships/numbering" Target="numbering.xml"/><Relationship Id="rId6" Type="http://schemas.openxmlformats.org/officeDocument/2006/relationships/hyperlink" Target="http://zakon2.rada.gov.ua/laws/show/2059-19" TargetMode="External"/><Relationship Id="rId11" Type="http://schemas.openxmlformats.org/officeDocument/2006/relationships/hyperlink" Target="http://zakon2.rada.gov.ua/laws/show/2807-15" TargetMode="External"/><Relationship Id="rId24" Type="http://schemas.openxmlformats.org/officeDocument/2006/relationships/hyperlink" Target="http://zakon2.rada.gov.ua/laws/show/z0880-06" TargetMode="External"/><Relationship Id="rId32" Type="http://schemas.openxmlformats.org/officeDocument/2006/relationships/hyperlink" Target="http://zakon2.rada.gov.ua/laws/show/115-96-%D0%BF" TargetMode="External"/><Relationship Id="rId37" Type="http://schemas.openxmlformats.org/officeDocument/2006/relationships/hyperlink" Target="http://zakon2.rada.gov.ua/laws/show/z0457-11" TargetMode="External"/><Relationship Id="rId40" Type="http://schemas.openxmlformats.org/officeDocument/2006/relationships/hyperlink" Target="http://zakon2.rada.gov.ua/laws/show/2807-15" TargetMode="External"/><Relationship Id="rId45" Type="http://schemas.openxmlformats.org/officeDocument/2006/relationships/hyperlink" Target="http://zakon2.rada.gov.ua/laws/show/1045-2006-%D0%BF/paran10" TargetMode="External"/><Relationship Id="rId53" Type="http://schemas.openxmlformats.org/officeDocument/2006/relationships/hyperlink" Target="http://zakon2.rada.gov.ua/laws/show/z0423-98" TargetMode="External"/><Relationship Id="rId58" Type="http://schemas.openxmlformats.org/officeDocument/2006/relationships/hyperlink" Target="http://zakon2.rada.gov.ua/laws/show/z1157-11" TargetMode="External"/><Relationship Id="rId66" Type="http://schemas.openxmlformats.org/officeDocument/2006/relationships/hyperlink" Target="http://zakon2.rada.gov.ua/laws/show/2807-15" TargetMode="External"/><Relationship Id="rId5" Type="http://schemas.openxmlformats.org/officeDocument/2006/relationships/webSettings" Target="webSettings.xml"/><Relationship Id="rId15" Type="http://schemas.openxmlformats.org/officeDocument/2006/relationships/hyperlink" Target="http://zakon2.rada.gov.ua/laws/show/z0231-95/paran16" TargetMode="External"/><Relationship Id="rId23" Type="http://schemas.openxmlformats.org/officeDocument/2006/relationships/hyperlink" Target="http://zakon2.rada.gov.ua/laws/show/3055-14" TargetMode="External"/><Relationship Id="rId28" Type="http://schemas.openxmlformats.org/officeDocument/2006/relationships/hyperlink" Target="http://zakon2.rada.gov.ua/laws/show/3353-12" TargetMode="External"/><Relationship Id="rId36" Type="http://schemas.openxmlformats.org/officeDocument/2006/relationships/hyperlink" Target="http://zakon2.rada.gov.ua/laws/show/2807-15" TargetMode="External"/><Relationship Id="rId49" Type="http://schemas.openxmlformats.org/officeDocument/2006/relationships/hyperlink" Target="http://zakon2.rada.gov.ua/laws/show/3038-17" TargetMode="External"/><Relationship Id="rId57" Type="http://schemas.openxmlformats.org/officeDocument/2006/relationships/hyperlink" Target="http://zakon2.rada.gov.ua/laws/show/z0457-11" TargetMode="External"/><Relationship Id="rId61" Type="http://schemas.openxmlformats.org/officeDocument/2006/relationships/hyperlink" Target="http://zakon2.rada.gov.ua/laws/show/z1330-11" TargetMode="External"/><Relationship Id="rId10" Type="http://schemas.openxmlformats.org/officeDocument/2006/relationships/hyperlink" Target="http://zakon2.rada.gov.ua/laws/show/2456-12" TargetMode="External"/><Relationship Id="rId19" Type="http://schemas.openxmlformats.org/officeDocument/2006/relationships/hyperlink" Target="http://zakon2.rada.gov.ua/laws/show/318-2002-%D0%BF" TargetMode="External"/><Relationship Id="rId31" Type="http://schemas.openxmlformats.org/officeDocument/2006/relationships/hyperlink" Target="http://zakon2.rada.gov.ua/laws/show/z0457-11" TargetMode="External"/><Relationship Id="rId44" Type="http://schemas.openxmlformats.org/officeDocument/2006/relationships/hyperlink" Target="http://zakon2.rada.gov.ua/laws/show/z0182-02" TargetMode="External"/><Relationship Id="rId52" Type="http://schemas.openxmlformats.org/officeDocument/2006/relationships/hyperlink" Target="http://zakon2.rada.gov.ua/laws/show/z0153-11" TargetMode="External"/><Relationship Id="rId60" Type="http://schemas.openxmlformats.org/officeDocument/2006/relationships/hyperlink" Target="http://zakon2.rada.gov.ua/laws/show/198-94-%D0%BF" TargetMode="External"/><Relationship Id="rId65" Type="http://schemas.openxmlformats.org/officeDocument/2006/relationships/hyperlink" Target="http://zakon2.rada.gov.ua/laws/show/v0056858-14" TargetMode="External"/><Relationship Id="rId4" Type="http://schemas.openxmlformats.org/officeDocument/2006/relationships/settings" Target="settings.xml"/><Relationship Id="rId9" Type="http://schemas.openxmlformats.org/officeDocument/2006/relationships/hyperlink" Target="http://zakon5.rada.gov.ua/laws/show/3038-17" TargetMode="External"/><Relationship Id="rId14" Type="http://schemas.openxmlformats.org/officeDocument/2006/relationships/hyperlink" Target="http://zakon2.rada.gov.ua/laws/show/z0378-96" TargetMode="External"/><Relationship Id="rId22" Type="http://schemas.openxmlformats.org/officeDocument/2006/relationships/hyperlink" Target="http://zakon2.rada.gov.ua/laws/show/z0252-15/paran14" TargetMode="External"/><Relationship Id="rId27" Type="http://schemas.openxmlformats.org/officeDocument/2006/relationships/hyperlink" Target="http://zakon2.rada.gov.ua/laws/show/1306-2001-%D0%BF/paran16" TargetMode="External"/><Relationship Id="rId30" Type="http://schemas.openxmlformats.org/officeDocument/2006/relationships/hyperlink" Target="http://zakon2.rada.gov.ua/laws/show/z0365-12/paran13" TargetMode="External"/><Relationship Id="rId35" Type="http://schemas.openxmlformats.org/officeDocument/2006/relationships/hyperlink" Target="http://zakon2.rada.gov.ua/laws/show/213/95-%D0%B2%D1%80" TargetMode="External"/><Relationship Id="rId43" Type="http://schemas.openxmlformats.org/officeDocument/2006/relationships/hyperlink" Target="http://zakon2.rada.gov.ua/laws/show/z0880-06" TargetMode="External"/><Relationship Id="rId48" Type="http://schemas.openxmlformats.org/officeDocument/2006/relationships/hyperlink" Target="http://zakon2.rada.gov.ua/laws/show/3038-17" TargetMode="External"/><Relationship Id="rId56" Type="http://schemas.openxmlformats.org/officeDocument/2006/relationships/hyperlink" Target="http://zakon2.rada.gov.ua/laws/show/1173-2011-%D0%BF" TargetMode="External"/><Relationship Id="rId64" Type="http://schemas.openxmlformats.org/officeDocument/2006/relationships/hyperlink" Target="http://zakon2.rada.gov.ua/laws/show/z0927-05" TargetMode="External"/><Relationship Id="rId69" Type="http://schemas.openxmlformats.org/officeDocument/2006/relationships/hyperlink" Target="http://zakon2.rada.gov.ua/laws/show/2807-15" TargetMode="External"/><Relationship Id="rId8" Type="http://schemas.openxmlformats.org/officeDocument/2006/relationships/hyperlink" Target="http://zakon2.rada.gov.ua/laws/show/z0189-04/paran16" TargetMode="External"/><Relationship Id="rId51" Type="http://schemas.openxmlformats.org/officeDocument/2006/relationships/hyperlink" Target="http://zakon2.rada.gov.ua/laws/show/z0549-09" TargetMode="External"/><Relationship Id="rId3" Type="http://schemas.microsoft.com/office/2007/relationships/stylesWithEffects" Target="stylesWithEffects.xml"/><Relationship Id="rId12" Type="http://schemas.openxmlformats.org/officeDocument/2006/relationships/hyperlink" Target="http://zakon2.rada.gov.ua/laws/show/1264-12" TargetMode="External"/><Relationship Id="rId17" Type="http://schemas.openxmlformats.org/officeDocument/2006/relationships/hyperlink" Target="http://zakon2.rada.gov.ua/laws/show/1805-14" TargetMode="External"/><Relationship Id="rId25" Type="http://schemas.openxmlformats.org/officeDocument/2006/relationships/hyperlink" Target="http://zakon2.rada.gov.ua/laws/show/z0880-06" TargetMode="External"/><Relationship Id="rId33" Type="http://schemas.openxmlformats.org/officeDocument/2006/relationships/hyperlink" Target="http://zakon2.rada.gov.ua/laws/show/1342-2009-%D0%BF/paran13" TargetMode="External"/><Relationship Id="rId38" Type="http://schemas.openxmlformats.org/officeDocument/2006/relationships/hyperlink" Target="http://zakon2.rada.gov.ua/laws/show/z1110-04" TargetMode="External"/><Relationship Id="rId46" Type="http://schemas.openxmlformats.org/officeDocument/2006/relationships/hyperlink" Target="http://zakon2.rada.gov.ua/laws/show/3038-17" TargetMode="External"/><Relationship Id="rId59" Type="http://schemas.openxmlformats.org/officeDocument/2006/relationships/hyperlink" Target="http://zakon2.rada.gov.ua/laws/show/z0365-12/paran13" TargetMode="External"/><Relationship Id="rId67" Type="http://schemas.openxmlformats.org/officeDocument/2006/relationships/hyperlink" Target="http://zakon2.rada.gov.ua/laws/show/2807-15" TargetMode="External"/><Relationship Id="rId20" Type="http://schemas.openxmlformats.org/officeDocument/2006/relationships/hyperlink" Target="http://zakon2.rada.gov.ua/laws/show/878-2001-%D0%BF" TargetMode="External"/><Relationship Id="rId41" Type="http://schemas.openxmlformats.org/officeDocument/2006/relationships/hyperlink" Target="http://zakon2.rada.gov.ua/laws/show/z1937-12/paran13" TargetMode="External"/><Relationship Id="rId54" Type="http://schemas.openxmlformats.org/officeDocument/2006/relationships/hyperlink" Target="http://zakon2.rada.gov.ua/laws/show/z0189-04" TargetMode="External"/><Relationship Id="rId62" Type="http://schemas.openxmlformats.org/officeDocument/2006/relationships/hyperlink" Target="http://zakon2.rada.gov.ua/laws/show/z0252-15/paran14"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15586</Words>
  <Characters>88843</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104221</CharactersWithSpaces>
  <SharedDoc>false</SharedDoc>
  <HLinks>
    <vt:vector size="462" baseType="variant">
      <vt:variant>
        <vt:i4>3014697</vt:i4>
      </vt:variant>
      <vt:variant>
        <vt:i4>228</vt:i4>
      </vt:variant>
      <vt:variant>
        <vt:i4>0</vt:i4>
      </vt:variant>
      <vt:variant>
        <vt:i4>5</vt:i4>
      </vt:variant>
      <vt:variant>
        <vt:lpwstr>http://zakon2.rada.gov.ua/laws/show/2807-15</vt:lpwstr>
      </vt:variant>
      <vt:variant>
        <vt:lpwstr/>
      </vt:variant>
      <vt:variant>
        <vt:i4>3014697</vt:i4>
      </vt:variant>
      <vt:variant>
        <vt:i4>225</vt:i4>
      </vt:variant>
      <vt:variant>
        <vt:i4>0</vt:i4>
      </vt:variant>
      <vt:variant>
        <vt:i4>5</vt:i4>
      </vt:variant>
      <vt:variant>
        <vt:lpwstr>http://zakon2.rada.gov.ua/laws/show/2807-15</vt:lpwstr>
      </vt:variant>
      <vt:variant>
        <vt:lpwstr/>
      </vt:variant>
      <vt:variant>
        <vt:i4>3014697</vt:i4>
      </vt:variant>
      <vt:variant>
        <vt:i4>222</vt:i4>
      </vt:variant>
      <vt:variant>
        <vt:i4>0</vt:i4>
      </vt:variant>
      <vt:variant>
        <vt:i4>5</vt:i4>
      </vt:variant>
      <vt:variant>
        <vt:lpwstr>http://zakon2.rada.gov.ua/laws/show/2807-15</vt:lpwstr>
      </vt:variant>
      <vt:variant>
        <vt:lpwstr/>
      </vt:variant>
      <vt:variant>
        <vt:i4>3014697</vt:i4>
      </vt:variant>
      <vt:variant>
        <vt:i4>219</vt:i4>
      </vt:variant>
      <vt:variant>
        <vt:i4>0</vt:i4>
      </vt:variant>
      <vt:variant>
        <vt:i4>5</vt:i4>
      </vt:variant>
      <vt:variant>
        <vt:lpwstr>http://zakon2.rada.gov.ua/laws/show/2807-15</vt:lpwstr>
      </vt:variant>
      <vt:variant>
        <vt:lpwstr/>
      </vt:variant>
      <vt:variant>
        <vt:i4>2359406</vt:i4>
      </vt:variant>
      <vt:variant>
        <vt:i4>216</vt:i4>
      </vt:variant>
      <vt:variant>
        <vt:i4>0</vt:i4>
      </vt:variant>
      <vt:variant>
        <vt:i4>5</vt:i4>
      </vt:variant>
      <vt:variant>
        <vt:lpwstr>http://zakon2.rada.gov.ua/laws/show/v0056858-14</vt:lpwstr>
      </vt:variant>
      <vt:variant>
        <vt:lpwstr/>
      </vt:variant>
      <vt:variant>
        <vt:i4>655426</vt:i4>
      </vt:variant>
      <vt:variant>
        <vt:i4>213</vt:i4>
      </vt:variant>
      <vt:variant>
        <vt:i4>0</vt:i4>
      </vt:variant>
      <vt:variant>
        <vt:i4>5</vt:i4>
      </vt:variant>
      <vt:variant>
        <vt:lpwstr>http://zakon2.rada.gov.ua/laws/show/z0927-05</vt:lpwstr>
      </vt:variant>
      <vt:variant>
        <vt:lpwstr/>
      </vt:variant>
      <vt:variant>
        <vt:i4>6946868</vt:i4>
      </vt:variant>
      <vt:variant>
        <vt:i4>210</vt:i4>
      </vt:variant>
      <vt:variant>
        <vt:i4>0</vt:i4>
      </vt:variant>
      <vt:variant>
        <vt:i4>5</vt:i4>
      </vt:variant>
      <vt:variant>
        <vt:lpwstr>http://zakon2.rada.gov.ua/laws/show/z0189-04/paran16</vt:lpwstr>
      </vt:variant>
      <vt:variant>
        <vt:lpwstr>n16</vt:lpwstr>
      </vt:variant>
      <vt:variant>
        <vt:i4>6553661</vt:i4>
      </vt:variant>
      <vt:variant>
        <vt:i4>207</vt:i4>
      </vt:variant>
      <vt:variant>
        <vt:i4>0</vt:i4>
      </vt:variant>
      <vt:variant>
        <vt:i4>5</vt:i4>
      </vt:variant>
      <vt:variant>
        <vt:lpwstr>http://zakon2.rada.gov.ua/laws/show/z0252-15/paran14</vt:lpwstr>
      </vt:variant>
      <vt:variant>
        <vt:lpwstr>n14</vt:lpwstr>
      </vt:variant>
      <vt:variant>
        <vt:i4>917582</vt:i4>
      </vt:variant>
      <vt:variant>
        <vt:i4>204</vt:i4>
      </vt:variant>
      <vt:variant>
        <vt:i4>0</vt:i4>
      </vt:variant>
      <vt:variant>
        <vt:i4>5</vt:i4>
      </vt:variant>
      <vt:variant>
        <vt:lpwstr>http://zakon2.rada.gov.ua/laws/show/z1330-11</vt:lpwstr>
      </vt:variant>
      <vt:variant>
        <vt:lpwstr/>
      </vt:variant>
      <vt:variant>
        <vt:i4>4653146</vt:i4>
      </vt:variant>
      <vt:variant>
        <vt:i4>201</vt:i4>
      </vt:variant>
      <vt:variant>
        <vt:i4>0</vt:i4>
      </vt:variant>
      <vt:variant>
        <vt:i4>5</vt:i4>
      </vt:variant>
      <vt:variant>
        <vt:lpwstr>http://zakon2.rada.gov.ua/laws/show/198-94-%D0%BF</vt:lpwstr>
      </vt:variant>
      <vt:variant>
        <vt:lpwstr/>
      </vt:variant>
      <vt:variant>
        <vt:i4>6750267</vt:i4>
      </vt:variant>
      <vt:variant>
        <vt:i4>198</vt:i4>
      </vt:variant>
      <vt:variant>
        <vt:i4>0</vt:i4>
      </vt:variant>
      <vt:variant>
        <vt:i4>5</vt:i4>
      </vt:variant>
      <vt:variant>
        <vt:lpwstr>http://zakon2.rada.gov.ua/laws/show/z0365-12/paran13</vt:lpwstr>
      </vt:variant>
      <vt:variant>
        <vt:lpwstr>n13</vt:lpwstr>
      </vt:variant>
      <vt:variant>
        <vt:i4>524363</vt:i4>
      </vt:variant>
      <vt:variant>
        <vt:i4>195</vt:i4>
      </vt:variant>
      <vt:variant>
        <vt:i4>0</vt:i4>
      </vt:variant>
      <vt:variant>
        <vt:i4>5</vt:i4>
      </vt:variant>
      <vt:variant>
        <vt:lpwstr>http://zakon2.rada.gov.ua/laws/show/z1157-11</vt:lpwstr>
      </vt:variant>
      <vt:variant>
        <vt:lpwstr/>
      </vt:variant>
      <vt:variant>
        <vt:i4>589902</vt:i4>
      </vt:variant>
      <vt:variant>
        <vt:i4>192</vt:i4>
      </vt:variant>
      <vt:variant>
        <vt:i4>0</vt:i4>
      </vt:variant>
      <vt:variant>
        <vt:i4>5</vt:i4>
      </vt:variant>
      <vt:variant>
        <vt:lpwstr>http://zakon2.rada.gov.ua/laws/show/z0457-11</vt:lpwstr>
      </vt:variant>
      <vt:variant>
        <vt:lpwstr/>
      </vt:variant>
      <vt:variant>
        <vt:i4>1769563</vt:i4>
      </vt:variant>
      <vt:variant>
        <vt:i4>189</vt:i4>
      </vt:variant>
      <vt:variant>
        <vt:i4>0</vt:i4>
      </vt:variant>
      <vt:variant>
        <vt:i4>5</vt:i4>
      </vt:variant>
      <vt:variant>
        <vt:lpwstr>http://zakon2.rada.gov.ua/laws/show/1173-2011-%D0%BF</vt:lpwstr>
      </vt:variant>
      <vt:variant>
        <vt:lpwstr/>
      </vt:variant>
      <vt:variant>
        <vt:i4>5308420</vt:i4>
      </vt:variant>
      <vt:variant>
        <vt:i4>186</vt:i4>
      </vt:variant>
      <vt:variant>
        <vt:i4>0</vt:i4>
      </vt:variant>
      <vt:variant>
        <vt:i4>5</vt:i4>
      </vt:variant>
      <vt:variant>
        <vt:lpwstr>http://zakon2.rada.gov.ua/laws/show/138-2017-%D0%BF/paran12</vt:lpwstr>
      </vt:variant>
      <vt:variant>
        <vt:lpwstr>n12</vt:lpwstr>
      </vt:variant>
      <vt:variant>
        <vt:i4>65604</vt:i4>
      </vt:variant>
      <vt:variant>
        <vt:i4>183</vt:i4>
      </vt:variant>
      <vt:variant>
        <vt:i4>0</vt:i4>
      </vt:variant>
      <vt:variant>
        <vt:i4>5</vt:i4>
      </vt:variant>
      <vt:variant>
        <vt:lpwstr>http://zakon2.rada.gov.ua/laws/show/z0189-04</vt:lpwstr>
      </vt:variant>
      <vt:variant>
        <vt:lpwstr/>
      </vt:variant>
      <vt:variant>
        <vt:i4>458818</vt:i4>
      </vt:variant>
      <vt:variant>
        <vt:i4>180</vt:i4>
      </vt:variant>
      <vt:variant>
        <vt:i4>0</vt:i4>
      </vt:variant>
      <vt:variant>
        <vt:i4>5</vt:i4>
      </vt:variant>
      <vt:variant>
        <vt:lpwstr>http://zakon2.rada.gov.ua/laws/show/z0423-98</vt:lpwstr>
      </vt:variant>
      <vt:variant>
        <vt:lpwstr/>
      </vt:variant>
      <vt:variant>
        <vt:i4>589903</vt:i4>
      </vt:variant>
      <vt:variant>
        <vt:i4>177</vt:i4>
      </vt:variant>
      <vt:variant>
        <vt:i4>0</vt:i4>
      </vt:variant>
      <vt:variant>
        <vt:i4>5</vt:i4>
      </vt:variant>
      <vt:variant>
        <vt:lpwstr>http://zakon2.rada.gov.ua/laws/show/z0153-11</vt:lpwstr>
      </vt:variant>
      <vt:variant>
        <vt:lpwstr/>
      </vt:variant>
      <vt:variant>
        <vt:i4>6684732</vt:i4>
      </vt:variant>
      <vt:variant>
        <vt:i4>174</vt:i4>
      </vt:variant>
      <vt:variant>
        <vt:i4>0</vt:i4>
      </vt:variant>
      <vt:variant>
        <vt:i4>5</vt:i4>
      </vt:variant>
      <vt:variant>
        <vt:lpwstr>http://zakon2.rada.gov.ua/laws/show/z0170-12/paran13</vt:lpwstr>
      </vt:variant>
      <vt:variant>
        <vt:lpwstr>n13</vt:lpwstr>
      </vt:variant>
      <vt:variant>
        <vt:i4>64</vt:i4>
      </vt:variant>
      <vt:variant>
        <vt:i4>171</vt:i4>
      </vt:variant>
      <vt:variant>
        <vt:i4>0</vt:i4>
      </vt:variant>
      <vt:variant>
        <vt:i4>5</vt:i4>
      </vt:variant>
      <vt:variant>
        <vt:lpwstr>http://zakon2.rada.gov.ua/laws/show/z0549-09</vt:lpwstr>
      </vt:variant>
      <vt:variant>
        <vt:lpwstr/>
      </vt:variant>
      <vt:variant>
        <vt:i4>64</vt:i4>
      </vt:variant>
      <vt:variant>
        <vt:i4>168</vt:i4>
      </vt:variant>
      <vt:variant>
        <vt:i4>0</vt:i4>
      </vt:variant>
      <vt:variant>
        <vt:i4>5</vt:i4>
      </vt:variant>
      <vt:variant>
        <vt:lpwstr>http://zakon2.rada.gov.ua/laws/show/z0549-09</vt:lpwstr>
      </vt:variant>
      <vt:variant>
        <vt:lpwstr/>
      </vt:variant>
      <vt:variant>
        <vt:i4>2687019</vt:i4>
      </vt:variant>
      <vt:variant>
        <vt:i4>165</vt:i4>
      </vt:variant>
      <vt:variant>
        <vt:i4>0</vt:i4>
      </vt:variant>
      <vt:variant>
        <vt:i4>5</vt:i4>
      </vt:variant>
      <vt:variant>
        <vt:lpwstr>http://zakon2.rada.gov.ua/laws/show/3038-17</vt:lpwstr>
      </vt:variant>
      <vt:variant>
        <vt:lpwstr/>
      </vt:variant>
      <vt:variant>
        <vt:i4>2687019</vt:i4>
      </vt:variant>
      <vt:variant>
        <vt:i4>162</vt:i4>
      </vt:variant>
      <vt:variant>
        <vt:i4>0</vt:i4>
      </vt:variant>
      <vt:variant>
        <vt:i4>5</vt:i4>
      </vt:variant>
      <vt:variant>
        <vt:lpwstr>http://zakon2.rada.gov.ua/laws/show/3038-17</vt:lpwstr>
      </vt:variant>
      <vt:variant>
        <vt:lpwstr/>
      </vt:variant>
      <vt:variant>
        <vt:i4>7798831</vt:i4>
      </vt:variant>
      <vt:variant>
        <vt:i4>159</vt:i4>
      </vt:variant>
      <vt:variant>
        <vt:i4>0</vt:i4>
      </vt:variant>
      <vt:variant>
        <vt:i4>5</vt:i4>
      </vt:variant>
      <vt:variant>
        <vt:lpwstr>http://zakon2.rada.gov.ua/laws/show/1045-2006-%D0%BF/paran10</vt:lpwstr>
      </vt:variant>
      <vt:variant>
        <vt:lpwstr>n60</vt:lpwstr>
      </vt:variant>
      <vt:variant>
        <vt:i4>2687019</vt:i4>
      </vt:variant>
      <vt:variant>
        <vt:i4>156</vt:i4>
      </vt:variant>
      <vt:variant>
        <vt:i4>0</vt:i4>
      </vt:variant>
      <vt:variant>
        <vt:i4>5</vt:i4>
      </vt:variant>
      <vt:variant>
        <vt:lpwstr>http://zakon2.rada.gov.ua/laws/show/3038-17</vt:lpwstr>
      </vt:variant>
      <vt:variant>
        <vt:lpwstr/>
      </vt:variant>
      <vt:variant>
        <vt:i4>7340079</vt:i4>
      </vt:variant>
      <vt:variant>
        <vt:i4>153</vt:i4>
      </vt:variant>
      <vt:variant>
        <vt:i4>0</vt:i4>
      </vt:variant>
      <vt:variant>
        <vt:i4>5</vt:i4>
      </vt:variant>
      <vt:variant>
        <vt:lpwstr>http://zakon2.rada.gov.ua/laws/show/1045-2006-%D0%BF/paran10</vt:lpwstr>
      </vt:variant>
      <vt:variant>
        <vt:lpwstr>n10</vt:lpwstr>
      </vt:variant>
      <vt:variant>
        <vt:i4>458831</vt:i4>
      </vt:variant>
      <vt:variant>
        <vt:i4>150</vt:i4>
      </vt:variant>
      <vt:variant>
        <vt:i4>0</vt:i4>
      </vt:variant>
      <vt:variant>
        <vt:i4>5</vt:i4>
      </vt:variant>
      <vt:variant>
        <vt:lpwstr>http://zakon2.rada.gov.ua/laws/show/z0182-02</vt:lpwstr>
      </vt:variant>
      <vt:variant>
        <vt:lpwstr/>
      </vt:variant>
      <vt:variant>
        <vt:i4>196676</vt:i4>
      </vt:variant>
      <vt:variant>
        <vt:i4>147</vt:i4>
      </vt:variant>
      <vt:variant>
        <vt:i4>0</vt:i4>
      </vt:variant>
      <vt:variant>
        <vt:i4>5</vt:i4>
      </vt:variant>
      <vt:variant>
        <vt:lpwstr>http://zakon2.rada.gov.ua/laws/show/z0880-06</vt:lpwstr>
      </vt:variant>
      <vt:variant>
        <vt:lpwstr/>
      </vt:variant>
      <vt:variant>
        <vt:i4>6291499</vt:i4>
      </vt:variant>
      <vt:variant>
        <vt:i4>144</vt:i4>
      </vt:variant>
      <vt:variant>
        <vt:i4>0</vt:i4>
      </vt:variant>
      <vt:variant>
        <vt:i4>5</vt:i4>
      </vt:variant>
      <vt:variant>
        <vt:lpwstr>http://zakon2.rada.gov.ua/laws/show/z1529-17/print</vt:lpwstr>
      </vt:variant>
      <vt:variant>
        <vt:lpwstr>n175</vt:lpwstr>
      </vt:variant>
      <vt:variant>
        <vt:i4>6488115</vt:i4>
      </vt:variant>
      <vt:variant>
        <vt:i4>141</vt:i4>
      </vt:variant>
      <vt:variant>
        <vt:i4>0</vt:i4>
      </vt:variant>
      <vt:variant>
        <vt:i4>5</vt:i4>
      </vt:variant>
      <vt:variant>
        <vt:lpwstr>http://zakon2.rada.gov.ua/laws/show/z1937-12/paran13</vt:lpwstr>
      </vt:variant>
      <vt:variant>
        <vt:lpwstr>n13</vt:lpwstr>
      </vt:variant>
      <vt:variant>
        <vt:i4>3014697</vt:i4>
      </vt:variant>
      <vt:variant>
        <vt:i4>138</vt:i4>
      </vt:variant>
      <vt:variant>
        <vt:i4>0</vt:i4>
      </vt:variant>
      <vt:variant>
        <vt:i4>5</vt:i4>
      </vt:variant>
      <vt:variant>
        <vt:lpwstr>http://zakon2.rada.gov.ua/laws/show/2807-15</vt:lpwstr>
      </vt:variant>
      <vt:variant>
        <vt:lpwstr/>
      </vt:variant>
      <vt:variant>
        <vt:i4>3014697</vt:i4>
      </vt:variant>
      <vt:variant>
        <vt:i4>135</vt:i4>
      </vt:variant>
      <vt:variant>
        <vt:i4>0</vt:i4>
      </vt:variant>
      <vt:variant>
        <vt:i4>5</vt:i4>
      </vt:variant>
      <vt:variant>
        <vt:lpwstr>http://zakon2.rada.gov.ua/laws/show/2807-15</vt:lpwstr>
      </vt:variant>
      <vt:variant>
        <vt:lpwstr/>
      </vt:variant>
      <vt:variant>
        <vt:i4>2490477</vt:i4>
      </vt:variant>
      <vt:variant>
        <vt:i4>132</vt:i4>
      </vt:variant>
      <vt:variant>
        <vt:i4>0</vt:i4>
      </vt:variant>
      <vt:variant>
        <vt:i4>5</vt:i4>
      </vt:variant>
      <vt:variant>
        <vt:lpwstr>http://zakon2.rada.gov.ua/laws/show/v0028588-99</vt:lpwstr>
      </vt:variant>
      <vt:variant>
        <vt:lpwstr/>
      </vt:variant>
      <vt:variant>
        <vt:i4>589901</vt:i4>
      </vt:variant>
      <vt:variant>
        <vt:i4>129</vt:i4>
      </vt:variant>
      <vt:variant>
        <vt:i4>0</vt:i4>
      </vt:variant>
      <vt:variant>
        <vt:i4>5</vt:i4>
      </vt:variant>
      <vt:variant>
        <vt:lpwstr>http://zakon2.rada.gov.ua/laws/show/z1110-04</vt:lpwstr>
      </vt:variant>
      <vt:variant>
        <vt:lpwstr/>
      </vt:variant>
      <vt:variant>
        <vt:i4>589902</vt:i4>
      </vt:variant>
      <vt:variant>
        <vt:i4>126</vt:i4>
      </vt:variant>
      <vt:variant>
        <vt:i4>0</vt:i4>
      </vt:variant>
      <vt:variant>
        <vt:i4>5</vt:i4>
      </vt:variant>
      <vt:variant>
        <vt:lpwstr>http://zakon2.rada.gov.ua/laws/show/z1113-04</vt:lpwstr>
      </vt:variant>
      <vt:variant>
        <vt:lpwstr/>
      </vt:variant>
      <vt:variant>
        <vt:i4>2228266</vt:i4>
      </vt:variant>
      <vt:variant>
        <vt:i4>123</vt:i4>
      </vt:variant>
      <vt:variant>
        <vt:i4>0</vt:i4>
      </vt:variant>
      <vt:variant>
        <vt:i4>5</vt:i4>
      </vt:variant>
      <vt:variant>
        <vt:lpwstr>http://zakon2.rada.gov.ua/laws/show/1102-15</vt:lpwstr>
      </vt:variant>
      <vt:variant>
        <vt:lpwstr/>
      </vt:variant>
      <vt:variant>
        <vt:i4>589902</vt:i4>
      </vt:variant>
      <vt:variant>
        <vt:i4>120</vt:i4>
      </vt:variant>
      <vt:variant>
        <vt:i4>0</vt:i4>
      </vt:variant>
      <vt:variant>
        <vt:i4>5</vt:i4>
      </vt:variant>
      <vt:variant>
        <vt:lpwstr>http://zakon2.rada.gov.ua/laws/show/z0457-11</vt:lpwstr>
      </vt:variant>
      <vt:variant>
        <vt:lpwstr/>
      </vt:variant>
      <vt:variant>
        <vt:i4>3014697</vt:i4>
      </vt:variant>
      <vt:variant>
        <vt:i4>117</vt:i4>
      </vt:variant>
      <vt:variant>
        <vt:i4>0</vt:i4>
      </vt:variant>
      <vt:variant>
        <vt:i4>5</vt:i4>
      </vt:variant>
      <vt:variant>
        <vt:lpwstr>http://zakon2.rada.gov.ua/laws/show/2807-15</vt:lpwstr>
      </vt:variant>
      <vt:variant>
        <vt:lpwstr/>
      </vt:variant>
      <vt:variant>
        <vt:i4>6291489</vt:i4>
      </vt:variant>
      <vt:variant>
        <vt:i4>114</vt:i4>
      </vt:variant>
      <vt:variant>
        <vt:i4>0</vt:i4>
      </vt:variant>
      <vt:variant>
        <vt:i4>5</vt:i4>
      </vt:variant>
      <vt:variant>
        <vt:lpwstr>http://zakon2.rada.gov.ua/laws/show/213/95-%D0%B2%D1%80</vt:lpwstr>
      </vt:variant>
      <vt:variant>
        <vt:lpwstr/>
      </vt:variant>
      <vt:variant>
        <vt:i4>6553661</vt:i4>
      </vt:variant>
      <vt:variant>
        <vt:i4>111</vt:i4>
      </vt:variant>
      <vt:variant>
        <vt:i4>0</vt:i4>
      </vt:variant>
      <vt:variant>
        <vt:i4>5</vt:i4>
      </vt:variant>
      <vt:variant>
        <vt:lpwstr>http://zakon2.rada.gov.ua/laws/show/z0252-15/paran14</vt:lpwstr>
      </vt:variant>
      <vt:variant>
        <vt:lpwstr>n14</vt:lpwstr>
      </vt:variant>
      <vt:variant>
        <vt:i4>7798816</vt:i4>
      </vt:variant>
      <vt:variant>
        <vt:i4>108</vt:i4>
      </vt:variant>
      <vt:variant>
        <vt:i4>0</vt:i4>
      </vt:variant>
      <vt:variant>
        <vt:i4>5</vt:i4>
      </vt:variant>
      <vt:variant>
        <vt:lpwstr>http://zakon2.rada.gov.ua/laws/show/1342-2009-%D0%BF/paran13</vt:lpwstr>
      </vt:variant>
      <vt:variant>
        <vt:lpwstr>n13</vt:lpwstr>
      </vt:variant>
      <vt:variant>
        <vt:i4>5046359</vt:i4>
      </vt:variant>
      <vt:variant>
        <vt:i4>105</vt:i4>
      </vt:variant>
      <vt:variant>
        <vt:i4>0</vt:i4>
      </vt:variant>
      <vt:variant>
        <vt:i4>5</vt:i4>
      </vt:variant>
      <vt:variant>
        <vt:lpwstr>http://zakon2.rada.gov.ua/laws/show/115-96-%D0%BF</vt:lpwstr>
      </vt:variant>
      <vt:variant>
        <vt:lpwstr/>
      </vt:variant>
      <vt:variant>
        <vt:i4>589902</vt:i4>
      </vt:variant>
      <vt:variant>
        <vt:i4>102</vt:i4>
      </vt:variant>
      <vt:variant>
        <vt:i4>0</vt:i4>
      </vt:variant>
      <vt:variant>
        <vt:i4>5</vt:i4>
      </vt:variant>
      <vt:variant>
        <vt:lpwstr>http://zakon2.rada.gov.ua/laws/show/z0457-11</vt:lpwstr>
      </vt:variant>
      <vt:variant>
        <vt:lpwstr/>
      </vt:variant>
      <vt:variant>
        <vt:i4>6750267</vt:i4>
      </vt:variant>
      <vt:variant>
        <vt:i4>99</vt:i4>
      </vt:variant>
      <vt:variant>
        <vt:i4>0</vt:i4>
      </vt:variant>
      <vt:variant>
        <vt:i4>5</vt:i4>
      </vt:variant>
      <vt:variant>
        <vt:lpwstr>http://zakon2.rada.gov.ua/laws/show/z0365-12/paran13</vt:lpwstr>
      </vt:variant>
      <vt:variant>
        <vt:lpwstr>n13</vt:lpwstr>
      </vt:variant>
      <vt:variant>
        <vt:i4>2818095</vt:i4>
      </vt:variant>
      <vt:variant>
        <vt:i4>96</vt:i4>
      </vt:variant>
      <vt:variant>
        <vt:i4>0</vt:i4>
      </vt:variant>
      <vt:variant>
        <vt:i4>5</vt:i4>
      </vt:variant>
      <vt:variant>
        <vt:lpwstr>http://zakon2.rada.gov.ua/laws/show/2862-15</vt:lpwstr>
      </vt:variant>
      <vt:variant>
        <vt:lpwstr/>
      </vt:variant>
      <vt:variant>
        <vt:i4>2162733</vt:i4>
      </vt:variant>
      <vt:variant>
        <vt:i4>93</vt:i4>
      </vt:variant>
      <vt:variant>
        <vt:i4>0</vt:i4>
      </vt:variant>
      <vt:variant>
        <vt:i4>5</vt:i4>
      </vt:variant>
      <vt:variant>
        <vt:lpwstr>http://zakon2.rada.gov.ua/laws/show/3353-12</vt:lpwstr>
      </vt:variant>
      <vt:variant>
        <vt:lpwstr/>
      </vt:variant>
      <vt:variant>
        <vt:i4>7733292</vt:i4>
      </vt:variant>
      <vt:variant>
        <vt:i4>90</vt:i4>
      </vt:variant>
      <vt:variant>
        <vt:i4>0</vt:i4>
      </vt:variant>
      <vt:variant>
        <vt:i4>5</vt:i4>
      </vt:variant>
      <vt:variant>
        <vt:lpwstr>http://zakon2.rada.gov.ua/laws/show/1306-2001-%D0%BF/paran16</vt:lpwstr>
      </vt:variant>
      <vt:variant>
        <vt:lpwstr>n16</vt:lpwstr>
      </vt:variant>
      <vt:variant>
        <vt:i4>7733292</vt:i4>
      </vt:variant>
      <vt:variant>
        <vt:i4>87</vt:i4>
      </vt:variant>
      <vt:variant>
        <vt:i4>0</vt:i4>
      </vt:variant>
      <vt:variant>
        <vt:i4>5</vt:i4>
      </vt:variant>
      <vt:variant>
        <vt:lpwstr>http://zakon2.rada.gov.ua/laws/show/1306-2001-%D0%BF/paran16</vt:lpwstr>
      </vt:variant>
      <vt:variant>
        <vt:lpwstr>n16</vt:lpwstr>
      </vt:variant>
      <vt:variant>
        <vt:i4>196676</vt:i4>
      </vt:variant>
      <vt:variant>
        <vt:i4>84</vt:i4>
      </vt:variant>
      <vt:variant>
        <vt:i4>0</vt:i4>
      </vt:variant>
      <vt:variant>
        <vt:i4>5</vt:i4>
      </vt:variant>
      <vt:variant>
        <vt:lpwstr>http://zakon2.rada.gov.ua/laws/show/z0880-06</vt:lpwstr>
      </vt:variant>
      <vt:variant>
        <vt:lpwstr/>
      </vt:variant>
      <vt:variant>
        <vt:i4>6553661</vt:i4>
      </vt:variant>
      <vt:variant>
        <vt:i4>81</vt:i4>
      </vt:variant>
      <vt:variant>
        <vt:i4>0</vt:i4>
      </vt:variant>
      <vt:variant>
        <vt:i4>5</vt:i4>
      </vt:variant>
      <vt:variant>
        <vt:lpwstr>http://zakon2.rada.gov.ua/laws/show/z0252-15/paran14</vt:lpwstr>
      </vt:variant>
      <vt:variant>
        <vt:lpwstr>n14</vt:lpwstr>
      </vt:variant>
      <vt:variant>
        <vt:i4>6750267</vt:i4>
      </vt:variant>
      <vt:variant>
        <vt:i4>78</vt:i4>
      </vt:variant>
      <vt:variant>
        <vt:i4>0</vt:i4>
      </vt:variant>
      <vt:variant>
        <vt:i4>5</vt:i4>
      </vt:variant>
      <vt:variant>
        <vt:lpwstr>http://zakon2.rada.gov.ua/laws/show/z0365-12/paran13</vt:lpwstr>
      </vt:variant>
      <vt:variant>
        <vt:lpwstr>n13</vt:lpwstr>
      </vt:variant>
      <vt:variant>
        <vt:i4>4653146</vt:i4>
      </vt:variant>
      <vt:variant>
        <vt:i4>75</vt:i4>
      </vt:variant>
      <vt:variant>
        <vt:i4>0</vt:i4>
      </vt:variant>
      <vt:variant>
        <vt:i4>5</vt:i4>
      </vt:variant>
      <vt:variant>
        <vt:lpwstr>http://zakon2.rada.gov.ua/laws/show/198-94-%D0%BF</vt:lpwstr>
      </vt:variant>
      <vt:variant>
        <vt:lpwstr/>
      </vt:variant>
      <vt:variant>
        <vt:i4>2818095</vt:i4>
      </vt:variant>
      <vt:variant>
        <vt:i4>72</vt:i4>
      </vt:variant>
      <vt:variant>
        <vt:i4>0</vt:i4>
      </vt:variant>
      <vt:variant>
        <vt:i4>5</vt:i4>
      </vt:variant>
      <vt:variant>
        <vt:lpwstr>http://zakon2.rada.gov.ua/laws/show/2862-15</vt:lpwstr>
      </vt:variant>
      <vt:variant>
        <vt:lpwstr/>
      </vt:variant>
      <vt:variant>
        <vt:i4>2162733</vt:i4>
      </vt:variant>
      <vt:variant>
        <vt:i4>69</vt:i4>
      </vt:variant>
      <vt:variant>
        <vt:i4>0</vt:i4>
      </vt:variant>
      <vt:variant>
        <vt:i4>5</vt:i4>
      </vt:variant>
      <vt:variant>
        <vt:lpwstr>http://zakon2.rada.gov.ua/laws/show/3353-12</vt:lpwstr>
      </vt:variant>
      <vt:variant>
        <vt:lpwstr/>
      </vt:variant>
      <vt:variant>
        <vt:i4>196676</vt:i4>
      </vt:variant>
      <vt:variant>
        <vt:i4>66</vt:i4>
      </vt:variant>
      <vt:variant>
        <vt:i4>0</vt:i4>
      </vt:variant>
      <vt:variant>
        <vt:i4>5</vt:i4>
      </vt:variant>
      <vt:variant>
        <vt:lpwstr>http://zakon2.rada.gov.ua/laws/show/z0880-06</vt:lpwstr>
      </vt:variant>
      <vt:variant>
        <vt:lpwstr/>
      </vt:variant>
      <vt:variant>
        <vt:i4>2359341</vt:i4>
      </vt:variant>
      <vt:variant>
        <vt:i4>63</vt:i4>
      </vt:variant>
      <vt:variant>
        <vt:i4>0</vt:i4>
      </vt:variant>
      <vt:variant>
        <vt:i4>5</vt:i4>
      </vt:variant>
      <vt:variant>
        <vt:lpwstr>http://zakon2.rada.gov.ua/laws/show/3055-14</vt:lpwstr>
      </vt:variant>
      <vt:variant>
        <vt:lpwstr/>
      </vt:variant>
      <vt:variant>
        <vt:i4>6553661</vt:i4>
      </vt:variant>
      <vt:variant>
        <vt:i4>60</vt:i4>
      </vt:variant>
      <vt:variant>
        <vt:i4>0</vt:i4>
      </vt:variant>
      <vt:variant>
        <vt:i4>5</vt:i4>
      </vt:variant>
      <vt:variant>
        <vt:lpwstr>http://zakon2.rada.gov.ua/laws/show/z0252-15/paran14</vt:lpwstr>
      </vt:variant>
      <vt:variant>
        <vt:lpwstr>n14</vt:lpwstr>
      </vt:variant>
      <vt:variant>
        <vt:i4>1507418</vt:i4>
      </vt:variant>
      <vt:variant>
        <vt:i4>57</vt:i4>
      </vt:variant>
      <vt:variant>
        <vt:i4>0</vt:i4>
      </vt:variant>
      <vt:variant>
        <vt:i4>5</vt:i4>
      </vt:variant>
      <vt:variant>
        <vt:lpwstr>http://zakon2.rada.gov.ua/laws/show/1768-2001-%D0%BF</vt:lpwstr>
      </vt:variant>
      <vt:variant>
        <vt:lpwstr/>
      </vt:variant>
      <vt:variant>
        <vt:i4>8126568</vt:i4>
      </vt:variant>
      <vt:variant>
        <vt:i4>54</vt:i4>
      </vt:variant>
      <vt:variant>
        <vt:i4>0</vt:i4>
      </vt:variant>
      <vt:variant>
        <vt:i4>5</vt:i4>
      </vt:variant>
      <vt:variant>
        <vt:lpwstr>http://zakon2.rada.gov.ua/laws/show/878-2001-%D0%BF</vt:lpwstr>
      </vt:variant>
      <vt:variant>
        <vt:lpwstr/>
      </vt:variant>
      <vt:variant>
        <vt:i4>7929955</vt:i4>
      </vt:variant>
      <vt:variant>
        <vt:i4>51</vt:i4>
      </vt:variant>
      <vt:variant>
        <vt:i4>0</vt:i4>
      </vt:variant>
      <vt:variant>
        <vt:i4>5</vt:i4>
      </vt:variant>
      <vt:variant>
        <vt:lpwstr>http://zakon2.rada.gov.ua/laws/show/318-2002-%D0%BF</vt:lpwstr>
      </vt:variant>
      <vt:variant>
        <vt:lpwstr/>
      </vt:variant>
      <vt:variant>
        <vt:i4>852013</vt:i4>
      </vt:variant>
      <vt:variant>
        <vt:i4>48</vt:i4>
      </vt:variant>
      <vt:variant>
        <vt:i4>0</vt:i4>
      </vt:variant>
      <vt:variant>
        <vt:i4>5</vt:i4>
      </vt:variant>
      <vt:variant>
        <vt:lpwstr>http://search.ligazakon.ua/l_doc2.nsf/link1/T102518.html</vt:lpwstr>
      </vt:variant>
      <vt:variant>
        <vt:lpwstr/>
      </vt:variant>
      <vt:variant>
        <vt:i4>2883626</vt:i4>
      </vt:variant>
      <vt:variant>
        <vt:i4>45</vt:i4>
      </vt:variant>
      <vt:variant>
        <vt:i4>0</vt:i4>
      </vt:variant>
      <vt:variant>
        <vt:i4>5</vt:i4>
      </vt:variant>
      <vt:variant>
        <vt:lpwstr>http://zakon2.rada.gov.ua/laws/show/1805-14</vt:lpwstr>
      </vt:variant>
      <vt:variant>
        <vt:lpwstr/>
      </vt:variant>
      <vt:variant>
        <vt:i4>3014697</vt:i4>
      </vt:variant>
      <vt:variant>
        <vt:i4>42</vt:i4>
      </vt:variant>
      <vt:variant>
        <vt:i4>0</vt:i4>
      </vt:variant>
      <vt:variant>
        <vt:i4>5</vt:i4>
      </vt:variant>
      <vt:variant>
        <vt:lpwstr>http://zakon2.rada.gov.ua/laws/show/2807-15</vt:lpwstr>
      </vt:variant>
      <vt:variant>
        <vt:lpwstr/>
      </vt:variant>
      <vt:variant>
        <vt:i4>6291510</vt:i4>
      </vt:variant>
      <vt:variant>
        <vt:i4>39</vt:i4>
      </vt:variant>
      <vt:variant>
        <vt:i4>0</vt:i4>
      </vt:variant>
      <vt:variant>
        <vt:i4>5</vt:i4>
      </vt:variant>
      <vt:variant>
        <vt:lpwstr>http://zakon2.rada.gov.ua/laws/show/z0231-95/paran16</vt:lpwstr>
      </vt:variant>
      <vt:variant>
        <vt:lpwstr>n16</vt:lpwstr>
      </vt:variant>
      <vt:variant>
        <vt:i4>786510</vt:i4>
      </vt:variant>
      <vt:variant>
        <vt:i4>36</vt:i4>
      </vt:variant>
      <vt:variant>
        <vt:i4>0</vt:i4>
      </vt:variant>
      <vt:variant>
        <vt:i4>5</vt:i4>
      </vt:variant>
      <vt:variant>
        <vt:lpwstr>http://zakon2.rada.gov.ua/laws/show/z0378-96</vt:lpwstr>
      </vt:variant>
      <vt:variant>
        <vt:lpwstr/>
      </vt:variant>
      <vt:variant>
        <vt:i4>589902</vt:i4>
      </vt:variant>
      <vt:variant>
        <vt:i4>33</vt:i4>
      </vt:variant>
      <vt:variant>
        <vt:i4>0</vt:i4>
      </vt:variant>
      <vt:variant>
        <vt:i4>5</vt:i4>
      </vt:variant>
      <vt:variant>
        <vt:lpwstr>http://zakon2.rada.gov.ua/laws/show/z0457-11</vt:lpwstr>
      </vt:variant>
      <vt:variant>
        <vt:lpwstr/>
      </vt:variant>
      <vt:variant>
        <vt:i4>6553661</vt:i4>
      </vt:variant>
      <vt:variant>
        <vt:i4>30</vt:i4>
      </vt:variant>
      <vt:variant>
        <vt:i4>0</vt:i4>
      </vt:variant>
      <vt:variant>
        <vt:i4>5</vt:i4>
      </vt:variant>
      <vt:variant>
        <vt:lpwstr>http://zakon2.rada.gov.ua/laws/show/z0252-15/paran14</vt:lpwstr>
      </vt:variant>
      <vt:variant>
        <vt:lpwstr>n14</vt:lpwstr>
      </vt:variant>
      <vt:variant>
        <vt:i4>720973</vt:i4>
      </vt:variant>
      <vt:variant>
        <vt:i4>27</vt:i4>
      </vt:variant>
      <vt:variant>
        <vt:i4>0</vt:i4>
      </vt:variant>
      <vt:variant>
        <vt:i4>5</vt:i4>
      </vt:variant>
      <vt:variant>
        <vt:lpwstr>http://zakon2.rada.gov.ua/laws/show/z0405-06</vt:lpwstr>
      </vt:variant>
      <vt:variant>
        <vt:lpwstr/>
      </vt:variant>
      <vt:variant>
        <vt:i4>196676</vt:i4>
      </vt:variant>
      <vt:variant>
        <vt:i4>24</vt:i4>
      </vt:variant>
      <vt:variant>
        <vt:i4>0</vt:i4>
      </vt:variant>
      <vt:variant>
        <vt:i4>5</vt:i4>
      </vt:variant>
      <vt:variant>
        <vt:lpwstr>http://zakon2.rada.gov.ua/laws/show/z0880-06</vt:lpwstr>
      </vt:variant>
      <vt:variant>
        <vt:lpwstr/>
      </vt:variant>
      <vt:variant>
        <vt:i4>2621484</vt:i4>
      </vt:variant>
      <vt:variant>
        <vt:i4>21</vt:i4>
      </vt:variant>
      <vt:variant>
        <vt:i4>0</vt:i4>
      </vt:variant>
      <vt:variant>
        <vt:i4>5</vt:i4>
      </vt:variant>
      <vt:variant>
        <vt:lpwstr>http://zakon2.rada.gov.ua/laws/show/2059-19</vt:lpwstr>
      </vt:variant>
      <vt:variant>
        <vt:lpwstr/>
      </vt:variant>
      <vt:variant>
        <vt:i4>2555948</vt:i4>
      </vt:variant>
      <vt:variant>
        <vt:i4>18</vt:i4>
      </vt:variant>
      <vt:variant>
        <vt:i4>0</vt:i4>
      </vt:variant>
      <vt:variant>
        <vt:i4>5</vt:i4>
      </vt:variant>
      <vt:variant>
        <vt:lpwstr>http://zakon2.rada.gov.ua/laws/show/1264-12</vt:lpwstr>
      </vt:variant>
      <vt:variant>
        <vt:lpwstr/>
      </vt:variant>
      <vt:variant>
        <vt:i4>3014697</vt:i4>
      </vt:variant>
      <vt:variant>
        <vt:i4>15</vt:i4>
      </vt:variant>
      <vt:variant>
        <vt:i4>0</vt:i4>
      </vt:variant>
      <vt:variant>
        <vt:i4>5</vt:i4>
      </vt:variant>
      <vt:variant>
        <vt:lpwstr>http://zakon2.rada.gov.ua/laws/show/2807-15</vt:lpwstr>
      </vt:variant>
      <vt:variant>
        <vt:lpwstr/>
      </vt:variant>
      <vt:variant>
        <vt:i4>2293804</vt:i4>
      </vt:variant>
      <vt:variant>
        <vt:i4>12</vt:i4>
      </vt:variant>
      <vt:variant>
        <vt:i4>0</vt:i4>
      </vt:variant>
      <vt:variant>
        <vt:i4>5</vt:i4>
      </vt:variant>
      <vt:variant>
        <vt:lpwstr>http://zakon2.rada.gov.ua/laws/show/2456-12</vt:lpwstr>
      </vt:variant>
      <vt:variant>
        <vt:lpwstr/>
      </vt:variant>
      <vt:variant>
        <vt:i4>2687020</vt:i4>
      </vt:variant>
      <vt:variant>
        <vt:i4>9</vt:i4>
      </vt:variant>
      <vt:variant>
        <vt:i4>0</vt:i4>
      </vt:variant>
      <vt:variant>
        <vt:i4>5</vt:i4>
      </vt:variant>
      <vt:variant>
        <vt:lpwstr>http://zakon5.rada.gov.ua/laws/show/3038-17</vt:lpwstr>
      </vt:variant>
      <vt:variant>
        <vt:lpwstr/>
      </vt:variant>
      <vt:variant>
        <vt:i4>6946868</vt:i4>
      </vt:variant>
      <vt:variant>
        <vt:i4>6</vt:i4>
      </vt:variant>
      <vt:variant>
        <vt:i4>0</vt:i4>
      </vt:variant>
      <vt:variant>
        <vt:i4>5</vt:i4>
      </vt:variant>
      <vt:variant>
        <vt:lpwstr>http://zakon2.rada.gov.ua/laws/show/z0189-04/paran16</vt:lpwstr>
      </vt:variant>
      <vt:variant>
        <vt:lpwstr>n16</vt:lpwstr>
      </vt:variant>
      <vt:variant>
        <vt:i4>3014697</vt:i4>
      </vt:variant>
      <vt:variant>
        <vt:i4>3</vt:i4>
      </vt:variant>
      <vt:variant>
        <vt:i4>0</vt:i4>
      </vt:variant>
      <vt:variant>
        <vt:i4>5</vt:i4>
      </vt:variant>
      <vt:variant>
        <vt:lpwstr>http://zakon2.rada.gov.ua/laws/show/2807-15</vt:lpwstr>
      </vt:variant>
      <vt:variant>
        <vt:lpwstr/>
      </vt:variant>
      <vt:variant>
        <vt:i4>2621484</vt:i4>
      </vt:variant>
      <vt:variant>
        <vt:i4>0</vt:i4>
      </vt:variant>
      <vt:variant>
        <vt:i4>0</vt:i4>
      </vt:variant>
      <vt:variant>
        <vt:i4>5</vt:i4>
      </vt:variant>
      <vt:variant>
        <vt:lpwstr>http://zakon2.rada.gov.ua/laws/show/2059-19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123</cp:lastModifiedBy>
  <cp:revision>2</cp:revision>
  <cp:lastPrinted>2018-08-02T10:56:00Z</cp:lastPrinted>
  <dcterms:created xsi:type="dcterms:W3CDTF">2018-08-29T17:22:00Z</dcterms:created>
  <dcterms:modified xsi:type="dcterms:W3CDTF">2018-08-29T17:22:00Z</dcterms:modified>
</cp:coreProperties>
</file>