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16" w:rsidRPr="001D3A16" w:rsidRDefault="001D3A16" w:rsidP="001D3A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D3A16" w:rsidRPr="001D3A16" w:rsidRDefault="001D3A16" w:rsidP="001D3A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ОГОЛОШЕННЯ ПРО ОПРИЛЮДНЕННЯ ПРОЕКТУ </w:t>
      </w:r>
      <w:proofErr w:type="gram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РЕГУЛЯТОРНОГО</w:t>
      </w:r>
      <w:proofErr w:type="gram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АКТУ</w:t>
      </w:r>
    </w:p>
    <w:p w:rsidR="001D3A16" w:rsidRPr="001D3A16" w:rsidRDefault="001D3A16" w:rsidP="001D3A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D3A16" w:rsidRPr="001D3A16" w:rsidRDefault="001D3A16" w:rsidP="001D3A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D3A16" w:rsidRPr="001D3A16" w:rsidRDefault="001D3A16" w:rsidP="001D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Відповідно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 ст.9 Закону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України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«Про засади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державноїрегуляторноїполітики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сферігосподарськоїдіяльності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»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повідомляємо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що</w:t>
      </w:r>
      <w:proofErr w:type="spellEnd"/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______________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.2016 року в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мережіінтернет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офіційному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Веб-сайті</w:t>
      </w:r>
      <w:proofErr w:type="spellEnd"/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Сватівської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міської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ради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опублікується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проект регуляторного акту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аналіз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регуляторного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впливу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проекту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ішення</w:t>
      </w:r>
      <w:proofErr w:type="spellEnd"/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Сватівської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міської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ради «Про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затвердження</w:t>
      </w:r>
      <w:proofErr w:type="spellEnd"/>
      <w:r w:rsidR="0088373B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доповнень до 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Правил благоустрою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територіїміста</w:t>
      </w:r>
      <w:proofErr w:type="spellEnd"/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Сватове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».</w:t>
      </w:r>
    </w:p>
    <w:p w:rsidR="001D3A16" w:rsidRPr="001D3A16" w:rsidRDefault="001D3A16" w:rsidP="001D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Пропозиції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зауваженнявідфізичних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юридичнихосіб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їхоб`єднань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приймаютьсяпротягом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одного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місяця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моменту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опублікування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проекту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даногорішення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0B4FF4" w:rsidRDefault="001D3A16" w:rsidP="001D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Поштова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адреса: </w:t>
      </w:r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92603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 м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С</w:t>
      </w:r>
      <w:proofErr w:type="gramEnd"/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ватове 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пл.</w:t>
      </w:r>
      <w:r w:rsidR="004A19D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5</w:t>
      </w:r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0- річчя Перемоги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36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каб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2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тел. </w:t>
      </w:r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3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40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0B4FF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33,3-26-07</w:t>
      </w:r>
    </w:p>
    <w:p w:rsidR="001D3A16" w:rsidRPr="001D3A16" w:rsidRDefault="001D3A16" w:rsidP="001D3A1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D3A16" w:rsidRPr="001D3A16" w:rsidRDefault="001D3A16" w:rsidP="001D3A16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D3A16" w:rsidRPr="001D3A16" w:rsidRDefault="000B4FF4" w:rsidP="001D3A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>__</w:t>
      </w:r>
      <w:r w:rsidR="001D3A16"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>____</w:t>
      </w:r>
      <w:r w:rsidR="001D3A16"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.2016 </w:t>
      </w:r>
      <w:proofErr w:type="spellStart"/>
      <w:proofErr w:type="gramStart"/>
      <w:r w:rsidR="001D3A16"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</w:t>
      </w:r>
      <w:proofErr w:type="gramEnd"/>
      <w:r w:rsidR="001D3A16"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ік</w:t>
      </w:r>
      <w:proofErr w:type="spellEnd"/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АНАЛІ</w:t>
      </w:r>
      <w:proofErr w:type="gram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</w:t>
      </w:r>
      <w:proofErr w:type="gram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РЕГУЛЯТОРНОГО ВПЛИВУ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до проекту </w:t>
      </w:r>
      <w:proofErr w:type="spellStart"/>
      <w:proofErr w:type="gram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</w:t>
      </w:r>
      <w:proofErr w:type="gram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ішення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r w:rsidR="000B4FF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>Сватівської</w:t>
      </w:r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міської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ради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«Про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затвердження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r w:rsidR="0088373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доповнень до </w:t>
      </w: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Правил благоустрою на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території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міста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r w:rsidR="000B4FF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>Сватове</w:t>
      </w: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»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1.    </w:t>
      </w:r>
      <w:r w:rsidRPr="001D3A16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Визначення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проблеми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, яку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передбачається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розв’язати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E5AA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З метою дотримання громадського порядку в місті, забезпечення в ньому чистоти та належного санітарного стану, торгівлі, додержання тиші в громадських місцях та житлових зонах у місті запроваджуються Правила благоустрою </w:t>
      </w:r>
      <w:r w:rsidR="0088373B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,забезпечення чистоти та порядку  на території Сватівської міської ради</w:t>
      </w:r>
      <w:r w:rsidRPr="00EE5AA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.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Правила благоустрою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міста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r w:rsidR="000B4FF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>Сватове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далі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Правила)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є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нормативно-правовим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актом,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яким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установлюється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порядок благоустрою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утримання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територій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об'єктів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міста</w:t>
      </w:r>
      <w:proofErr w:type="spellEnd"/>
      <w:r w:rsidR="000B4FF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>Сватове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регулюються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права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обов'язки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учасниківправовідносин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сфері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міста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визначається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комплекс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заходів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необхідних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для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забезпечення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чистоти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порядку 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місті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</w:p>
    <w:p w:rsidR="001D3A16" w:rsidRPr="00EE5AAE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  <w:r w:rsidRPr="00EE5AA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Правила спрямовані на створення умов, сприятливих для життєдіяльності людини, і є обов’язковими для виконання на території міста виконавчими органами місцевого самоврядування, об'єднаннями громадян, підприємствами, установами, організаціями незалежно від форм власності і підпорядкування, їх керівниками, працівниками та громадянами.</w:t>
      </w:r>
    </w:p>
    <w:p w:rsidR="001D3A16" w:rsidRPr="001D3A16" w:rsidRDefault="00816BA2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Останні  внесення змін до </w:t>
      </w:r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Правил благоустрою</w:t>
      </w:r>
      <w:r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,забезпечення чистоти та порядку на території  .</w:t>
      </w:r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м. </w:t>
      </w:r>
      <w:r w:rsidR="000B4FF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>Сватове</w:t>
      </w:r>
      <w:r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були внесені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р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ішенням  сесії Сватівської міської ради </w:t>
      </w:r>
      <w:r>
        <w:rPr>
          <w:sz w:val="24"/>
          <w:lang w:val="uk-UA"/>
        </w:rPr>
        <w:t>19 . 02. 2013року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За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минулий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час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суттєво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змінилася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законодавча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база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регулювання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конфліктів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спірних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питань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учасників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правовідносин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сфері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територіїміста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. 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зв’язку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цим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виникла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необхідність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врегулювати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права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обов’язки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учасників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правовідносин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сфері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міста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відповідно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Конституції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України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Законів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України</w:t>
      </w:r>
      <w:proofErr w:type="spellEnd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„П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благоустрій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населених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пунктів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”, „Про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місцеве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самоврядування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Україні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”, „Про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забезпечення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санітарного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епідемічного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благополуччя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населення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”, „Про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охорону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навколишнього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природного</w:t>
      </w:r>
      <w:proofErr w:type="gram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середовища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”, „Про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відходи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”, “Про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автомобільний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транспорт”, “Про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дорожнійрух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”, "Про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житлово-комунальніпослуги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" 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інших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документів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чинного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законодавстваУкраїни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2.    </w:t>
      </w:r>
      <w:r w:rsidRPr="001D3A16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proofErr w:type="spellStart"/>
      <w:proofErr w:type="gram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</w:t>
      </w:r>
      <w:proofErr w:type="gram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ілі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державного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регулювання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Ц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регулюють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правовідносини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учасників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щодо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додержання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органами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державної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влади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органами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місцевого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самоврядування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фізичними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юридичними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особами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законодавства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України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сфері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використання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об’єктів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м. </w:t>
      </w:r>
      <w:r w:rsidR="004A19D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Сватове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відповідно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їх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функціонального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призначення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для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забезпечення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сприятливих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 умов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життєдіяльності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людини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засадах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їх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раціонального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використання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охорони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урахуванням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вимог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цих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Правил,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ісцевих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 правил  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забудови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інших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вимог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передбачених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законодавством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України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3.    </w:t>
      </w:r>
      <w:r w:rsidRPr="001D3A16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Визначення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оцінка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альтернативних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способів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досягнення</w:t>
      </w:r>
      <w:proofErr w:type="spellEnd"/>
    </w:p>
    <w:p w:rsidR="001D3A16" w:rsidRPr="001D3A16" w:rsidRDefault="00815554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</w:t>
      </w:r>
      <w:r w:rsidR="001D3A16"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изначених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цілей</w:t>
      </w:r>
      <w:proofErr w:type="spellEnd"/>
      <w:r w:rsidR="001D3A16"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3120"/>
        <w:gridCol w:w="3120"/>
      </w:tblGrid>
      <w:tr w:rsidR="001D3A16" w:rsidRPr="001D3A16" w:rsidTr="001D3A16">
        <w:trPr>
          <w:jc w:val="center"/>
        </w:trPr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Переваги</w:t>
            </w:r>
            <w:proofErr w:type="spellEnd"/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Недоліки</w:t>
            </w:r>
            <w:proofErr w:type="spellEnd"/>
          </w:p>
        </w:tc>
      </w:tr>
      <w:tr w:rsidR="001D3A16" w:rsidRPr="001D3A16" w:rsidTr="001D3A16">
        <w:trPr>
          <w:jc w:val="center"/>
        </w:trPr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Залишення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призводити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чинногоз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аконодавства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благоустрою,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цільовим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призначенням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</w:t>
            </w:r>
            <w:proofErr w:type="gram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благоустрою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3A16" w:rsidRPr="001D3A16" w:rsidTr="001D3A16">
        <w:trPr>
          <w:jc w:val="center"/>
        </w:trPr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Обраний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816BA2" w:rsidRDefault="001D3A16" w:rsidP="00126A49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Стимулюватиме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зобов’язуватиме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в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имог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законодавстваУкраїни</w:t>
            </w:r>
            <w:proofErr w:type="spellEnd"/>
            <w:r w:rsidR="00B87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87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благоустрою,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сприятиме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охороні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раціональному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використанню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благоустрою</w:t>
            </w:r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</w:tr>
      <w:tr w:rsidR="001D3A16" w:rsidRPr="001D3A16" w:rsidTr="001D3A16">
        <w:trPr>
          <w:jc w:val="center"/>
        </w:trPr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Користуватися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чинними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нормативно-правовими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актами</w:t>
            </w:r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126A4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бути не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враховані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місцеві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виникнути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невідповідності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чинних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нормативно-правових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акті</w:t>
            </w:r>
            <w:proofErr w:type="gram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3A16" w:rsidRPr="001D3A16" w:rsidRDefault="001D3A16" w:rsidP="00126A4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Діючі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правила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певним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чином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застаріли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дають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змоги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в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благоустрою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суб’єктам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міській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громаді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мешканцям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3A16" w:rsidRPr="001D3A16" w:rsidTr="001D3A16">
        <w:trPr>
          <w:jc w:val="center"/>
        </w:trPr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Постійне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приведення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належний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 за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312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Даний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відповідальне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іста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19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="00B87E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благоустрою.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Місцевий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не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постійне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відновлення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елементі</w:t>
            </w:r>
            <w:proofErr w:type="gram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благоустрою</w:t>
            </w:r>
            <w:proofErr w:type="gram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власними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силами та за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="00126A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1D3A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D3A16" w:rsidRPr="00EE5AAE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  <w:r w:rsidRPr="00EE5AA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lastRenderedPageBreak/>
        <w:t xml:space="preserve">Таким чином, перевага віддається закріпленню норм та правил поведінки у сфері благоустрою території міста </w:t>
      </w:r>
      <w:r w:rsidR="004A19D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Сватове</w:t>
      </w:r>
      <w:r w:rsidRPr="00EE5AA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, а саме затвердженням </w:t>
      </w:r>
      <w:proofErr w:type="spellStart"/>
      <w:r w:rsidR="004A19D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Сватівською</w:t>
      </w:r>
      <w:proofErr w:type="spellEnd"/>
      <w:r w:rsidRPr="00EE5AA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міською радою рішення «Про затвердження Правил благоустрою</w:t>
      </w:r>
      <w:r w:rsidR="004A19D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,забезпечення чистоти та порядку  на території Сватівської міської ради</w:t>
      </w:r>
      <w:r w:rsidRPr="00EE5AA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». Перевагою обраного способу є форма вимог проведення в місті єдиної політики з підтримки благоустрою, формування сприятливого для життєдіяльності людини середовища, раціонального використання природних ресурсів територіальної громади, захист довкілля.</w:t>
      </w:r>
    </w:p>
    <w:p w:rsidR="001D3A16" w:rsidRPr="00EE5AAE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4.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Механізм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та заходи,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що</w:t>
      </w:r>
      <w:proofErr w:type="spellEnd"/>
      <w:r w:rsidR="00126A4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пропонуються</w:t>
      </w:r>
      <w:proofErr w:type="spellEnd"/>
      <w:r w:rsidR="00126A4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gram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для</w:t>
      </w:r>
      <w:proofErr w:type="gramEnd"/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розв’язання</w:t>
      </w:r>
      <w:proofErr w:type="spellEnd"/>
      <w:r w:rsidR="00126A4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проблеми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Для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розв’язання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проблеми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пропонується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прийняти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ішення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міської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ради </w:t>
      </w:r>
      <w:r w:rsidR="00816BA2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в новій редакції 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«</w:t>
      </w:r>
      <w:r w:rsidR="009D32D1"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Правил</w:t>
      </w:r>
      <w:r w:rsidR="00816BA2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а</w:t>
      </w:r>
      <w:r w:rsidR="009D32D1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</w:t>
      </w:r>
      <w:r w:rsidR="009D32D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,забезпечення чистоти та порядку  на території Сватівської міської ради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».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Також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пропонується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застосувати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наступний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механізм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реалізацію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відповідних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заході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За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загальними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правилами,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встановленими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Законом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України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“Про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благоустрій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населених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пунктів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”,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утримання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належному</w:t>
      </w:r>
      <w:proofErr w:type="spellEnd"/>
      <w:r w:rsidR="00B87E8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стані</w:t>
      </w:r>
      <w:proofErr w:type="spellEnd"/>
      <w:r w:rsidR="00B87E8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об'єкті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власними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силами</w:t>
      </w:r>
      <w:proofErr w:type="gram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або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шляхом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залучення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конкурсних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засадах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інших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установ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організацій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здійснює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балансоутримувач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Власники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будівель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споруд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торговельного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соц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іально-культурного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спортивного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іншого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призначення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розташованих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територіїоб'єкта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зобов'язані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забезпечити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належне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утримання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надано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їїм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встановленому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порядку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ділянки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ериторії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також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можуть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умовах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договору,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укладеного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балансоутримувачем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забезпечувати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належне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утримання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прилеглої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закріпленої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 ними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та/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або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r w:rsidR="00126A49">
        <w:rPr>
          <w:rFonts w:ascii="Verdana" w:eastAsia="Times New Roman" w:hAnsi="Verdana" w:cs="Times New Roman"/>
          <w:color w:val="000000"/>
          <w:sz w:val="20"/>
          <w:szCs w:val="20"/>
        </w:rPr>
        <w:t>братии</w:t>
      </w:r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пайову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участь в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утриманні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об'єкту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благоустрою.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Межі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закріпленої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обсяги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пайової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участі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визначає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власник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об'єкта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благоустрою.</w:t>
      </w:r>
    </w:p>
    <w:p w:rsidR="001D3A16" w:rsidRPr="001D3A16" w:rsidRDefault="009D32D1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К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онтроль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дотриманням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 благоустрою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здійснюється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шляхом: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проведення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перев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ірок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обстежень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закріплених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територій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);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розгляду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документаціїіз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благоустрою,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пов'язано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виконанням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будівельних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господарських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робіт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відстеження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своєчасного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оформлення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переоформлення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)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документі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дозволів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виконання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робіт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5.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Можливість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досягнення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визначених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цілей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gram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</w:t>
      </w:r>
      <w:proofErr w:type="gram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proofErr w:type="gram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раз</w:t>
      </w:r>
      <w:proofErr w:type="gram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і</w:t>
      </w:r>
      <w:proofErr w:type="spellEnd"/>
      <w:r w:rsidR="008155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прийняття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регуляторного акта.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Можливість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досягнення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цілей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регуляторного акта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забезпечується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</w:t>
      </w:r>
      <w:proofErr w:type="gram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разі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добросовісног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</w:t>
      </w:r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виконання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суб’єктами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господарювання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громадянами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його</w:t>
      </w:r>
      <w:proofErr w:type="spellEnd"/>
      <w:r w:rsidR="00815554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вимог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Зовнішніми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факторами,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щовпливають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дію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акта,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можуть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бути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наступні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1D3A16" w:rsidRPr="001D3A16" w:rsidRDefault="009D32D1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5.1.</w:t>
      </w:r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  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позитивні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1D3A16" w:rsidRPr="001D3A16" w:rsidRDefault="009D32D1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 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відповідальне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ставлення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суб’єктів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господарювання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громадян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збереження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об’єкті</w:t>
      </w:r>
      <w:proofErr w:type="gram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proofErr w:type="gram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елементів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благоустрою;</w:t>
      </w:r>
    </w:p>
    <w:p w:rsidR="001D3A16" w:rsidRPr="001D3A16" w:rsidRDefault="009D32D1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- 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здійснення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proofErr w:type="gram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будь-яко</w:t>
      </w:r>
      <w:proofErr w:type="gram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ї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діяльності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додержанням</w:t>
      </w:r>
      <w:proofErr w:type="spellEnd"/>
      <w:r w:rsidR="00126A49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санітарних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будівельних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норм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і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правил;</w:t>
      </w:r>
    </w:p>
    <w:p w:rsidR="001D3A16" w:rsidRPr="001D3A16" w:rsidRDefault="009D32D1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5.2.  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негативні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1D3A16" w:rsidRPr="001D3A16" w:rsidRDefault="009D32D1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-  </w:t>
      </w:r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здійснення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недотримання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)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обов’язків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правил благоустрою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власником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(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балансоутримувачем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)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утриманняоб’єкті</w:t>
      </w:r>
      <w:proofErr w:type="gram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proofErr w:type="gram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усанітарно-технічномустані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1D3A16" w:rsidRPr="001D3A16" w:rsidRDefault="009D32D1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- 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відсутність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кошті</w:t>
      </w:r>
      <w:proofErr w:type="gram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proofErr w:type="gram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для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фінансування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робіт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утримання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відновлення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об’єктів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>елементів</w:t>
      </w:r>
      <w:proofErr w:type="spellEnd"/>
      <w:r w:rsidR="001D3A16"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благоустрою.</w:t>
      </w:r>
    </w:p>
    <w:p w:rsidR="001D3A16" w:rsidRPr="00EE5AAE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  <w:r w:rsidRPr="00EE5AAE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На органи місцевого самоврядування та уповноважених ним осіб покладається вчинення дій, пов’язаних з охороною об’єктів та елементів благоустрою, які є в комунальній власності: здійснення постійного контролю за додержанням правил благоустрою та притягненням до відповідальності осіб, винних у порушені правил благоустрою.</w:t>
      </w:r>
    </w:p>
    <w:p w:rsidR="001D3A16" w:rsidRPr="00EE5AAE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6.     </w:t>
      </w:r>
      <w:r w:rsidRPr="001D3A16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Очікувані</w:t>
      </w:r>
      <w:proofErr w:type="spellEnd"/>
      <w:r w:rsidR="000B5A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результати</w:t>
      </w:r>
      <w:proofErr w:type="spellEnd"/>
      <w:r w:rsidR="000B5A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від</w:t>
      </w:r>
      <w:proofErr w:type="spellEnd"/>
      <w:r w:rsidR="000B5A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прийняття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регуляторного акта.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Аналіз</w:t>
      </w:r>
      <w:proofErr w:type="spellEnd"/>
      <w:r w:rsidR="000B5A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вигод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витрат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Запропонований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проект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ішення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r w:rsidR="009D32D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Сватівської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міської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ради не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потребує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додаткових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фінансових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витрат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його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впровадження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боку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громадян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суб’єктів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господарювання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proofErr w:type="gramStart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Сфери</w:t>
      </w:r>
      <w:proofErr w:type="spellEnd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та</w:t>
      </w:r>
      <w:proofErr w:type="gramEnd"/>
      <w:r w:rsidR="000B5A9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види</w:t>
      </w:r>
      <w:proofErr w:type="spellEnd"/>
      <w:r w:rsidR="000B5A9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впливу</w:t>
      </w:r>
      <w:proofErr w:type="spellEnd"/>
      <w:r w:rsidR="000B5A9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регулювання</w:t>
      </w:r>
      <w:proofErr w:type="spellEnd"/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7"/>
        <w:gridCol w:w="6783"/>
      </w:tblGrid>
      <w:tr w:rsidR="001D3A16" w:rsidRPr="001D3A16" w:rsidTr="001D3A16">
        <w:tc>
          <w:tcPr>
            <w:tcW w:w="262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Сфери</w:t>
            </w:r>
            <w:proofErr w:type="spellEnd"/>
            <w:r w:rsidR="000B5A9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впливу</w:t>
            </w:r>
            <w:proofErr w:type="spellEnd"/>
          </w:p>
        </w:tc>
        <w:tc>
          <w:tcPr>
            <w:tcW w:w="684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Вид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впливу</w:t>
            </w:r>
            <w:proofErr w:type="spellEnd"/>
          </w:p>
        </w:tc>
      </w:tr>
      <w:tr w:rsidR="001D3A16" w:rsidRPr="001D3A16" w:rsidTr="001D3A16">
        <w:tc>
          <w:tcPr>
            <w:tcW w:w="262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Інтереси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громадян</w:t>
            </w:r>
            <w:proofErr w:type="spellEnd"/>
          </w:p>
        </w:tc>
        <w:tc>
          <w:tcPr>
            <w:tcW w:w="684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1.Визначення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конкретних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вимог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кожного члена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територіальної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громади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питань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дотримання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чистоти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належного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санітарного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стану,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торгі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місцях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житлових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зонах на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2.Створення умов 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реал</w:t>
            </w:r>
            <w:proofErr w:type="gram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ізації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прав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громадян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благоустрою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3A16" w:rsidRPr="001D3A16" w:rsidTr="001D3A16">
        <w:tc>
          <w:tcPr>
            <w:tcW w:w="262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Інтереси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суб’єктів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господарювання</w:t>
            </w:r>
            <w:proofErr w:type="spellEnd"/>
          </w:p>
        </w:tc>
        <w:tc>
          <w:tcPr>
            <w:tcW w:w="684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Встановлення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правил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вимог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питань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чистоти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належного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санітарного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стану,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торгівлі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місцях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житлових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зонах.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2.Отримання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змоги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забезпеченні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регулювання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прав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обов'язків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учасників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правовідносин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благоустрою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Створення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умов для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будівництва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нових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реалізації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проектів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благоустрою при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введенні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експлуатацію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ідприємництва</w:t>
            </w:r>
            <w:proofErr w:type="spellEnd"/>
          </w:p>
        </w:tc>
      </w:tr>
      <w:tr w:rsidR="001D3A16" w:rsidRPr="001D3A16" w:rsidTr="001D3A16">
        <w:tc>
          <w:tcPr>
            <w:tcW w:w="262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Інтереси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684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1.Покращення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санітарного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екологічного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стану та благоустрою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цілому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покращення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комунальних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служб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утриманні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об'єктів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благоустрою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зменшення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видатків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утримання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міського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бюджету,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дозволить</w:t>
            </w:r>
            <w:proofErr w:type="gram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вивільнити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кошти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проблем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3A16" w:rsidRPr="001D3A16" w:rsidTr="001D3A16">
        <w:tc>
          <w:tcPr>
            <w:tcW w:w="2625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Інтересидержави</w:t>
            </w:r>
            <w:proofErr w:type="spellEnd"/>
          </w:p>
        </w:tc>
        <w:tc>
          <w:tcPr>
            <w:tcW w:w="684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1.Забезпечення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дотримання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вимог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законодавства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благоустрою.</w:t>
            </w:r>
          </w:p>
        </w:tc>
      </w:tr>
    </w:tbl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Аналіз</w:t>
      </w:r>
      <w:proofErr w:type="spellEnd"/>
      <w:r w:rsidR="000B5A9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вигод</w:t>
      </w:r>
      <w:proofErr w:type="spellEnd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витрат</w:t>
      </w:r>
      <w:proofErr w:type="spellEnd"/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60"/>
        <w:gridCol w:w="3600"/>
      </w:tblGrid>
      <w:tr w:rsidR="001D3A16" w:rsidRPr="001D3A16" w:rsidTr="001D3A16">
        <w:tc>
          <w:tcPr>
            <w:tcW w:w="576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Вигоди</w:t>
            </w:r>
            <w:proofErr w:type="spellEnd"/>
          </w:p>
        </w:tc>
        <w:tc>
          <w:tcPr>
            <w:tcW w:w="360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</w:tr>
      <w:tr w:rsidR="001D3A16" w:rsidRPr="001D3A16" w:rsidTr="001D3A16">
        <w:tc>
          <w:tcPr>
            <w:tcW w:w="9360" w:type="dxa"/>
            <w:gridSpan w:val="2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Сфера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інтересів</w:t>
            </w:r>
            <w:proofErr w:type="spellEnd"/>
            <w:r w:rsidR="000B5A9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міської</w:t>
            </w:r>
            <w:proofErr w:type="spellEnd"/>
            <w:r w:rsidR="000B5A9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ради</w:t>
            </w:r>
            <w:proofErr w:type="gramEnd"/>
          </w:p>
        </w:tc>
      </w:tr>
      <w:tr w:rsidR="001D3A16" w:rsidRPr="001D3A16" w:rsidTr="001D3A16">
        <w:tc>
          <w:tcPr>
            <w:tcW w:w="576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1.Встановлюється порядок благоустрою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утримання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територій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об'єктів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благоустрою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155E3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>Сватове</w:t>
            </w: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регулюються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права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обов'язки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учасників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правовідносин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благоустрою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визначається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комплекс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заходів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необхідних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чистоти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порядку у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відповідно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вимог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законодавства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55E3B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>Здійснення</w:t>
            </w:r>
            <w:r w:rsidR="001D3A16"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контролю за </w:t>
            </w:r>
            <w:proofErr w:type="spellStart"/>
            <w:r w:rsidR="001D3A16"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дотриманням</w:t>
            </w:r>
            <w:proofErr w:type="spellEnd"/>
            <w:r w:rsidR="001D3A16"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Правил благоустрою, </w:t>
            </w:r>
            <w:proofErr w:type="spellStart"/>
            <w:r w:rsidR="001D3A16"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3A16"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рейдів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1D3A16"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перевір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>о</w:t>
            </w:r>
            <w:r w:rsidR="001D3A16"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1D3A16" w:rsidRPr="001D3A16" w:rsidTr="001D3A16">
        <w:tc>
          <w:tcPr>
            <w:tcW w:w="9360" w:type="dxa"/>
            <w:gridSpan w:val="2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Сфера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інтересів</w:t>
            </w:r>
            <w:proofErr w:type="spellEnd"/>
            <w:r w:rsidR="000B5A9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суб’єктівг</w:t>
            </w:r>
            <w:proofErr w:type="spellEnd"/>
            <w:r w:rsidR="000B5A9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осподарювання</w:t>
            </w:r>
            <w:proofErr w:type="spellEnd"/>
          </w:p>
        </w:tc>
      </w:tr>
      <w:tr w:rsidR="001D3A16" w:rsidRPr="001D3A16" w:rsidTr="001D3A16">
        <w:tc>
          <w:tcPr>
            <w:tcW w:w="576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1.Забезпечення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регулювання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прав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обов'язків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учасників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правовідносин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суб'єктів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господарювання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благоустрою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визначення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комплексу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заходів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необхідних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чистоти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порядку 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</w:t>
            </w:r>
            <w:proofErr w:type="gram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місті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Час,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затрачений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</w:t>
            </w:r>
            <w:proofErr w:type="gramEnd"/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вивчення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регуляторного акта.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3A16" w:rsidRPr="001D3A16" w:rsidTr="001D3A16">
        <w:tc>
          <w:tcPr>
            <w:tcW w:w="9360" w:type="dxa"/>
            <w:gridSpan w:val="2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Сфера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інтересів</w:t>
            </w:r>
            <w:proofErr w:type="spellEnd"/>
            <w:r w:rsidR="000B5A9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громадян</w:t>
            </w:r>
            <w:proofErr w:type="spellEnd"/>
          </w:p>
        </w:tc>
      </w:tr>
      <w:tr w:rsidR="001D3A16" w:rsidRPr="001D3A16" w:rsidTr="001D3A16">
        <w:tc>
          <w:tcPr>
            <w:tcW w:w="576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1.Покращення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сані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тарного</w:t>
            </w:r>
            <w:proofErr w:type="spellEnd"/>
            <w:proofErr w:type="gram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стану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навколишнього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природного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середовища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2.Створення умов 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реал</w:t>
            </w:r>
            <w:proofErr w:type="gram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ізації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прав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громадян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     Час,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затрачений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</w:t>
            </w:r>
            <w:proofErr w:type="gramEnd"/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вивчення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регуляторного акта.</w:t>
            </w:r>
          </w:p>
          <w:p w:rsidR="001D3A16" w:rsidRPr="001D3A16" w:rsidRDefault="001D3A16" w:rsidP="00815554">
            <w:pPr>
              <w:spacing w:before="15" w:after="15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2.Оплата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послуг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суб'єктів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господарювання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забезпечують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благоустрій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="000B5A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міста</w:t>
            </w:r>
            <w:proofErr w:type="spellEnd"/>
            <w:r w:rsidRPr="001D3A1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Негативні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результати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впровадження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ішення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не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вбачаються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7.     </w:t>
      </w:r>
      <w:r w:rsidRPr="001D3A16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Обґрунтування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строку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чинності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регуляторного акта.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Початок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впровадження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регуляторного акта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дати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його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прийняття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. Строк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дії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запропонованого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регуляторного акта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необмежений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  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або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моменту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внесення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змін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Законів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України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які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можуть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суттєвозмінювати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норми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даного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регуляторного акту.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До акта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можуть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вноситися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зміни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ідсумками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відстеження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його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результативності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виникненнізмін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чинному</w:t>
      </w:r>
      <w:proofErr w:type="gram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законодавстві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якіможуть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впливати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дію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запропонованого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регуляторного акта, до регуляторного акта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будуть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вноситись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відповідні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коригування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8.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Показники</w:t>
      </w:r>
      <w:proofErr w:type="spellEnd"/>
      <w:r w:rsidR="000B5A9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результативності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регуляторного акта.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Показники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результативності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дії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ішення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r w:rsidR="00155E3B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Сватівської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міської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ради: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укладенихдоговорів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вивезення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побутових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відходів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сміття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 (шт.)</w:t>
      </w:r>
      <w:proofErr w:type="gramEnd"/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ліквідованих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стихійних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звалищ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побутового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сміття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 (шт.)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r w:rsidR="00155E3B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попереджень </w:t>
      </w: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усунення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наслідків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порушень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 благоустрою, (шт.)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складених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адміністративних</w:t>
      </w:r>
      <w:proofErr w:type="spellEnd"/>
      <w:r w:rsidR="000B5A91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протоколі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порушення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 благоустрою ст.152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КУаАП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(шт.)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розміри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надходжень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</w:t>
      </w:r>
      <w:proofErr w:type="gram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бюджету</w:t>
      </w:r>
      <w:proofErr w:type="gram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міста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порушення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території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міста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 (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грн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.)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обсяг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проведених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заходів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пов’язаних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проведенням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робіт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будівництва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ремонту,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реконструкції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утримання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об’єктів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міста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: а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)р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емонт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фасадів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(буд.); б)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благоустрій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прилеглих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територій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(буд.); в) 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висаджених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 (шт.): -дерев; -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кущів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; -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квітів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; -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сажанців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санітарноочищених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сухих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аварійних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дерев: 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ідрізано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дерев; -створено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газонів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; -створено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квітників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встановлених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урн, (шт.)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благоустрій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автобусних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зупинок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маршрутних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транспортних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засобів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 (шт.)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ремонт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дорожнього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покриття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 (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м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.к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): -тротуар; -пр.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частина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позовів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 суду про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стягнення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коштів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в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наслідок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порушення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Правил, (шт.)</w:t>
      </w:r>
      <w:proofErr w:type="gramEnd"/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-     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кількість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наданихдозволі</w:t>
      </w:r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spellEnd"/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тимчасове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порушення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благоустрою при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виконанніробіт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, (шт.)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9. Заходи, за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допомогою</w:t>
      </w:r>
      <w:proofErr w:type="spellEnd"/>
      <w:r w:rsidR="006E5E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яких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буде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здійснюватися</w:t>
      </w:r>
      <w:proofErr w:type="spellEnd"/>
      <w:r w:rsidR="006E5E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відстеження</w:t>
      </w:r>
      <w:proofErr w:type="spellEnd"/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результативності</w:t>
      </w:r>
      <w:proofErr w:type="spellEnd"/>
      <w:r w:rsidRPr="001D3A1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регуляторного акта.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Відстеження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результативності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регуляторного акта буде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здійснюватися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ідставі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статистичних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даних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виходячи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із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зазначених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показників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     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результативності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Згідно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процедурою,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передбаченою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r w:rsidR="006E5E37">
        <w:rPr>
          <w:rFonts w:ascii="Verdana" w:eastAsia="Times New Roman" w:hAnsi="Verdana" w:cs="Times New Roman"/>
          <w:color w:val="000000"/>
          <w:sz w:val="20"/>
          <w:szCs w:val="20"/>
        </w:rPr>
        <w:t>чиним</w:t>
      </w:r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законодавством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буде проведено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базове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відстеження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вступу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дію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r w:rsidR="006E5E37">
        <w:rPr>
          <w:rFonts w:ascii="Verdana" w:eastAsia="Times New Roman" w:hAnsi="Verdana" w:cs="Times New Roman"/>
          <w:color w:val="000000"/>
          <w:sz w:val="20"/>
          <w:szCs w:val="20"/>
        </w:rPr>
        <w:t>данного</w:t>
      </w:r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proofErr w:type="gram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</w:t>
      </w:r>
      <w:proofErr w:type="gram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ішення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повторне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через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рік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періодичне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через три роки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моменту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закінченняз</w:t>
      </w:r>
      <w:proofErr w:type="spellEnd"/>
      <w:r w:rsidR="006E5E37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аходів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повторного </w:t>
      </w:r>
      <w:proofErr w:type="spellStart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відстеження</w:t>
      </w:r>
      <w:proofErr w:type="spellEnd"/>
      <w:r w:rsidRPr="001D3A16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D3A16" w:rsidRPr="001D3A16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D3A16" w:rsidRPr="00155E3B" w:rsidRDefault="001D3A16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</w:rPr>
      </w:pPr>
    </w:p>
    <w:p w:rsidR="00EE5AAE" w:rsidRDefault="00EE5AAE" w:rsidP="0081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Спеціаліст 1 категорії з</w:t>
      </w:r>
    </w:p>
    <w:p w:rsidR="001D3A16" w:rsidRPr="00A84F19" w:rsidRDefault="00EE5AAE" w:rsidP="0081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благоустрою та торгівлі                                                          Н.А. Пономарьова</w:t>
      </w:r>
      <w:bookmarkStart w:id="0" w:name="_GoBack"/>
      <w:bookmarkEnd w:id="0"/>
    </w:p>
    <w:p w:rsidR="001D3A16" w:rsidRPr="00EE5AAE" w:rsidRDefault="001D3A16" w:rsidP="0081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p w:rsidR="00FE4977" w:rsidRPr="00FE4977" w:rsidRDefault="00FE4977" w:rsidP="008155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</w:pPr>
    </w:p>
    <w:sectPr w:rsidR="00FE4977" w:rsidRPr="00FE4977" w:rsidSect="0057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1D3A16"/>
    <w:rsid w:val="0008128A"/>
    <w:rsid w:val="000B4FF4"/>
    <w:rsid w:val="000B5A91"/>
    <w:rsid w:val="00126A49"/>
    <w:rsid w:val="00155E3B"/>
    <w:rsid w:val="001662FD"/>
    <w:rsid w:val="001D3A16"/>
    <w:rsid w:val="004A19D7"/>
    <w:rsid w:val="00500C19"/>
    <w:rsid w:val="005221B4"/>
    <w:rsid w:val="00570FB4"/>
    <w:rsid w:val="005F4C0E"/>
    <w:rsid w:val="00614F76"/>
    <w:rsid w:val="00655EFB"/>
    <w:rsid w:val="00675359"/>
    <w:rsid w:val="006E5E37"/>
    <w:rsid w:val="00711839"/>
    <w:rsid w:val="00753DF6"/>
    <w:rsid w:val="00815554"/>
    <w:rsid w:val="00816BA2"/>
    <w:rsid w:val="0088373B"/>
    <w:rsid w:val="009D32D1"/>
    <w:rsid w:val="00A84F19"/>
    <w:rsid w:val="00B87E8E"/>
    <w:rsid w:val="00C31015"/>
    <w:rsid w:val="00C4212E"/>
    <w:rsid w:val="00C80DA6"/>
    <w:rsid w:val="00CD1249"/>
    <w:rsid w:val="00CF47CD"/>
    <w:rsid w:val="00CF7B5E"/>
    <w:rsid w:val="00D56BF1"/>
    <w:rsid w:val="00D734DD"/>
    <w:rsid w:val="00DD3BF9"/>
    <w:rsid w:val="00EE5AAE"/>
    <w:rsid w:val="00F92D97"/>
    <w:rsid w:val="00FA53DE"/>
    <w:rsid w:val="00FC4967"/>
    <w:rsid w:val="00FE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3A16"/>
  </w:style>
  <w:style w:type="character" w:styleId="a4">
    <w:name w:val="Strong"/>
    <w:basedOn w:val="a0"/>
    <w:uiPriority w:val="22"/>
    <w:qFormat/>
    <w:rsid w:val="001D3A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2016-06-30T11:06:00Z</dcterms:created>
  <dcterms:modified xsi:type="dcterms:W3CDTF">2016-06-30T13:27:00Z</dcterms:modified>
</cp:coreProperties>
</file>