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6C" w:rsidRDefault="00723C6C" w:rsidP="00723C6C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b/>
          <w:bCs/>
          <w:kern w:val="36"/>
          <w:lang w:val="uk-UA"/>
        </w:rPr>
      </w:pPr>
      <w:r w:rsidRPr="009314E3">
        <w:rPr>
          <w:b/>
          <w:bCs/>
          <w:kern w:val="36"/>
          <w:lang w:val="uk-UA"/>
        </w:rPr>
        <w:t>Звіт про базове відстеження проекту регуляторного акта</w:t>
      </w:r>
    </w:p>
    <w:p w:rsidR="00723C6C" w:rsidRDefault="00723C6C" w:rsidP="00723C6C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b/>
          <w:bCs/>
          <w:kern w:val="36"/>
          <w:lang w:val="uk-UA"/>
        </w:rPr>
      </w:pPr>
      <w:r w:rsidRPr="009314E3">
        <w:rPr>
          <w:b/>
          <w:bCs/>
          <w:kern w:val="36"/>
          <w:lang w:val="uk-UA"/>
        </w:rPr>
        <w:t>«Про затвердження Правил приймання стічних вод підприємств</w:t>
      </w:r>
    </w:p>
    <w:p w:rsidR="00723C6C" w:rsidRPr="009314E3" w:rsidRDefault="00723C6C" w:rsidP="00723C6C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b/>
          <w:bCs/>
          <w:kern w:val="36"/>
          <w:lang w:val="uk-UA"/>
        </w:rPr>
      </w:pPr>
      <w:r w:rsidRPr="009314E3">
        <w:rPr>
          <w:b/>
          <w:bCs/>
          <w:kern w:val="36"/>
          <w:lang w:val="uk-UA"/>
        </w:rPr>
        <w:t>у систему каналізації м. Сватове»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center"/>
        <w:textAlignment w:val="top"/>
        <w:rPr>
          <w:b/>
          <w:bCs/>
          <w:lang w:val="uk-UA"/>
        </w:rPr>
      </w:pP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center"/>
        <w:textAlignment w:val="top"/>
        <w:rPr>
          <w:lang w:val="uk-UA"/>
        </w:rPr>
      </w:pP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b/>
          <w:lang w:val="uk-UA"/>
        </w:rPr>
      </w:pPr>
      <w:r w:rsidRPr="009314E3">
        <w:rPr>
          <w:b/>
          <w:lang w:val="uk-UA"/>
        </w:rPr>
        <w:t>1. Загальні відомості про регуляторний акт:</w:t>
      </w:r>
    </w:p>
    <w:p w:rsidR="00723C6C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lang w:val="uk-UA"/>
        </w:rPr>
        <w:t>Проект рішення виконавчого комітету Сватівської міської ради «Про затвердження Правил приймання стічних вод підприємств у систему каналізації м. Сватове». 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</w:p>
    <w:p w:rsidR="00723C6C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b/>
          <w:lang w:val="uk-UA"/>
        </w:rPr>
        <w:t>2. Виконавець заходів з відстеження</w:t>
      </w:r>
      <w:r w:rsidRPr="009314E3">
        <w:rPr>
          <w:lang w:val="uk-UA"/>
        </w:rPr>
        <w:t>: МКП «Сватівський водоканал». 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b/>
          <w:lang w:val="uk-UA"/>
        </w:rPr>
        <w:t>3. Цілі прийняття регуляторного акта</w:t>
      </w:r>
      <w:r w:rsidRPr="009314E3">
        <w:rPr>
          <w:lang w:val="uk-UA"/>
        </w:rPr>
        <w:t>: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- </w:t>
      </w:r>
      <w:r w:rsidRPr="009314E3">
        <w:rPr>
          <w:lang w:val="uk-UA"/>
        </w:rPr>
        <w:t xml:space="preserve">Для запобігання порушенням у роботі </w:t>
      </w:r>
      <w:r w:rsidR="002F3CAC" w:rsidRPr="009314E3">
        <w:rPr>
          <w:lang w:val="uk-UA"/>
        </w:rPr>
        <w:t>очисних</w:t>
      </w:r>
      <w:r w:rsidRPr="009314E3">
        <w:rPr>
          <w:lang w:val="uk-UA"/>
        </w:rPr>
        <w:t xml:space="preserve"> споруд;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- </w:t>
      </w:r>
      <w:r w:rsidRPr="009314E3">
        <w:rPr>
          <w:lang w:val="uk-UA"/>
        </w:rPr>
        <w:t>підвищення ефективності роботи  і безпеки їх експлуатації 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- </w:t>
      </w:r>
      <w:r w:rsidRPr="009314E3">
        <w:rPr>
          <w:lang w:val="uk-UA"/>
        </w:rPr>
        <w:t>забезпечення охорони поверхневих вод  від забруднення зворотними водами;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- </w:t>
      </w:r>
      <w:r w:rsidRPr="009314E3">
        <w:rPr>
          <w:lang w:val="uk-UA"/>
        </w:rPr>
        <w:t>упорядкування укладання договорів з  підприємствами на послуги водовідведення ;</w:t>
      </w:r>
    </w:p>
    <w:p w:rsidR="00723C6C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>-</w:t>
      </w:r>
      <w:r w:rsidRPr="009314E3">
        <w:rPr>
          <w:lang w:val="uk-UA"/>
        </w:rPr>
        <w:t> стягнення плати з підприємств за скид наднормативних забруднень стічних вод у систему каналізації.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lang w:val="uk-UA"/>
        </w:rPr>
        <w:t> 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b/>
          <w:lang w:val="uk-UA"/>
        </w:rPr>
        <w:t xml:space="preserve">4. Строк виконання заходів з відстеження: </w:t>
      </w:r>
      <w:r w:rsidRPr="009314E3">
        <w:rPr>
          <w:lang w:val="uk-UA"/>
        </w:rPr>
        <w:t>станом з</w:t>
      </w:r>
      <w:r>
        <w:rPr>
          <w:lang w:val="uk-UA"/>
        </w:rPr>
        <w:t xml:space="preserve"> 06.04.2018 року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b/>
          <w:lang w:val="uk-UA"/>
        </w:rPr>
      </w:pPr>
    </w:p>
    <w:p w:rsidR="00723C6C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b/>
          <w:lang w:val="uk-UA"/>
        </w:rPr>
        <w:t>5. Тип відстеження</w:t>
      </w:r>
      <w:r w:rsidRPr="009314E3">
        <w:rPr>
          <w:lang w:val="uk-UA"/>
        </w:rPr>
        <w:t>: БАЗОВЕ 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</w:p>
    <w:p w:rsidR="00723C6C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b/>
          <w:lang w:val="uk-UA"/>
        </w:rPr>
        <w:t>6. Методи одержання результатів базового відстеження</w:t>
      </w:r>
      <w:r w:rsidRPr="009314E3">
        <w:rPr>
          <w:lang w:val="uk-UA"/>
        </w:rPr>
        <w:t>: для проведення базового відстеження використовувався статистичний метод.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</w:p>
    <w:p w:rsidR="00723C6C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b/>
          <w:lang w:val="uk-UA"/>
        </w:rPr>
        <w:t>7. Дані та припущення, на основі яких відстежується результативність, а також способи одержання таких даних:</w:t>
      </w:r>
      <w:r w:rsidRPr="009314E3">
        <w:rPr>
          <w:lang w:val="uk-UA"/>
        </w:rPr>
        <w:t xml:space="preserve"> даними, на основі яких відстежується результативність регуляторного акту, є узагальнені дані результатів аналізів відібраних проб, кількість виявлених несанкціонованих приєднань  до системи каналізації м. Сватове та здійснення несанкціонованих скидів стічних вод.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b/>
          <w:lang w:val="uk-UA"/>
        </w:rPr>
      </w:pPr>
      <w:r w:rsidRPr="009314E3">
        <w:rPr>
          <w:b/>
          <w:lang w:val="uk-UA"/>
        </w:rPr>
        <w:t>8. Кількісні та якість значення показників результативності акта:</w:t>
      </w:r>
    </w:p>
    <w:p w:rsidR="00723C6C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    -</w:t>
      </w:r>
      <w:r w:rsidRPr="009314E3">
        <w:rPr>
          <w:lang w:val="uk-UA"/>
        </w:rPr>
        <w:t> приведення у відповідність до діючого законодавства договірних відносин між водоканалом та підприємствами;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    - </w:t>
      </w:r>
      <w:r w:rsidRPr="009314E3">
        <w:rPr>
          <w:lang w:val="uk-UA"/>
        </w:rPr>
        <w:t>дотримання установлених кількісних та якісних показників стічних вод на випусках у систему каналізації м. Сватове;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    -</w:t>
      </w:r>
      <w:r w:rsidRPr="009314E3">
        <w:rPr>
          <w:lang w:val="uk-UA"/>
        </w:rPr>
        <w:t> зменшення  надходження концентрації забруднюючих речовин зі стічними водами на ОС;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lang w:val="uk-UA"/>
        </w:rPr>
        <w:t> </w:t>
      </w:r>
      <w:r>
        <w:rPr>
          <w:lang w:val="uk-UA"/>
        </w:rPr>
        <w:t xml:space="preserve">  - </w:t>
      </w:r>
      <w:r w:rsidRPr="009314E3">
        <w:rPr>
          <w:lang w:val="uk-UA"/>
        </w:rPr>
        <w:t>виконання на вимогу водоканалу до визначеного терміну попереднього очищення забруднених стічних вод на локальних очисних спорудах з обов’язковою  утилізацією  або  вивозом утворених при цьому осадів, якщо стічні води підприємства  не задовольняють вимоги Правил;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>
        <w:rPr>
          <w:lang w:val="uk-UA"/>
        </w:rPr>
        <w:t xml:space="preserve">     -</w:t>
      </w:r>
      <w:r w:rsidRPr="009314E3">
        <w:rPr>
          <w:lang w:val="uk-UA"/>
        </w:rPr>
        <w:t> </w:t>
      </w:r>
      <w:r>
        <w:rPr>
          <w:lang w:val="uk-UA"/>
        </w:rPr>
        <w:t xml:space="preserve"> </w:t>
      </w:r>
      <w:r w:rsidRPr="009314E3">
        <w:rPr>
          <w:lang w:val="uk-UA"/>
        </w:rPr>
        <w:t xml:space="preserve">зменшення скиду  забруднюючих речовин у зворотних водах у річку  </w:t>
      </w:r>
      <w:r w:rsidR="00097B24" w:rsidRPr="009314E3">
        <w:rPr>
          <w:lang w:val="uk-UA"/>
        </w:rPr>
        <w:t>Красна</w:t>
      </w:r>
      <w:r w:rsidRPr="009314E3">
        <w:rPr>
          <w:lang w:val="uk-UA"/>
        </w:rPr>
        <w:t>;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  <w:r w:rsidRPr="009314E3">
        <w:rPr>
          <w:lang w:val="uk-UA"/>
        </w:rPr>
        <w:t> </w:t>
      </w:r>
      <w:r>
        <w:rPr>
          <w:lang w:val="uk-UA"/>
        </w:rPr>
        <w:t xml:space="preserve">    -  </w:t>
      </w:r>
      <w:r w:rsidRPr="009314E3">
        <w:rPr>
          <w:lang w:val="uk-UA"/>
        </w:rPr>
        <w:t>при порушені Правил вживання необхідних заходів для усунення порушень з боку підприємств, а також інформування про це  водоканал та органи охорони природи.</w:t>
      </w:r>
    </w:p>
    <w:p w:rsidR="00723C6C" w:rsidRPr="009314E3" w:rsidRDefault="00723C6C" w:rsidP="00723C6C">
      <w:pPr>
        <w:shd w:val="clear" w:color="auto" w:fill="FFFFFF" w:themeFill="background1"/>
        <w:spacing w:line="270" w:lineRule="atLeast"/>
        <w:jc w:val="both"/>
        <w:textAlignment w:val="top"/>
        <w:rPr>
          <w:lang w:val="uk-UA"/>
        </w:rPr>
      </w:pPr>
    </w:p>
    <w:p w:rsidR="00723C6C" w:rsidRPr="009314E3" w:rsidRDefault="00723C6C" w:rsidP="00723C6C">
      <w:pPr>
        <w:jc w:val="both"/>
        <w:rPr>
          <w:lang w:val="uk-UA"/>
        </w:rPr>
      </w:pPr>
    </w:p>
    <w:p w:rsidR="00723C6C" w:rsidRPr="009314E3" w:rsidRDefault="00723C6C" w:rsidP="00723C6C">
      <w:pPr>
        <w:rPr>
          <w:lang w:val="uk-UA"/>
        </w:rPr>
      </w:pPr>
    </w:p>
    <w:p w:rsidR="00723C6C" w:rsidRPr="009314E3" w:rsidRDefault="00723C6C" w:rsidP="00723C6C">
      <w:pPr>
        <w:rPr>
          <w:lang w:val="uk-UA"/>
        </w:rPr>
      </w:pPr>
    </w:p>
    <w:p w:rsidR="00723C6C" w:rsidRPr="009314E3" w:rsidRDefault="00723C6C" w:rsidP="00723C6C">
      <w:pPr>
        <w:rPr>
          <w:lang w:val="uk-UA"/>
        </w:rPr>
      </w:pPr>
    </w:p>
    <w:p w:rsidR="00723C6C" w:rsidRPr="009314E3" w:rsidRDefault="00097B24" w:rsidP="00723C6C">
      <w:pPr>
        <w:rPr>
          <w:lang w:val="uk-UA"/>
        </w:rPr>
      </w:pPr>
      <w:r>
        <w:rPr>
          <w:lang w:val="uk-UA"/>
        </w:rPr>
        <w:t>Директор</w:t>
      </w:r>
    </w:p>
    <w:p w:rsidR="00723C6C" w:rsidRPr="009314E3" w:rsidRDefault="00723C6C" w:rsidP="00723C6C">
      <w:pPr>
        <w:rPr>
          <w:lang w:val="uk-UA"/>
        </w:rPr>
      </w:pPr>
      <w:r w:rsidRPr="009314E3">
        <w:rPr>
          <w:lang w:val="uk-UA"/>
        </w:rPr>
        <w:t>МКП «</w:t>
      </w:r>
      <w:proofErr w:type="spellStart"/>
      <w:r w:rsidRPr="009314E3">
        <w:rPr>
          <w:lang w:val="uk-UA"/>
        </w:rPr>
        <w:t>Сватiвський</w:t>
      </w:r>
      <w:proofErr w:type="spellEnd"/>
      <w:r w:rsidRPr="009314E3">
        <w:rPr>
          <w:lang w:val="uk-UA"/>
        </w:rPr>
        <w:t xml:space="preserve"> водоканал»                                          </w:t>
      </w:r>
      <w:r>
        <w:rPr>
          <w:lang w:val="uk-UA"/>
        </w:rPr>
        <w:t xml:space="preserve">                     </w:t>
      </w:r>
      <w:proofErr w:type="spellStart"/>
      <w:r>
        <w:rPr>
          <w:lang w:val="uk-UA"/>
        </w:rPr>
        <w:t>Карпцов</w:t>
      </w:r>
      <w:proofErr w:type="spellEnd"/>
      <w:r>
        <w:rPr>
          <w:lang w:val="uk-UA"/>
        </w:rPr>
        <w:t xml:space="preserve"> Ю.М.</w:t>
      </w:r>
    </w:p>
    <w:p w:rsidR="00723C6C" w:rsidRPr="009314E3" w:rsidRDefault="00723C6C" w:rsidP="00723C6C">
      <w:pPr>
        <w:rPr>
          <w:lang w:val="uk-UA"/>
        </w:rPr>
      </w:pPr>
    </w:p>
    <w:p w:rsidR="00723C6C" w:rsidRPr="009314E3" w:rsidRDefault="00723C6C" w:rsidP="00723C6C">
      <w:pPr>
        <w:rPr>
          <w:lang w:val="uk-UA"/>
        </w:rPr>
      </w:pPr>
    </w:p>
    <w:p w:rsidR="00723C6C" w:rsidRPr="009314E3" w:rsidRDefault="00723C6C" w:rsidP="00723C6C">
      <w:pPr>
        <w:rPr>
          <w:lang w:val="uk-UA"/>
        </w:rPr>
      </w:pPr>
      <w:bookmarkStart w:id="0" w:name="_GoBack"/>
      <w:bookmarkEnd w:id="0"/>
    </w:p>
    <w:sectPr w:rsidR="00723C6C" w:rsidRPr="009314E3" w:rsidSect="003A2A57">
      <w:pgSz w:w="11904" w:h="16834"/>
      <w:pgMar w:top="850" w:right="567" w:bottom="1134" w:left="850" w:header="709" w:footer="1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EF"/>
    <w:rsid w:val="00097B24"/>
    <w:rsid w:val="002624EF"/>
    <w:rsid w:val="002F3CAC"/>
    <w:rsid w:val="006B431E"/>
    <w:rsid w:val="00723C6C"/>
    <w:rsid w:val="008E6D50"/>
    <w:rsid w:val="00B80EB2"/>
    <w:rsid w:val="00C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0306-2CF0-4DC4-BC20-99E4FEC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C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B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B2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Колесник</dc:creator>
  <cp:keywords/>
  <dc:description/>
  <cp:lastModifiedBy>Lunev</cp:lastModifiedBy>
  <cp:revision>3</cp:revision>
  <cp:lastPrinted>2018-04-06T11:35:00Z</cp:lastPrinted>
  <dcterms:created xsi:type="dcterms:W3CDTF">2018-04-06T11:36:00Z</dcterms:created>
  <dcterms:modified xsi:type="dcterms:W3CDTF">2018-04-06T11:48:00Z</dcterms:modified>
</cp:coreProperties>
</file>