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36E" w:rsidRPr="00EB5A31" w:rsidRDefault="00A5736E" w:rsidP="00A5736E">
      <w:pPr>
        <w:jc w:val="center"/>
        <w:rPr>
          <w:rFonts w:ascii="Times New Roman" w:hAnsi="Times New Roman"/>
          <w:b/>
          <w:sz w:val="24"/>
          <w:lang w:val="uk-UA"/>
        </w:rPr>
      </w:pPr>
      <w:r w:rsidRPr="00EB5A31">
        <w:rPr>
          <w:rFonts w:ascii="Times New Roman" w:hAnsi="Times New Roman"/>
          <w:b/>
          <w:sz w:val="24"/>
          <w:lang w:val="uk-UA"/>
        </w:rPr>
        <w:t xml:space="preserve">Аналіз впливу регуляторного акту  </w:t>
      </w:r>
      <w:r>
        <w:rPr>
          <w:rFonts w:ascii="Times New Roman" w:hAnsi="Times New Roman"/>
          <w:b/>
          <w:sz w:val="24"/>
          <w:lang w:val="uk-UA"/>
        </w:rPr>
        <w:t xml:space="preserve">на внесення </w:t>
      </w:r>
      <w:r w:rsidRPr="00EB5A31">
        <w:rPr>
          <w:rFonts w:ascii="Times New Roman" w:hAnsi="Times New Roman"/>
          <w:b/>
          <w:sz w:val="24"/>
          <w:lang w:val="uk-UA"/>
        </w:rPr>
        <w:t>до</w:t>
      </w:r>
      <w:r>
        <w:rPr>
          <w:rFonts w:ascii="Times New Roman" w:hAnsi="Times New Roman"/>
          <w:b/>
          <w:sz w:val="24"/>
          <w:lang w:val="uk-UA"/>
        </w:rPr>
        <w:t xml:space="preserve">повнень до </w:t>
      </w:r>
      <w:r w:rsidRPr="00EB5A31">
        <w:rPr>
          <w:rFonts w:ascii="Times New Roman" w:hAnsi="Times New Roman"/>
          <w:b/>
          <w:sz w:val="24"/>
          <w:lang w:val="uk-UA"/>
        </w:rPr>
        <w:t xml:space="preserve"> „Правил приймання стічних вод </w:t>
      </w:r>
      <w:r>
        <w:rPr>
          <w:rFonts w:ascii="Times New Roman" w:hAnsi="Times New Roman"/>
          <w:b/>
          <w:sz w:val="24"/>
          <w:lang w:val="uk-UA"/>
        </w:rPr>
        <w:t>підприємств у  систему каналізації м.</w:t>
      </w:r>
      <w:r w:rsidRPr="00EB5A31">
        <w:rPr>
          <w:rFonts w:ascii="Times New Roman" w:hAnsi="Times New Roman"/>
          <w:b/>
          <w:sz w:val="24"/>
          <w:lang w:val="uk-UA"/>
        </w:rPr>
        <w:t xml:space="preserve"> Сватове”</w:t>
      </w:r>
    </w:p>
    <w:p w:rsidR="00A5736E" w:rsidRDefault="00A5736E" w:rsidP="00A5736E">
      <w:pPr>
        <w:jc w:val="center"/>
        <w:rPr>
          <w:rFonts w:ascii="Times New Roman" w:hAnsi="Times New Roman"/>
          <w:b/>
          <w:sz w:val="24"/>
          <w:lang w:val="uk-UA"/>
        </w:rPr>
      </w:pPr>
      <w:r w:rsidRPr="00EF534B">
        <w:rPr>
          <w:rFonts w:ascii="Times New Roman" w:hAnsi="Times New Roman"/>
          <w:b/>
          <w:sz w:val="24"/>
          <w:lang w:val="uk-UA"/>
        </w:rPr>
        <w:t>затвердженні рішенням виконавчого комітету Сватівської міської ради</w:t>
      </w:r>
    </w:p>
    <w:p w:rsidR="00A5736E" w:rsidRPr="00EF534B" w:rsidRDefault="00A5736E" w:rsidP="00A5736E">
      <w:pPr>
        <w:jc w:val="center"/>
        <w:rPr>
          <w:rFonts w:ascii="Times New Roman" w:hAnsi="Times New Roman"/>
          <w:b/>
          <w:sz w:val="24"/>
          <w:lang w:val="uk-UA"/>
        </w:rPr>
      </w:pPr>
      <w:r w:rsidRPr="00EF534B">
        <w:rPr>
          <w:rFonts w:ascii="Times New Roman" w:hAnsi="Times New Roman"/>
          <w:b/>
          <w:sz w:val="24"/>
          <w:lang w:val="uk-UA"/>
        </w:rPr>
        <w:t>від 21.06.2018 року № 49</w:t>
      </w:r>
    </w:p>
    <w:p w:rsidR="00A5736E" w:rsidRPr="00EF534B" w:rsidRDefault="00A5736E" w:rsidP="00A5736E">
      <w:pPr>
        <w:rPr>
          <w:rFonts w:ascii="Times New Roman" w:hAnsi="Times New Roman"/>
          <w:b/>
          <w:sz w:val="24"/>
          <w:lang w:val="uk-UA"/>
        </w:rPr>
      </w:pPr>
    </w:p>
    <w:p w:rsidR="00A5736E" w:rsidRPr="00EB5A31" w:rsidRDefault="00660A20" w:rsidP="00A5736E">
      <w:pPr>
        <w:rPr>
          <w:rFonts w:ascii="Times New Roman" w:hAnsi="Times New Roman"/>
          <w:b/>
          <w:sz w:val="24"/>
          <w:lang w:val="uk-UA"/>
        </w:rPr>
      </w:pPr>
      <w:r>
        <w:rPr>
          <w:rFonts w:ascii="Times New Roman" w:hAnsi="Times New Roman"/>
          <w:b/>
          <w:sz w:val="24"/>
          <w:lang w:val="uk-UA"/>
        </w:rPr>
        <w:t>1.Визначення проблеми.</w:t>
      </w:r>
    </w:p>
    <w:p w:rsidR="00A5736E" w:rsidRPr="00EB5A31" w:rsidRDefault="00A5736E" w:rsidP="00A5736E">
      <w:pPr>
        <w:jc w:val="both"/>
        <w:rPr>
          <w:rFonts w:ascii="Times New Roman" w:hAnsi="Times New Roman"/>
          <w:sz w:val="24"/>
          <w:lang w:val="uk-UA"/>
        </w:rPr>
      </w:pPr>
      <w:r w:rsidRPr="00EB5A31">
        <w:rPr>
          <w:rFonts w:ascii="Times New Roman" w:hAnsi="Times New Roman"/>
          <w:sz w:val="24"/>
          <w:lang w:val="uk-UA"/>
        </w:rPr>
        <w:t xml:space="preserve">       „Правила приймання стічних вод у системи каналізації міста Сватове” поширюються на всі підприємства, організації, установи, незалежно від форм власності й відомчої належності, які скидають свої стічні води у комунальну систему каналізації міста Сватове.</w:t>
      </w:r>
    </w:p>
    <w:p w:rsidR="00A5736E" w:rsidRPr="00EB5A31" w:rsidRDefault="00A5736E" w:rsidP="00A5736E">
      <w:pPr>
        <w:jc w:val="both"/>
        <w:rPr>
          <w:rFonts w:ascii="Times New Roman" w:hAnsi="Times New Roman"/>
          <w:sz w:val="24"/>
          <w:lang w:val="uk-UA"/>
        </w:rPr>
      </w:pPr>
      <w:r w:rsidRPr="00EB5A31">
        <w:rPr>
          <w:rFonts w:ascii="Times New Roman" w:hAnsi="Times New Roman"/>
          <w:sz w:val="24"/>
          <w:lang w:val="uk-UA"/>
        </w:rPr>
        <w:t xml:space="preserve">       Правила спрямовані на попередження порушень у роботі мереж і споруд вказаної системи комунальної каналізації, підвищення ефективності роботи цих споруд і безпеки їх експлуатації та забезпечення охорони навколишнього природного середовища від забруднення скидами стічних вод підприємств.</w:t>
      </w:r>
    </w:p>
    <w:p w:rsidR="00A5736E" w:rsidRPr="00EB5A31" w:rsidRDefault="00A5736E" w:rsidP="00A5736E">
      <w:pPr>
        <w:jc w:val="both"/>
        <w:rPr>
          <w:rFonts w:ascii="Times New Roman" w:hAnsi="Times New Roman"/>
          <w:sz w:val="24"/>
          <w:lang w:val="uk-UA"/>
        </w:rPr>
      </w:pPr>
      <w:r w:rsidRPr="00EB5A31">
        <w:rPr>
          <w:rFonts w:ascii="Times New Roman" w:hAnsi="Times New Roman"/>
          <w:sz w:val="24"/>
          <w:lang w:val="uk-UA"/>
        </w:rPr>
        <w:t xml:space="preserve">       Прийняття цього документу є об’єктивною потребою правового врегулювання питань водовідведення. Ці правила є обов’язковими для всіх підприємств, яким  Водоканал надає послуги  з водовідведення та які розташовані в місті Сватове.</w:t>
      </w:r>
    </w:p>
    <w:p w:rsidR="00F14DF4" w:rsidRDefault="00F14DF4" w:rsidP="00F14DF4">
      <w:pPr>
        <w:pStyle w:val="aa"/>
        <w:jc w:val="both"/>
      </w:pPr>
      <w:r>
        <w:t>Основні групи (підгрупи), на які проблема справляє вплив:</w:t>
      </w:r>
    </w:p>
    <w:p w:rsidR="00F14DF4" w:rsidRDefault="00F14DF4" w:rsidP="00F14DF4">
      <w:pPr>
        <w:pStyle w:val="aa"/>
        <w:jc w:val="both"/>
      </w:pPr>
    </w:p>
    <w:tbl>
      <w:tblPr>
        <w:tblW w:w="0" w:type="auto"/>
        <w:tblInd w:w="-24" w:type="dxa"/>
        <w:tblLayout w:type="fixed"/>
        <w:tblCellMar>
          <w:left w:w="0" w:type="dxa"/>
          <w:right w:w="0" w:type="dxa"/>
        </w:tblCellMar>
        <w:tblLook w:val="0000" w:firstRow="0" w:lastRow="0" w:firstColumn="0" w:lastColumn="0" w:noHBand="0" w:noVBand="0"/>
      </w:tblPr>
      <w:tblGrid>
        <w:gridCol w:w="6400"/>
        <w:gridCol w:w="1788"/>
        <w:gridCol w:w="1924"/>
      </w:tblGrid>
      <w:tr w:rsidR="00F14DF4" w:rsidTr="004037B5">
        <w:trPr>
          <w:trHeight w:val="567"/>
        </w:trPr>
        <w:tc>
          <w:tcPr>
            <w:tcW w:w="6400" w:type="dxa"/>
            <w:tcBorders>
              <w:top w:val="single" w:sz="4" w:space="0" w:color="000000"/>
              <w:left w:val="single" w:sz="4" w:space="0" w:color="000000"/>
              <w:bottom w:val="single" w:sz="4" w:space="0" w:color="000000"/>
            </w:tcBorders>
            <w:shd w:val="clear" w:color="auto" w:fill="auto"/>
          </w:tcPr>
          <w:p w:rsidR="00F14DF4" w:rsidRDefault="00F14DF4" w:rsidP="004037B5">
            <w:pPr>
              <w:pStyle w:val="aa"/>
              <w:jc w:val="both"/>
            </w:pPr>
            <w:r>
              <w:t>Групи (підгрупи)</w:t>
            </w:r>
          </w:p>
        </w:tc>
        <w:tc>
          <w:tcPr>
            <w:tcW w:w="1788" w:type="dxa"/>
            <w:tcBorders>
              <w:top w:val="single" w:sz="4" w:space="0" w:color="000000"/>
              <w:left w:val="single" w:sz="4" w:space="0" w:color="000000"/>
              <w:bottom w:val="single" w:sz="4" w:space="0" w:color="000000"/>
            </w:tcBorders>
            <w:shd w:val="clear" w:color="auto" w:fill="auto"/>
          </w:tcPr>
          <w:p w:rsidR="00F14DF4" w:rsidRDefault="00F14DF4" w:rsidP="004037B5">
            <w:pPr>
              <w:pStyle w:val="aa"/>
              <w:jc w:val="both"/>
            </w:pPr>
            <w:r>
              <w:t>Так</w:t>
            </w:r>
          </w:p>
        </w:tc>
        <w:tc>
          <w:tcPr>
            <w:tcW w:w="1924" w:type="dxa"/>
            <w:tcBorders>
              <w:top w:val="single" w:sz="4" w:space="0" w:color="000000"/>
              <w:left w:val="single" w:sz="4" w:space="0" w:color="000000"/>
              <w:bottom w:val="single" w:sz="4" w:space="0" w:color="000000"/>
              <w:right w:val="single" w:sz="4" w:space="0" w:color="000000"/>
            </w:tcBorders>
            <w:shd w:val="clear" w:color="auto" w:fill="auto"/>
          </w:tcPr>
          <w:p w:rsidR="00F14DF4" w:rsidRDefault="00F14DF4" w:rsidP="004037B5">
            <w:pPr>
              <w:pStyle w:val="aa"/>
              <w:jc w:val="both"/>
            </w:pPr>
            <w:r>
              <w:t>Ні</w:t>
            </w:r>
          </w:p>
        </w:tc>
      </w:tr>
      <w:tr w:rsidR="00F14DF4" w:rsidTr="004037B5">
        <w:trPr>
          <w:trHeight w:val="587"/>
        </w:trPr>
        <w:tc>
          <w:tcPr>
            <w:tcW w:w="6400" w:type="dxa"/>
            <w:tcBorders>
              <w:top w:val="single" w:sz="4" w:space="0" w:color="000000"/>
              <w:left w:val="single" w:sz="4" w:space="0" w:color="000000"/>
              <w:bottom w:val="single" w:sz="4" w:space="0" w:color="000000"/>
            </w:tcBorders>
            <w:shd w:val="clear" w:color="auto" w:fill="auto"/>
          </w:tcPr>
          <w:p w:rsidR="00F14DF4" w:rsidRDefault="00F14DF4" w:rsidP="004037B5">
            <w:pPr>
              <w:pStyle w:val="aa"/>
              <w:jc w:val="both"/>
            </w:pPr>
            <w:r>
              <w:t>Громадяни</w:t>
            </w:r>
          </w:p>
        </w:tc>
        <w:tc>
          <w:tcPr>
            <w:tcW w:w="1788" w:type="dxa"/>
            <w:tcBorders>
              <w:top w:val="single" w:sz="4" w:space="0" w:color="000000"/>
              <w:left w:val="single" w:sz="4" w:space="0" w:color="000000"/>
              <w:bottom w:val="single" w:sz="4" w:space="0" w:color="000000"/>
            </w:tcBorders>
            <w:shd w:val="clear" w:color="auto" w:fill="auto"/>
          </w:tcPr>
          <w:p w:rsidR="00F14DF4" w:rsidRDefault="00F14DF4" w:rsidP="004037B5">
            <w:pPr>
              <w:pStyle w:val="aa"/>
              <w:jc w:val="both"/>
            </w:pPr>
            <w:r>
              <w:t>Так</w:t>
            </w:r>
          </w:p>
        </w:tc>
        <w:tc>
          <w:tcPr>
            <w:tcW w:w="1924" w:type="dxa"/>
            <w:tcBorders>
              <w:top w:val="single" w:sz="4" w:space="0" w:color="000000"/>
              <w:left w:val="single" w:sz="4" w:space="0" w:color="000000"/>
              <w:bottom w:val="single" w:sz="4" w:space="0" w:color="000000"/>
              <w:right w:val="single" w:sz="4" w:space="0" w:color="000000"/>
            </w:tcBorders>
            <w:shd w:val="clear" w:color="auto" w:fill="auto"/>
          </w:tcPr>
          <w:p w:rsidR="00F14DF4" w:rsidRDefault="00F14DF4" w:rsidP="004037B5">
            <w:pPr>
              <w:pStyle w:val="aa"/>
              <w:snapToGrid w:val="0"/>
              <w:jc w:val="both"/>
            </w:pPr>
            <w:r>
              <w:t>-</w:t>
            </w:r>
          </w:p>
        </w:tc>
      </w:tr>
      <w:tr w:rsidR="00F14DF4" w:rsidTr="004037B5">
        <w:trPr>
          <w:trHeight w:val="511"/>
        </w:trPr>
        <w:tc>
          <w:tcPr>
            <w:tcW w:w="6400" w:type="dxa"/>
            <w:tcBorders>
              <w:top w:val="single" w:sz="4" w:space="0" w:color="000000"/>
              <w:left w:val="single" w:sz="4" w:space="0" w:color="000000"/>
              <w:bottom w:val="single" w:sz="4" w:space="0" w:color="000000"/>
            </w:tcBorders>
            <w:shd w:val="clear" w:color="auto" w:fill="auto"/>
          </w:tcPr>
          <w:p w:rsidR="00F14DF4" w:rsidRDefault="00F14DF4" w:rsidP="004037B5">
            <w:pPr>
              <w:pStyle w:val="aa"/>
              <w:jc w:val="both"/>
            </w:pPr>
            <w:r>
              <w:t>Держава, у т.ч.</w:t>
            </w:r>
          </w:p>
        </w:tc>
        <w:tc>
          <w:tcPr>
            <w:tcW w:w="1788" w:type="dxa"/>
            <w:tcBorders>
              <w:top w:val="single" w:sz="4" w:space="0" w:color="000000"/>
              <w:left w:val="single" w:sz="4" w:space="0" w:color="000000"/>
              <w:bottom w:val="single" w:sz="4" w:space="0" w:color="000000"/>
            </w:tcBorders>
            <w:shd w:val="clear" w:color="auto" w:fill="auto"/>
          </w:tcPr>
          <w:p w:rsidR="00F14DF4" w:rsidRDefault="00F14DF4" w:rsidP="004037B5">
            <w:pPr>
              <w:pStyle w:val="aa"/>
              <w:snapToGrid w:val="0"/>
              <w:jc w:val="both"/>
            </w:pPr>
          </w:p>
        </w:tc>
        <w:tc>
          <w:tcPr>
            <w:tcW w:w="1924" w:type="dxa"/>
            <w:tcBorders>
              <w:top w:val="single" w:sz="4" w:space="0" w:color="000000"/>
              <w:left w:val="single" w:sz="4" w:space="0" w:color="000000"/>
              <w:bottom w:val="single" w:sz="4" w:space="0" w:color="000000"/>
              <w:right w:val="single" w:sz="4" w:space="0" w:color="000000"/>
            </w:tcBorders>
            <w:shd w:val="clear" w:color="auto" w:fill="auto"/>
          </w:tcPr>
          <w:p w:rsidR="00F14DF4" w:rsidRDefault="00F14DF4" w:rsidP="004037B5">
            <w:pPr>
              <w:pStyle w:val="aa"/>
              <w:snapToGrid w:val="0"/>
              <w:jc w:val="both"/>
            </w:pPr>
          </w:p>
        </w:tc>
      </w:tr>
      <w:tr w:rsidR="00F14DF4" w:rsidTr="004037B5">
        <w:trPr>
          <w:trHeight w:val="511"/>
        </w:trPr>
        <w:tc>
          <w:tcPr>
            <w:tcW w:w="6400" w:type="dxa"/>
            <w:tcBorders>
              <w:left w:val="single" w:sz="4" w:space="0" w:color="000000"/>
              <w:bottom w:val="single" w:sz="4" w:space="0" w:color="000000"/>
            </w:tcBorders>
            <w:shd w:val="clear" w:color="auto" w:fill="auto"/>
          </w:tcPr>
          <w:p w:rsidR="00F14DF4" w:rsidRDefault="00F14DF4" w:rsidP="004037B5">
            <w:pPr>
              <w:pStyle w:val="aa"/>
              <w:jc w:val="both"/>
            </w:pPr>
            <w:r>
              <w:t>Орган місцевого самоврядування</w:t>
            </w:r>
          </w:p>
        </w:tc>
        <w:tc>
          <w:tcPr>
            <w:tcW w:w="1788" w:type="dxa"/>
            <w:tcBorders>
              <w:left w:val="single" w:sz="4" w:space="0" w:color="000000"/>
              <w:bottom w:val="single" w:sz="4" w:space="0" w:color="000000"/>
            </w:tcBorders>
            <w:shd w:val="clear" w:color="auto" w:fill="auto"/>
          </w:tcPr>
          <w:p w:rsidR="00F14DF4" w:rsidRDefault="00F14DF4" w:rsidP="004037B5">
            <w:pPr>
              <w:pStyle w:val="aa"/>
              <w:jc w:val="both"/>
            </w:pPr>
            <w:r>
              <w:t>Так</w:t>
            </w:r>
          </w:p>
        </w:tc>
        <w:tc>
          <w:tcPr>
            <w:tcW w:w="1924" w:type="dxa"/>
            <w:tcBorders>
              <w:left w:val="single" w:sz="4" w:space="0" w:color="000000"/>
              <w:bottom w:val="single" w:sz="4" w:space="0" w:color="000000"/>
              <w:right w:val="single" w:sz="4" w:space="0" w:color="000000"/>
            </w:tcBorders>
            <w:shd w:val="clear" w:color="auto" w:fill="auto"/>
          </w:tcPr>
          <w:p w:rsidR="00F14DF4" w:rsidRDefault="00F14DF4" w:rsidP="004037B5">
            <w:pPr>
              <w:pStyle w:val="aa"/>
              <w:snapToGrid w:val="0"/>
              <w:jc w:val="both"/>
            </w:pPr>
            <w:r>
              <w:t>-</w:t>
            </w:r>
          </w:p>
        </w:tc>
      </w:tr>
      <w:tr w:rsidR="00F14DF4" w:rsidTr="004037B5">
        <w:trPr>
          <w:trHeight w:val="587"/>
        </w:trPr>
        <w:tc>
          <w:tcPr>
            <w:tcW w:w="6400" w:type="dxa"/>
            <w:tcBorders>
              <w:top w:val="single" w:sz="4" w:space="0" w:color="000000"/>
              <w:left w:val="single" w:sz="4" w:space="0" w:color="000000"/>
              <w:bottom w:val="single" w:sz="4" w:space="0" w:color="000000"/>
            </w:tcBorders>
            <w:shd w:val="clear" w:color="auto" w:fill="auto"/>
          </w:tcPr>
          <w:p w:rsidR="00F14DF4" w:rsidRDefault="00F14DF4" w:rsidP="004037B5">
            <w:pPr>
              <w:pStyle w:val="aa"/>
              <w:jc w:val="both"/>
            </w:pPr>
            <w:r>
              <w:t>Суб’єкти господарювання,</w:t>
            </w:r>
          </w:p>
        </w:tc>
        <w:tc>
          <w:tcPr>
            <w:tcW w:w="1788" w:type="dxa"/>
            <w:tcBorders>
              <w:top w:val="single" w:sz="4" w:space="0" w:color="000000"/>
              <w:left w:val="single" w:sz="4" w:space="0" w:color="000000"/>
              <w:bottom w:val="single" w:sz="4" w:space="0" w:color="000000"/>
            </w:tcBorders>
            <w:shd w:val="clear" w:color="auto" w:fill="auto"/>
          </w:tcPr>
          <w:p w:rsidR="00F14DF4" w:rsidRDefault="00F14DF4" w:rsidP="004037B5">
            <w:pPr>
              <w:pStyle w:val="aa"/>
              <w:jc w:val="both"/>
            </w:pPr>
            <w:r>
              <w:t>Так</w:t>
            </w:r>
          </w:p>
        </w:tc>
        <w:tc>
          <w:tcPr>
            <w:tcW w:w="1924" w:type="dxa"/>
            <w:tcBorders>
              <w:top w:val="single" w:sz="4" w:space="0" w:color="000000"/>
              <w:left w:val="single" w:sz="4" w:space="0" w:color="000000"/>
              <w:bottom w:val="single" w:sz="4" w:space="0" w:color="000000"/>
              <w:right w:val="single" w:sz="4" w:space="0" w:color="000000"/>
            </w:tcBorders>
            <w:shd w:val="clear" w:color="auto" w:fill="auto"/>
          </w:tcPr>
          <w:p w:rsidR="00F14DF4" w:rsidRDefault="00F14DF4" w:rsidP="004037B5">
            <w:pPr>
              <w:pStyle w:val="aa"/>
              <w:snapToGrid w:val="0"/>
              <w:jc w:val="both"/>
            </w:pPr>
            <w:r>
              <w:t>-</w:t>
            </w:r>
          </w:p>
        </w:tc>
      </w:tr>
      <w:tr w:rsidR="00F14DF4" w:rsidTr="004037B5">
        <w:trPr>
          <w:trHeight w:val="657"/>
        </w:trPr>
        <w:tc>
          <w:tcPr>
            <w:tcW w:w="6400" w:type="dxa"/>
            <w:tcBorders>
              <w:top w:val="single" w:sz="4" w:space="0" w:color="000000"/>
              <w:left w:val="single" w:sz="4" w:space="0" w:color="000000"/>
              <w:bottom w:val="single" w:sz="4" w:space="0" w:color="000000"/>
            </w:tcBorders>
            <w:shd w:val="clear" w:color="auto" w:fill="auto"/>
          </w:tcPr>
          <w:p w:rsidR="00F14DF4" w:rsidRDefault="00F14DF4" w:rsidP="004037B5">
            <w:pPr>
              <w:pStyle w:val="aa"/>
              <w:jc w:val="both"/>
              <w:rPr>
                <w:color w:val="000000"/>
              </w:rPr>
            </w:pPr>
            <w:r>
              <w:rPr>
                <w:color w:val="000000"/>
              </w:rPr>
              <w:t>у тому числі суб’єкти малого підприємництва</w:t>
            </w:r>
          </w:p>
        </w:tc>
        <w:tc>
          <w:tcPr>
            <w:tcW w:w="1788" w:type="dxa"/>
            <w:tcBorders>
              <w:top w:val="single" w:sz="4" w:space="0" w:color="000000"/>
              <w:left w:val="single" w:sz="4" w:space="0" w:color="000000"/>
              <w:bottom w:val="single" w:sz="4" w:space="0" w:color="000000"/>
            </w:tcBorders>
            <w:shd w:val="clear" w:color="auto" w:fill="auto"/>
          </w:tcPr>
          <w:p w:rsidR="00F14DF4" w:rsidRDefault="00F14DF4" w:rsidP="004037B5">
            <w:pPr>
              <w:pStyle w:val="aa"/>
              <w:jc w:val="both"/>
            </w:pPr>
            <w:r>
              <w:rPr>
                <w:color w:val="000000"/>
              </w:rPr>
              <w:t>Так</w:t>
            </w:r>
          </w:p>
        </w:tc>
        <w:tc>
          <w:tcPr>
            <w:tcW w:w="1924" w:type="dxa"/>
            <w:tcBorders>
              <w:top w:val="single" w:sz="4" w:space="0" w:color="000000"/>
              <w:left w:val="single" w:sz="4" w:space="0" w:color="000000"/>
              <w:bottom w:val="single" w:sz="4" w:space="0" w:color="000000"/>
              <w:right w:val="single" w:sz="4" w:space="0" w:color="000000"/>
            </w:tcBorders>
            <w:shd w:val="clear" w:color="auto" w:fill="auto"/>
          </w:tcPr>
          <w:p w:rsidR="00F14DF4" w:rsidRDefault="00F14DF4" w:rsidP="004037B5">
            <w:pPr>
              <w:pStyle w:val="aa"/>
              <w:snapToGrid w:val="0"/>
              <w:jc w:val="both"/>
            </w:pPr>
            <w:r>
              <w:t>-</w:t>
            </w:r>
          </w:p>
        </w:tc>
      </w:tr>
    </w:tbl>
    <w:p w:rsidR="00F14DF4" w:rsidRDefault="00F14DF4" w:rsidP="00F14DF4">
      <w:pPr>
        <w:pStyle w:val="aa"/>
        <w:jc w:val="both"/>
      </w:pPr>
      <w:r>
        <w:tab/>
        <w:t xml:space="preserve">Ринковий механізм - це механізм взаємозв'язку і взаємодії основних елементів ринку: попиту, пропозиції, ціни, конкуренції та основних економічних законів ринку. Враховуючи, що питання </w:t>
      </w:r>
      <w:r>
        <w:rPr>
          <w:bCs/>
        </w:rPr>
        <w:t>затвердження Правилприймання стічних вод до системи централізованого водовідведення міста Сватове</w:t>
      </w:r>
      <w:r>
        <w:t xml:space="preserve"> не залежить від зазначених вище елементів ринку дана проблема не може бути розв’язана за допомогою ринкових механізмів.</w:t>
      </w:r>
    </w:p>
    <w:p w:rsidR="00F14DF4" w:rsidRDefault="00F14DF4" w:rsidP="00F14DF4">
      <w:pPr>
        <w:pStyle w:val="aa"/>
        <w:jc w:val="both"/>
      </w:pPr>
      <w:r>
        <w:tab/>
        <w:t>Дана проблема не може бути розв’язана за допомогою діючих регуляторних актів в зв’язку з тим, що п. 4 Правил приймання стічних вод до систем централізованого водовідведення, затверджених Наказом Міністерства регіонального розвитку, будівництва та житлово-комунального господарства України 01.12.2017 № 316 передбачено, що на підставі цих Правил виробник розробляє місцеві Правила приймання, в яких враховують місцеві особливості приймання та очищення стічних вод, а також визначають ДК забруднюючих речовин, що можуть скидати до системи централізованого водовідведення.</w:t>
      </w:r>
    </w:p>
    <w:p w:rsidR="00A5736E" w:rsidRPr="00660A20" w:rsidRDefault="00F14DF4" w:rsidP="00A5736E">
      <w:pPr>
        <w:rPr>
          <w:rFonts w:ascii="Times New Roman" w:hAnsi="Times New Roman"/>
          <w:sz w:val="24"/>
          <w:lang w:val="uk-UA"/>
        </w:rPr>
      </w:pPr>
      <w:bookmarkStart w:id="0" w:name="n481"/>
      <w:bookmarkEnd w:id="0"/>
      <w:r w:rsidRPr="005102B1">
        <w:rPr>
          <w:rFonts w:ascii="Times New Roman" w:hAnsi="Times New Roman"/>
          <w:sz w:val="24"/>
          <w:lang w:val="uk-UA"/>
        </w:rPr>
        <w:t>Місцеві правила приймання</w:t>
      </w:r>
      <w:r w:rsidR="00EF06C4">
        <w:rPr>
          <w:rFonts w:ascii="Times New Roman" w:hAnsi="Times New Roman"/>
          <w:sz w:val="24"/>
          <w:lang w:val="uk-UA"/>
        </w:rPr>
        <w:t xml:space="preserve"> </w:t>
      </w:r>
      <w:r w:rsidRPr="005102B1">
        <w:rPr>
          <w:rFonts w:ascii="Times New Roman" w:hAnsi="Times New Roman"/>
          <w:sz w:val="24"/>
          <w:lang w:val="uk-UA"/>
        </w:rPr>
        <w:t>затверджуються органами місцевого</w:t>
      </w:r>
      <w:r w:rsidR="00EF06C4">
        <w:rPr>
          <w:rFonts w:ascii="Times New Roman" w:hAnsi="Times New Roman"/>
          <w:sz w:val="24"/>
          <w:lang w:val="uk-UA"/>
        </w:rPr>
        <w:t xml:space="preserve"> </w:t>
      </w:r>
      <w:r w:rsidRPr="005102B1">
        <w:rPr>
          <w:rFonts w:ascii="Times New Roman" w:hAnsi="Times New Roman"/>
          <w:sz w:val="24"/>
          <w:lang w:val="uk-UA"/>
        </w:rPr>
        <w:t>самоврядування та є обов’язковими для виробників (виконавців) та споживачів.</w:t>
      </w:r>
    </w:p>
    <w:p w:rsidR="00A5736E" w:rsidRDefault="00A5736E" w:rsidP="00A5736E">
      <w:pPr>
        <w:jc w:val="both"/>
        <w:rPr>
          <w:rFonts w:ascii="Times New Roman" w:hAnsi="Times New Roman"/>
          <w:sz w:val="24"/>
          <w:lang w:val="uk-UA"/>
        </w:rPr>
      </w:pPr>
      <w:r w:rsidRPr="00EB5A31">
        <w:rPr>
          <w:rFonts w:ascii="Times New Roman" w:hAnsi="Times New Roman"/>
          <w:sz w:val="24"/>
          <w:lang w:val="uk-UA"/>
        </w:rPr>
        <w:t>Правила розроблені на підставі загальнодержавних «Правил приймання стічних вод</w:t>
      </w:r>
      <w:r>
        <w:rPr>
          <w:rFonts w:ascii="Times New Roman" w:hAnsi="Times New Roman"/>
          <w:sz w:val="24"/>
          <w:lang w:val="uk-UA"/>
        </w:rPr>
        <w:t xml:space="preserve"> до системи централізованого водовідведення та Порядок визначення розміру плати, справляється за понаднормативні скиди стічних вод до систем централізованого водовідведення» від 01.12.2017р. № 316, </w:t>
      </w:r>
      <w:r w:rsidRPr="00EB5A31">
        <w:rPr>
          <w:rFonts w:ascii="Times New Roman" w:hAnsi="Times New Roman"/>
          <w:sz w:val="24"/>
          <w:lang w:val="uk-UA"/>
        </w:rPr>
        <w:t xml:space="preserve"> а також «Правил користування системами централізованого комунального водопостачання та водовідведення в населених пунктах України». </w:t>
      </w:r>
      <w:r>
        <w:rPr>
          <w:rFonts w:ascii="Times New Roman" w:hAnsi="Times New Roman"/>
          <w:sz w:val="24"/>
          <w:lang w:val="uk-UA"/>
        </w:rPr>
        <w:t>Виникла н</w:t>
      </w:r>
      <w:r w:rsidRPr="00EB5A31">
        <w:rPr>
          <w:rFonts w:ascii="Times New Roman" w:hAnsi="Times New Roman"/>
          <w:sz w:val="24"/>
          <w:lang w:val="uk-UA"/>
        </w:rPr>
        <w:t>еобхідність</w:t>
      </w:r>
      <w:r>
        <w:rPr>
          <w:rFonts w:ascii="Times New Roman" w:hAnsi="Times New Roman"/>
          <w:sz w:val="24"/>
          <w:lang w:val="uk-UA"/>
        </w:rPr>
        <w:t xml:space="preserve"> внесення </w:t>
      </w:r>
      <w:r w:rsidRPr="00CE715C">
        <w:rPr>
          <w:rFonts w:ascii="Times New Roman" w:hAnsi="Times New Roman"/>
          <w:sz w:val="24"/>
          <w:lang w:val="uk-UA"/>
        </w:rPr>
        <w:t xml:space="preserve">змін та </w:t>
      </w:r>
      <w:r>
        <w:rPr>
          <w:rFonts w:ascii="Times New Roman" w:hAnsi="Times New Roman"/>
          <w:sz w:val="24"/>
          <w:lang w:val="uk-UA"/>
        </w:rPr>
        <w:t xml:space="preserve">доповнень до діючих </w:t>
      </w:r>
      <w:r w:rsidRPr="00EB5A31">
        <w:rPr>
          <w:rFonts w:ascii="Times New Roman" w:hAnsi="Times New Roman"/>
          <w:b/>
          <w:sz w:val="24"/>
          <w:lang w:val="uk-UA"/>
        </w:rPr>
        <w:t>„</w:t>
      </w:r>
      <w:r w:rsidRPr="00EF534B">
        <w:rPr>
          <w:rFonts w:ascii="Times New Roman" w:hAnsi="Times New Roman"/>
          <w:sz w:val="24"/>
          <w:lang w:val="uk-UA"/>
        </w:rPr>
        <w:t xml:space="preserve">Правил приймання стічних вод </w:t>
      </w:r>
      <w:r>
        <w:rPr>
          <w:rFonts w:ascii="Times New Roman" w:hAnsi="Times New Roman"/>
          <w:sz w:val="24"/>
          <w:lang w:val="uk-UA"/>
        </w:rPr>
        <w:t>підприємств у  систему каналізації м.</w:t>
      </w:r>
      <w:r w:rsidRPr="00EF534B">
        <w:rPr>
          <w:rFonts w:ascii="Times New Roman" w:hAnsi="Times New Roman"/>
          <w:sz w:val="24"/>
          <w:lang w:val="uk-UA"/>
        </w:rPr>
        <w:t xml:space="preserve"> Сватове”затвердженні рішенням виконавчого комітету Сватівської міської радивід 21.06.2018 року № 49</w:t>
      </w:r>
    </w:p>
    <w:p w:rsidR="00A5736E" w:rsidRDefault="00A5736E" w:rsidP="00A5736E">
      <w:pPr>
        <w:jc w:val="both"/>
        <w:rPr>
          <w:rFonts w:ascii="Times New Roman" w:hAnsi="Times New Roman"/>
          <w:sz w:val="24"/>
          <w:lang w:val="uk-UA"/>
        </w:rPr>
      </w:pPr>
    </w:p>
    <w:p w:rsidR="00660A20" w:rsidRDefault="00660A20" w:rsidP="00A5736E">
      <w:pPr>
        <w:jc w:val="both"/>
        <w:rPr>
          <w:rFonts w:ascii="Times New Roman" w:hAnsi="Times New Roman"/>
          <w:b/>
          <w:sz w:val="24"/>
          <w:lang w:val="uk-UA"/>
        </w:rPr>
      </w:pPr>
    </w:p>
    <w:p w:rsidR="00A5736E" w:rsidRPr="00CE715C" w:rsidRDefault="00660A20" w:rsidP="00A5736E">
      <w:pPr>
        <w:jc w:val="both"/>
        <w:rPr>
          <w:rFonts w:ascii="Times New Roman" w:hAnsi="Times New Roman"/>
          <w:sz w:val="24"/>
          <w:lang w:val="uk-UA"/>
        </w:rPr>
      </w:pPr>
      <w:r>
        <w:rPr>
          <w:rFonts w:ascii="Times New Roman" w:hAnsi="Times New Roman"/>
          <w:b/>
          <w:sz w:val="24"/>
          <w:lang w:val="uk-UA"/>
        </w:rPr>
        <w:lastRenderedPageBreak/>
        <w:t>2. Цілі</w:t>
      </w:r>
      <w:r w:rsidR="00FD1855">
        <w:rPr>
          <w:rFonts w:ascii="Times New Roman" w:hAnsi="Times New Roman"/>
          <w:b/>
          <w:sz w:val="24"/>
          <w:lang w:val="uk-UA"/>
        </w:rPr>
        <w:t xml:space="preserve"> </w:t>
      </w:r>
      <w:r>
        <w:rPr>
          <w:rFonts w:ascii="Times New Roman" w:hAnsi="Times New Roman"/>
          <w:b/>
          <w:sz w:val="24"/>
          <w:lang w:val="uk-UA"/>
        </w:rPr>
        <w:t xml:space="preserve">державного </w:t>
      </w:r>
      <w:r w:rsidR="00A5736E" w:rsidRPr="00CE715C">
        <w:rPr>
          <w:rFonts w:ascii="Times New Roman" w:hAnsi="Times New Roman"/>
          <w:b/>
          <w:sz w:val="24"/>
          <w:lang w:val="uk-UA"/>
        </w:rPr>
        <w:t>регулювання</w:t>
      </w:r>
      <w:r>
        <w:rPr>
          <w:rFonts w:ascii="Times New Roman" w:hAnsi="Times New Roman"/>
          <w:b/>
          <w:sz w:val="24"/>
          <w:lang w:val="uk-UA"/>
        </w:rPr>
        <w:t>.</w:t>
      </w:r>
    </w:p>
    <w:p w:rsidR="00A5736E" w:rsidRPr="00CE715C" w:rsidRDefault="00A5736E" w:rsidP="00A5736E">
      <w:pPr>
        <w:jc w:val="both"/>
        <w:rPr>
          <w:rFonts w:ascii="Times New Roman" w:hAnsi="Times New Roman"/>
          <w:sz w:val="24"/>
          <w:lang w:val="uk-UA"/>
        </w:rPr>
      </w:pPr>
      <w:r w:rsidRPr="00CE715C">
        <w:rPr>
          <w:rFonts w:ascii="Times New Roman" w:hAnsi="Times New Roman"/>
          <w:sz w:val="24"/>
          <w:lang w:val="uk-UA"/>
        </w:rPr>
        <w:t xml:space="preserve">       Прийняття даного регуляторного акту „Про внесення змін та доповнень до </w:t>
      </w:r>
      <w:r w:rsidRPr="00EF534B">
        <w:rPr>
          <w:rFonts w:ascii="Times New Roman" w:hAnsi="Times New Roman"/>
          <w:sz w:val="24"/>
          <w:lang w:val="uk-UA"/>
        </w:rPr>
        <w:t xml:space="preserve">Правил приймання стічних вод </w:t>
      </w:r>
      <w:r>
        <w:rPr>
          <w:rFonts w:ascii="Times New Roman" w:hAnsi="Times New Roman"/>
          <w:sz w:val="24"/>
          <w:lang w:val="uk-UA"/>
        </w:rPr>
        <w:t>підприємств у  систему каналізації м.</w:t>
      </w:r>
      <w:r w:rsidRPr="00EF534B">
        <w:rPr>
          <w:rFonts w:ascii="Times New Roman" w:hAnsi="Times New Roman"/>
          <w:sz w:val="24"/>
          <w:lang w:val="uk-UA"/>
        </w:rPr>
        <w:t xml:space="preserve"> Сватове”затвердженні рішенням виконавчого комітету Сватівської міської радивід 21.06.2018 року № 49</w:t>
      </w:r>
      <w:r w:rsidRPr="00CE715C">
        <w:rPr>
          <w:rFonts w:ascii="Times New Roman" w:hAnsi="Times New Roman"/>
          <w:sz w:val="24"/>
          <w:lang w:val="uk-UA"/>
        </w:rPr>
        <w:t xml:space="preserve"> має на меті:</w:t>
      </w:r>
    </w:p>
    <w:p w:rsidR="00A5736E" w:rsidRPr="00CE715C" w:rsidRDefault="00A5736E" w:rsidP="00A5736E">
      <w:pPr>
        <w:pStyle w:val="a5"/>
        <w:widowControl/>
        <w:numPr>
          <w:ilvl w:val="0"/>
          <w:numId w:val="3"/>
        </w:numPr>
        <w:jc w:val="both"/>
        <w:rPr>
          <w:rFonts w:ascii="Times New Roman" w:hAnsi="Times New Roman"/>
          <w:sz w:val="24"/>
          <w:lang w:val="uk-UA"/>
        </w:rPr>
      </w:pPr>
      <w:r w:rsidRPr="00CE715C">
        <w:rPr>
          <w:rFonts w:ascii="Times New Roman" w:hAnsi="Times New Roman"/>
          <w:sz w:val="24"/>
          <w:lang w:val="uk-UA"/>
        </w:rPr>
        <w:t xml:space="preserve">врегулювання прав та обов’язків сторін, на які поширюється даний регуляторний акт; </w:t>
      </w:r>
    </w:p>
    <w:p w:rsidR="00A5736E" w:rsidRPr="00CE715C" w:rsidRDefault="00A5736E" w:rsidP="00A5736E">
      <w:pPr>
        <w:pStyle w:val="a5"/>
        <w:widowControl/>
        <w:numPr>
          <w:ilvl w:val="0"/>
          <w:numId w:val="3"/>
        </w:numPr>
        <w:jc w:val="both"/>
        <w:rPr>
          <w:rFonts w:ascii="Times New Roman" w:hAnsi="Times New Roman"/>
          <w:sz w:val="24"/>
          <w:lang w:val="uk-UA"/>
        </w:rPr>
      </w:pPr>
      <w:r w:rsidRPr="00CE715C">
        <w:rPr>
          <w:rFonts w:ascii="Times New Roman" w:hAnsi="Times New Roman"/>
          <w:sz w:val="24"/>
          <w:lang w:val="uk-UA"/>
        </w:rPr>
        <w:t>зменшення шкідливого впливу на довкілля;</w:t>
      </w:r>
    </w:p>
    <w:p w:rsidR="00A5736E" w:rsidRPr="00CE715C" w:rsidRDefault="00A5736E" w:rsidP="00A5736E">
      <w:pPr>
        <w:pStyle w:val="a5"/>
        <w:widowControl/>
        <w:numPr>
          <w:ilvl w:val="0"/>
          <w:numId w:val="3"/>
        </w:numPr>
        <w:jc w:val="both"/>
        <w:rPr>
          <w:rFonts w:ascii="Times New Roman" w:hAnsi="Times New Roman"/>
          <w:sz w:val="24"/>
          <w:lang w:val="uk-UA"/>
        </w:rPr>
      </w:pPr>
      <w:r w:rsidRPr="00CE715C">
        <w:rPr>
          <w:rFonts w:ascii="Times New Roman" w:hAnsi="Times New Roman"/>
          <w:sz w:val="24"/>
          <w:lang w:val="uk-UA"/>
        </w:rPr>
        <w:t>запобігання руйнуванню мереж і споруд системи каналізації міста та забезпечення її безпечної експлуатації;</w:t>
      </w:r>
    </w:p>
    <w:p w:rsidR="00A5736E" w:rsidRPr="007D3DF9" w:rsidRDefault="00A5736E" w:rsidP="00A5736E">
      <w:pPr>
        <w:jc w:val="both"/>
        <w:rPr>
          <w:rFonts w:ascii="Times New Roman" w:hAnsi="Times New Roman"/>
          <w:sz w:val="24"/>
          <w:lang w:val="uk-UA"/>
        </w:rPr>
      </w:pPr>
      <w:r>
        <w:rPr>
          <w:rFonts w:ascii="Helvetica" w:hAnsi="Helvetica"/>
          <w:color w:val="000000"/>
          <w:sz w:val="21"/>
          <w:szCs w:val="21"/>
          <w:shd w:val="clear" w:color="auto" w:fill="FFFFFF"/>
        </w:rPr>
        <w:t xml:space="preserve">- </w:t>
      </w:r>
      <w:r w:rsidRPr="007D3DF9">
        <w:rPr>
          <w:rFonts w:ascii="Times New Roman" w:hAnsi="Times New Roman"/>
          <w:color w:val="000000"/>
          <w:sz w:val="24"/>
          <w:shd w:val="clear" w:color="auto" w:fill="FFFFFF"/>
          <w:lang w:val="uk-UA"/>
        </w:rPr>
        <w:t>порядок контролю за скидом стічних вод до систем централізованого водовідведення та очищення стічних вод.</w:t>
      </w:r>
    </w:p>
    <w:p w:rsidR="00A5736E" w:rsidRPr="00660A20" w:rsidRDefault="00A5736E" w:rsidP="00A5736E">
      <w:pPr>
        <w:rPr>
          <w:rFonts w:ascii="Times New Roman" w:hAnsi="Times New Roman"/>
          <w:sz w:val="24"/>
          <w:lang w:val="uk-UA"/>
        </w:rPr>
      </w:pPr>
      <w:r w:rsidRPr="00660A20">
        <w:rPr>
          <w:rFonts w:ascii="Times New Roman" w:hAnsi="Times New Roman"/>
          <w:sz w:val="24"/>
          <w:lang w:val="uk-UA"/>
        </w:rPr>
        <w:t>Очікуваний результат від прийняття регуляторного акту:</w:t>
      </w:r>
    </w:p>
    <w:p w:rsidR="00A5736E" w:rsidRPr="00EB5A31" w:rsidRDefault="00A5736E" w:rsidP="00A5736E">
      <w:pPr>
        <w:ind w:firstLine="708"/>
        <w:jc w:val="both"/>
        <w:rPr>
          <w:rFonts w:ascii="Times New Roman" w:hAnsi="Times New Roman"/>
          <w:sz w:val="24"/>
          <w:lang w:val="uk-UA"/>
        </w:rPr>
      </w:pPr>
      <w:r w:rsidRPr="00EB5A31">
        <w:rPr>
          <w:rFonts w:ascii="Times New Roman" w:hAnsi="Times New Roman"/>
          <w:sz w:val="24"/>
          <w:lang w:val="uk-UA"/>
        </w:rPr>
        <w:t>- відповідно до змін у чинному законодавстві регламентація встановлення та стягнення плати за скид промислових та інших стічних вод у систему міської каналізації;</w:t>
      </w:r>
    </w:p>
    <w:p w:rsidR="00A5736E" w:rsidRPr="00EB5A31" w:rsidRDefault="00A5736E" w:rsidP="00A5736E">
      <w:pPr>
        <w:ind w:firstLine="708"/>
        <w:jc w:val="both"/>
        <w:rPr>
          <w:rFonts w:ascii="Times New Roman" w:hAnsi="Times New Roman"/>
          <w:sz w:val="24"/>
          <w:lang w:val="uk-UA"/>
        </w:rPr>
      </w:pPr>
      <w:r w:rsidRPr="00EB5A31">
        <w:rPr>
          <w:rFonts w:ascii="Times New Roman" w:hAnsi="Times New Roman"/>
          <w:sz w:val="24"/>
          <w:lang w:val="uk-UA"/>
        </w:rPr>
        <w:t xml:space="preserve">- визначення прав та </w:t>
      </w:r>
      <w:proofErr w:type="spellStart"/>
      <w:r w:rsidRPr="00EB5A31">
        <w:rPr>
          <w:rFonts w:ascii="Times New Roman" w:hAnsi="Times New Roman"/>
          <w:sz w:val="24"/>
          <w:lang w:val="uk-UA"/>
        </w:rPr>
        <w:t>обов</w:t>
      </w:r>
      <w:proofErr w:type="spellEnd"/>
      <w:r w:rsidRPr="00EB5A31">
        <w:rPr>
          <w:rFonts w:ascii="Times New Roman" w:hAnsi="Times New Roman"/>
          <w:sz w:val="24"/>
        </w:rPr>
        <w:t>’</w:t>
      </w:r>
      <w:proofErr w:type="spellStart"/>
      <w:r w:rsidRPr="00EB5A31">
        <w:rPr>
          <w:rFonts w:ascii="Times New Roman" w:hAnsi="Times New Roman"/>
          <w:sz w:val="24"/>
          <w:lang w:val="uk-UA"/>
        </w:rPr>
        <w:t>язків</w:t>
      </w:r>
      <w:proofErr w:type="spellEnd"/>
      <w:r w:rsidRPr="00EB5A31">
        <w:rPr>
          <w:rFonts w:ascii="Times New Roman" w:hAnsi="Times New Roman"/>
          <w:sz w:val="24"/>
          <w:lang w:val="uk-UA"/>
        </w:rPr>
        <w:t xml:space="preserve"> водоканалу і підприємств, які користуються послугами міської каналізації;</w:t>
      </w:r>
    </w:p>
    <w:p w:rsidR="00A5736E" w:rsidRPr="00EB5A31" w:rsidRDefault="00A5736E" w:rsidP="00A5736E">
      <w:pPr>
        <w:ind w:firstLine="708"/>
        <w:jc w:val="both"/>
        <w:rPr>
          <w:rFonts w:ascii="Times New Roman" w:hAnsi="Times New Roman"/>
          <w:sz w:val="24"/>
          <w:lang w:val="uk-UA"/>
        </w:rPr>
      </w:pPr>
      <w:r w:rsidRPr="00EB5A31">
        <w:rPr>
          <w:rFonts w:ascii="Times New Roman" w:hAnsi="Times New Roman"/>
          <w:sz w:val="24"/>
          <w:lang w:val="uk-UA"/>
        </w:rPr>
        <w:t>- контроль якості, кількості та режиму скиду стічних вод;</w:t>
      </w:r>
    </w:p>
    <w:p w:rsidR="00A5736E" w:rsidRPr="00660A20" w:rsidRDefault="00A5736E" w:rsidP="00660A20">
      <w:pPr>
        <w:ind w:firstLine="708"/>
        <w:jc w:val="both"/>
        <w:rPr>
          <w:rFonts w:ascii="Times New Roman" w:hAnsi="Times New Roman"/>
          <w:sz w:val="24"/>
          <w:lang w:val="uk-UA"/>
        </w:rPr>
      </w:pPr>
      <w:r w:rsidRPr="00EB5A31">
        <w:rPr>
          <w:rFonts w:ascii="Times New Roman" w:hAnsi="Times New Roman"/>
          <w:sz w:val="24"/>
          <w:lang w:val="uk-UA"/>
        </w:rPr>
        <w:t>- визначення нового порядку здійснення відбору проб стічних вод.</w:t>
      </w:r>
    </w:p>
    <w:p w:rsidR="00A5736E" w:rsidRDefault="00A5736E" w:rsidP="00A5736E">
      <w:pPr>
        <w:ind w:firstLine="540"/>
        <w:jc w:val="both"/>
        <w:rPr>
          <w:rFonts w:ascii="Times New Roman" w:hAnsi="Times New Roman"/>
          <w:sz w:val="24"/>
          <w:lang w:val="uk-UA"/>
        </w:rPr>
      </w:pPr>
      <w:r w:rsidRPr="00CE715C">
        <w:rPr>
          <w:rFonts w:ascii="Times New Roman" w:hAnsi="Times New Roman"/>
          <w:sz w:val="24"/>
          <w:lang w:val="uk-UA"/>
        </w:rPr>
        <w:t xml:space="preserve">Досягнення регуляторних цілей передбачається шляхом прийняття рішення  „Про внесення змін та доповнень до </w:t>
      </w:r>
      <w:r w:rsidRPr="00EF534B">
        <w:rPr>
          <w:rFonts w:ascii="Times New Roman" w:hAnsi="Times New Roman"/>
          <w:sz w:val="24"/>
          <w:lang w:val="uk-UA"/>
        </w:rPr>
        <w:t xml:space="preserve">Правил приймання стічних вод </w:t>
      </w:r>
      <w:r>
        <w:rPr>
          <w:rFonts w:ascii="Times New Roman" w:hAnsi="Times New Roman"/>
          <w:sz w:val="24"/>
          <w:lang w:val="uk-UA"/>
        </w:rPr>
        <w:t>підприємств у  систему каналізації м.</w:t>
      </w:r>
      <w:r w:rsidRPr="00EF534B">
        <w:rPr>
          <w:rFonts w:ascii="Times New Roman" w:hAnsi="Times New Roman"/>
          <w:sz w:val="24"/>
          <w:lang w:val="uk-UA"/>
        </w:rPr>
        <w:t xml:space="preserve"> Сватове”затвердженні рішенням виконавчого комітету Сватівської міської радивід 21.06.2018 року № 49</w:t>
      </w:r>
    </w:p>
    <w:p w:rsidR="00A5736E" w:rsidRPr="00CE715C" w:rsidRDefault="00A5736E" w:rsidP="00A5736E">
      <w:pPr>
        <w:ind w:firstLine="540"/>
        <w:jc w:val="both"/>
        <w:rPr>
          <w:rFonts w:ascii="Times New Roman" w:hAnsi="Times New Roman"/>
          <w:b/>
          <w:sz w:val="24"/>
          <w:lang w:val="uk-UA"/>
        </w:rPr>
      </w:pPr>
      <w:r w:rsidRPr="00CE715C">
        <w:rPr>
          <w:rFonts w:ascii="Times New Roman" w:hAnsi="Times New Roman"/>
          <w:sz w:val="24"/>
          <w:lang w:val="uk-UA"/>
        </w:rPr>
        <w:t xml:space="preserve">Згадане рішення, у разі його прийняття, буде процедурним документом, який затвердить </w:t>
      </w:r>
      <w:r>
        <w:rPr>
          <w:rFonts w:ascii="Times New Roman" w:hAnsi="Times New Roman"/>
          <w:sz w:val="24"/>
        </w:rPr>
        <w:t xml:space="preserve">порядок </w:t>
      </w:r>
      <w:proofErr w:type="spellStart"/>
      <w:r>
        <w:rPr>
          <w:rFonts w:ascii="Times New Roman" w:hAnsi="Times New Roman"/>
          <w:sz w:val="24"/>
        </w:rPr>
        <w:t>приймання</w:t>
      </w:r>
      <w:proofErr w:type="spellEnd"/>
      <w:r w:rsidR="0077325E">
        <w:rPr>
          <w:rFonts w:ascii="Times New Roman" w:hAnsi="Times New Roman"/>
          <w:sz w:val="24"/>
          <w:lang w:val="uk-UA"/>
        </w:rPr>
        <w:t xml:space="preserve"> </w:t>
      </w:r>
      <w:proofErr w:type="spellStart"/>
      <w:r>
        <w:rPr>
          <w:rFonts w:ascii="Times New Roman" w:hAnsi="Times New Roman"/>
          <w:sz w:val="24"/>
        </w:rPr>
        <w:t>стічних</w:t>
      </w:r>
      <w:proofErr w:type="spellEnd"/>
      <w:r>
        <w:rPr>
          <w:rFonts w:ascii="Times New Roman" w:hAnsi="Times New Roman"/>
          <w:sz w:val="24"/>
        </w:rPr>
        <w:t xml:space="preserve"> вод , </w:t>
      </w:r>
      <w:proofErr w:type="spellStart"/>
      <w:r>
        <w:rPr>
          <w:rFonts w:ascii="Times New Roman" w:hAnsi="Times New Roman"/>
          <w:sz w:val="24"/>
        </w:rPr>
        <w:t>які</w:t>
      </w:r>
      <w:proofErr w:type="spellEnd"/>
      <w:r w:rsidR="0077325E">
        <w:rPr>
          <w:rFonts w:ascii="Times New Roman" w:hAnsi="Times New Roman"/>
          <w:sz w:val="24"/>
          <w:lang w:val="uk-UA"/>
        </w:rPr>
        <w:t xml:space="preserve"> </w:t>
      </w:r>
      <w:proofErr w:type="spellStart"/>
      <w:r>
        <w:rPr>
          <w:rFonts w:ascii="Times New Roman" w:hAnsi="Times New Roman"/>
          <w:sz w:val="24"/>
        </w:rPr>
        <w:t>вивозяться</w:t>
      </w:r>
      <w:proofErr w:type="spellEnd"/>
      <w:r w:rsidR="0077325E">
        <w:rPr>
          <w:rFonts w:ascii="Times New Roman" w:hAnsi="Times New Roman"/>
          <w:sz w:val="24"/>
          <w:lang w:val="uk-UA"/>
        </w:rPr>
        <w:t xml:space="preserve"> </w:t>
      </w:r>
      <w:r>
        <w:rPr>
          <w:rFonts w:ascii="Times New Roman" w:hAnsi="Times New Roman"/>
          <w:sz w:val="24"/>
        </w:rPr>
        <w:t xml:space="preserve">асенізаційним транспортом.  </w:t>
      </w:r>
      <w:r w:rsidRPr="00CE715C">
        <w:rPr>
          <w:rFonts w:ascii="Times New Roman" w:hAnsi="Times New Roman"/>
          <w:sz w:val="24"/>
          <w:lang w:val="uk-UA"/>
        </w:rPr>
        <w:t xml:space="preserve">та дозволить врегульовувати господарські відносини між виробником послуг з відведення стічних вод, споживачами цих послуг. </w:t>
      </w:r>
    </w:p>
    <w:p w:rsidR="00660A20" w:rsidRDefault="00A5736E" w:rsidP="00660A20">
      <w:pPr>
        <w:widowControl/>
        <w:shd w:val="clear" w:color="auto" w:fill="FFFFFF"/>
        <w:suppressAutoHyphens w:val="0"/>
        <w:jc w:val="both"/>
        <w:textAlignment w:val="baseline"/>
        <w:rPr>
          <w:rFonts w:ascii="Times New Roman" w:eastAsia="Times New Roman" w:hAnsi="Times New Roman"/>
          <w:color w:val="000000"/>
          <w:kern w:val="0"/>
          <w:sz w:val="24"/>
          <w:lang w:val="uk-UA" w:eastAsia="uk-UA"/>
        </w:rPr>
      </w:pPr>
      <w:r w:rsidRPr="007D3DF9">
        <w:rPr>
          <w:rFonts w:ascii="Times New Roman" w:eastAsia="Times New Roman" w:hAnsi="Times New Roman"/>
          <w:color w:val="000000"/>
          <w:kern w:val="0"/>
          <w:sz w:val="24"/>
          <w:lang w:val="uk-UA" w:eastAsia="uk-UA"/>
        </w:rPr>
        <w:t>Для впровадження даного регуляторного акта необхідно здійснити такі організаційні заходи:</w:t>
      </w:r>
    </w:p>
    <w:p w:rsidR="00A5736E" w:rsidRPr="007D3DF9" w:rsidRDefault="00A5736E" w:rsidP="00660A20">
      <w:pPr>
        <w:widowControl/>
        <w:shd w:val="clear" w:color="auto" w:fill="FFFFFF"/>
        <w:suppressAutoHyphens w:val="0"/>
        <w:jc w:val="both"/>
        <w:textAlignment w:val="baseline"/>
        <w:rPr>
          <w:rFonts w:ascii="Times New Roman" w:eastAsia="Times New Roman" w:hAnsi="Times New Roman"/>
          <w:color w:val="000000"/>
          <w:kern w:val="0"/>
          <w:sz w:val="24"/>
          <w:lang w:val="uk-UA" w:eastAsia="uk-UA"/>
        </w:rPr>
      </w:pPr>
      <w:r w:rsidRPr="007D3DF9">
        <w:rPr>
          <w:rFonts w:ascii="Times New Roman" w:eastAsia="Times New Roman" w:hAnsi="Times New Roman"/>
          <w:color w:val="000000"/>
          <w:kern w:val="0"/>
          <w:sz w:val="24"/>
          <w:lang w:val="uk-UA" w:eastAsia="uk-UA"/>
        </w:rPr>
        <w:t>-         ознайомити фізичних та юридичних осіб з даним регуляторним актом;</w:t>
      </w:r>
    </w:p>
    <w:p w:rsidR="00A5736E" w:rsidRPr="007D3DF9" w:rsidRDefault="00A5736E" w:rsidP="00660A20">
      <w:pPr>
        <w:widowControl/>
        <w:shd w:val="clear" w:color="auto" w:fill="FFFFFF"/>
        <w:suppressAutoHyphens w:val="0"/>
        <w:jc w:val="both"/>
        <w:textAlignment w:val="baseline"/>
        <w:rPr>
          <w:rFonts w:ascii="Times New Roman" w:eastAsia="Times New Roman" w:hAnsi="Times New Roman"/>
          <w:color w:val="000000"/>
          <w:kern w:val="0"/>
          <w:sz w:val="24"/>
          <w:lang w:val="uk-UA" w:eastAsia="uk-UA"/>
        </w:rPr>
      </w:pPr>
      <w:r w:rsidRPr="007D3DF9">
        <w:rPr>
          <w:rFonts w:ascii="Times New Roman" w:eastAsia="Times New Roman" w:hAnsi="Times New Roman"/>
          <w:color w:val="000000"/>
          <w:kern w:val="0"/>
          <w:sz w:val="24"/>
          <w:lang w:val="uk-UA" w:eastAsia="uk-UA"/>
        </w:rPr>
        <w:t>-         розмістити даний регуляторний акт на офіційній сторінці Сватівської міської ради .</w:t>
      </w:r>
    </w:p>
    <w:p w:rsidR="00A5736E" w:rsidRPr="007D3DF9" w:rsidRDefault="00A5736E" w:rsidP="00660A20">
      <w:pPr>
        <w:widowControl/>
        <w:shd w:val="clear" w:color="auto" w:fill="FFFFFF"/>
        <w:suppressAutoHyphens w:val="0"/>
        <w:jc w:val="both"/>
        <w:textAlignment w:val="baseline"/>
        <w:rPr>
          <w:rFonts w:ascii="Times New Roman" w:eastAsia="Times New Roman" w:hAnsi="Times New Roman"/>
          <w:color w:val="000000"/>
          <w:kern w:val="0"/>
          <w:sz w:val="24"/>
          <w:lang w:val="uk-UA" w:eastAsia="uk-UA"/>
        </w:rPr>
      </w:pPr>
      <w:r w:rsidRPr="007D3DF9">
        <w:rPr>
          <w:rFonts w:ascii="Times New Roman" w:eastAsia="Times New Roman" w:hAnsi="Times New Roman"/>
          <w:color w:val="000000"/>
          <w:kern w:val="0"/>
          <w:sz w:val="24"/>
          <w:lang w:val="uk-UA" w:eastAsia="uk-UA"/>
        </w:rPr>
        <w:t>Всі зауваження, які надійдуть в місячний термін з дня оприлюднення проекту регуляторного акта, будуть розглянуті та враховані при прийнятті рішення.</w:t>
      </w:r>
      <w:r w:rsidRPr="007D3DF9">
        <w:rPr>
          <w:rFonts w:ascii="Times New Roman" w:eastAsia="Times New Roman" w:hAnsi="Times New Roman"/>
          <w:b/>
          <w:bCs/>
          <w:color w:val="000000"/>
          <w:kern w:val="0"/>
          <w:sz w:val="24"/>
          <w:bdr w:val="none" w:sz="0" w:space="0" w:color="auto" w:frame="1"/>
          <w:lang w:val="uk-UA" w:eastAsia="uk-UA"/>
        </w:rPr>
        <w:t> </w:t>
      </w:r>
    </w:p>
    <w:p w:rsidR="00E91245" w:rsidRDefault="00A5736E" w:rsidP="00E91245">
      <w:pPr>
        <w:pStyle w:val="aa"/>
        <w:rPr>
          <w:b/>
          <w:bCs/>
        </w:rPr>
      </w:pPr>
      <w:r w:rsidRPr="007D3DF9">
        <w:rPr>
          <w:rFonts w:ascii="Helvetica" w:hAnsi="Helvetica"/>
          <w:color w:val="000000"/>
          <w:sz w:val="21"/>
          <w:szCs w:val="21"/>
          <w:lang w:eastAsia="uk-UA"/>
        </w:rPr>
        <w:t> </w:t>
      </w:r>
      <w:r w:rsidR="00E91245">
        <w:rPr>
          <w:b/>
          <w:bCs/>
        </w:rPr>
        <w:t>3. Визначення та оцінка альтернативних способів досягнення цілей</w:t>
      </w:r>
    </w:p>
    <w:p w:rsidR="00E91245" w:rsidRDefault="00E91245" w:rsidP="00E91245">
      <w:pPr>
        <w:pStyle w:val="aa"/>
        <w:rPr>
          <w:b/>
          <w:bCs/>
        </w:rPr>
      </w:pPr>
      <w:r>
        <w:rPr>
          <w:b/>
          <w:bCs/>
        </w:rPr>
        <w:t>3.1. Визначення альтернативних способів</w:t>
      </w:r>
    </w:p>
    <w:p w:rsidR="00E91245" w:rsidRDefault="00E91245" w:rsidP="00E91245">
      <w:pPr>
        <w:pStyle w:val="aa"/>
        <w:rPr>
          <w:b/>
          <w:bCs/>
        </w:rPr>
      </w:pPr>
    </w:p>
    <w:tbl>
      <w:tblPr>
        <w:tblW w:w="9703" w:type="dxa"/>
        <w:tblInd w:w="18" w:type="dxa"/>
        <w:tblLayout w:type="fixed"/>
        <w:tblCellMar>
          <w:left w:w="0" w:type="dxa"/>
          <w:right w:w="0" w:type="dxa"/>
        </w:tblCellMar>
        <w:tblLook w:val="0000" w:firstRow="0" w:lastRow="0" w:firstColumn="0" w:lastColumn="0" w:noHBand="0" w:noVBand="0"/>
      </w:tblPr>
      <w:tblGrid>
        <w:gridCol w:w="2625"/>
        <w:gridCol w:w="7078"/>
      </w:tblGrid>
      <w:tr w:rsidR="00E91245" w:rsidTr="00E91245">
        <w:tc>
          <w:tcPr>
            <w:tcW w:w="2625" w:type="dxa"/>
            <w:tcBorders>
              <w:top w:val="single" w:sz="4" w:space="0" w:color="000000"/>
              <w:left w:val="single" w:sz="4" w:space="0" w:color="000000"/>
              <w:bottom w:val="single" w:sz="4" w:space="0" w:color="000000"/>
            </w:tcBorders>
            <w:shd w:val="clear" w:color="auto" w:fill="auto"/>
          </w:tcPr>
          <w:p w:rsidR="00E91245" w:rsidRDefault="00E91245" w:rsidP="004037B5">
            <w:pPr>
              <w:pStyle w:val="aa"/>
              <w:jc w:val="both"/>
              <w:rPr>
                <w:b/>
                <w:bCs/>
              </w:rPr>
            </w:pPr>
            <w:r>
              <w:rPr>
                <w:b/>
                <w:bCs/>
              </w:rPr>
              <w:t>Вид альтернативи</w:t>
            </w:r>
          </w:p>
        </w:tc>
        <w:tc>
          <w:tcPr>
            <w:tcW w:w="7078" w:type="dxa"/>
            <w:tcBorders>
              <w:top w:val="single" w:sz="4" w:space="0" w:color="000000"/>
              <w:left w:val="single" w:sz="4" w:space="0" w:color="000000"/>
              <w:bottom w:val="single" w:sz="4" w:space="0" w:color="000000"/>
              <w:right w:val="single" w:sz="4" w:space="0" w:color="000000"/>
            </w:tcBorders>
            <w:shd w:val="clear" w:color="auto" w:fill="auto"/>
          </w:tcPr>
          <w:p w:rsidR="00E91245" w:rsidRDefault="00E91245" w:rsidP="004037B5">
            <w:pPr>
              <w:pStyle w:val="aa"/>
              <w:jc w:val="both"/>
            </w:pPr>
            <w:r>
              <w:rPr>
                <w:b/>
                <w:bCs/>
              </w:rPr>
              <w:t>Опис альтернативи</w:t>
            </w:r>
          </w:p>
        </w:tc>
      </w:tr>
      <w:tr w:rsidR="00E91245" w:rsidTr="00E91245">
        <w:trPr>
          <w:trHeight w:val="284"/>
        </w:trPr>
        <w:tc>
          <w:tcPr>
            <w:tcW w:w="2625" w:type="dxa"/>
            <w:tcBorders>
              <w:top w:val="single" w:sz="4" w:space="0" w:color="000000"/>
              <w:left w:val="single" w:sz="4" w:space="0" w:color="000000"/>
              <w:bottom w:val="single" w:sz="4" w:space="0" w:color="000000"/>
            </w:tcBorders>
            <w:shd w:val="clear" w:color="auto" w:fill="auto"/>
          </w:tcPr>
          <w:p w:rsidR="00E91245" w:rsidRDefault="00E91245" w:rsidP="004037B5">
            <w:pPr>
              <w:pStyle w:val="aa"/>
              <w:jc w:val="both"/>
            </w:pPr>
            <w:r>
              <w:t>Альтернатива 1</w:t>
            </w:r>
          </w:p>
        </w:tc>
        <w:tc>
          <w:tcPr>
            <w:tcW w:w="7078" w:type="dxa"/>
            <w:tcBorders>
              <w:top w:val="single" w:sz="4" w:space="0" w:color="000000"/>
              <w:left w:val="single" w:sz="4" w:space="0" w:color="000000"/>
              <w:bottom w:val="single" w:sz="4" w:space="0" w:color="000000"/>
              <w:right w:val="single" w:sz="4" w:space="0" w:color="000000"/>
            </w:tcBorders>
            <w:shd w:val="clear" w:color="auto" w:fill="auto"/>
          </w:tcPr>
          <w:p w:rsidR="00E91245" w:rsidRDefault="00E91245" w:rsidP="004037B5">
            <w:pPr>
              <w:pStyle w:val="aa"/>
              <w:jc w:val="both"/>
            </w:pPr>
            <w:r>
              <w:t>Ввести в дію запропонований регуляторний акт.</w:t>
            </w:r>
          </w:p>
        </w:tc>
      </w:tr>
      <w:tr w:rsidR="00E91245" w:rsidTr="00E91245">
        <w:tc>
          <w:tcPr>
            <w:tcW w:w="2625" w:type="dxa"/>
            <w:tcBorders>
              <w:top w:val="single" w:sz="4" w:space="0" w:color="000000"/>
              <w:left w:val="single" w:sz="4" w:space="0" w:color="000000"/>
              <w:bottom w:val="single" w:sz="4" w:space="0" w:color="000000"/>
            </w:tcBorders>
            <w:shd w:val="clear" w:color="auto" w:fill="auto"/>
          </w:tcPr>
          <w:p w:rsidR="00E91245" w:rsidRDefault="00E91245" w:rsidP="004037B5">
            <w:pPr>
              <w:pStyle w:val="aa"/>
              <w:jc w:val="both"/>
            </w:pPr>
            <w:r>
              <w:t>Альтернатива 2</w:t>
            </w:r>
          </w:p>
        </w:tc>
        <w:tc>
          <w:tcPr>
            <w:tcW w:w="7078" w:type="dxa"/>
            <w:tcBorders>
              <w:top w:val="single" w:sz="4" w:space="0" w:color="000000"/>
              <w:left w:val="single" w:sz="4" w:space="0" w:color="000000"/>
              <w:bottom w:val="single" w:sz="4" w:space="0" w:color="000000"/>
              <w:right w:val="single" w:sz="4" w:space="0" w:color="000000"/>
            </w:tcBorders>
            <w:shd w:val="clear" w:color="auto" w:fill="auto"/>
          </w:tcPr>
          <w:p w:rsidR="00E91245" w:rsidRDefault="00E91245" w:rsidP="004037B5">
            <w:pPr>
              <w:pStyle w:val="aa"/>
              <w:jc w:val="both"/>
            </w:pPr>
            <w:r>
              <w:t>Залишити наявний стан справ без змін.</w:t>
            </w:r>
          </w:p>
        </w:tc>
      </w:tr>
    </w:tbl>
    <w:p w:rsidR="00E91245" w:rsidRDefault="00E91245" w:rsidP="00E91245">
      <w:pPr>
        <w:pStyle w:val="aa"/>
      </w:pPr>
    </w:p>
    <w:p w:rsidR="00A5736E" w:rsidRPr="00E91245" w:rsidRDefault="00A5736E" w:rsidP="00E91245">
      <w:pPr>
        <w:pStyle w:val="aa"/>
        <w:rPr>
          <w:b/>
          <w:bCs/>
        </w:rPr>
      </w:pPr>
      <w:r w:rsidRPr="00CE715C">
        <w:t xml:space="preserve">Однією із альтернатив може бути збереження існуючого стану. </w:t>
      </w:r>
    </w:p>
    <w:p w:rsidR="00A5736E" w:rsidRDefault="00A5736E" w:rsidP="00A5736E">
      <w:pPr>
        <w:ind w:firstLine="540"/>
        <w:jc w:val="both"/>
        <w:rPr>
          <w:rFonts w:ascii="Times New Roman" w:hAnsi="Times New Roman"/>
          <w:sz w:val="24"/>
          <w:lang w:val="uk-UA"/>
        </w:rPr>
      </w:pPr>
      <w:r w:rsidRPr="00CE715C">
        <w:rPr>
          <w:rFonts w:ascii="Times New Roman" w:hAnsi="Times New Roman"/>
          <w:sz w:val="24"/>
          <w:lang w:val="uk-UA"/>
        </w:rPr>
        <w:t xml:space="preserve">У такому випадку відносини у цій сфері залишаються невпорядкованими, а відтак, </w:t>
      </w:r>
      <w:r>
        <w:rPr>
          <w:rFonts w:ascii="Times New Roman" w:hAnsi="Times New Roman"/>
          <w:sz w:val="24"/>
        </w:rPr>
        <w:t xml:space="preserve">порядок </w:t>
      </w:r>
      <w:proofErr w:type="spellStart"/>
      <w:r>
        <w:rPr>
          <w:rFonts w:ascii="Times New Roman" w:hAnsi="Times New Roman"/>
          <w:sz w:val="24"/>
        </w:rPr>
        <w:t>приймання</w:t>
      </w:r>
      <w:proofErr w:type="spellEnd"/>
      <w:r w:rsidR="0077325E">
        <w:rPr>
          <w:rFonts w:ascii="Times New Roman" w:hAnsi="Times New Roman"/>
          <w:sz w:val="24"/>
          <w:lang w:val="uk-UA"/>
        </w:rPr>
        <w:t xml:space="preserve"> </w:t>
      </w:r>
      <w:proofErr w:type="spellStart"/>
      <w:r>
        <w:rPr>
          <w:rFonts w:ascii="Times New Roman" w:hAnsi="Times New Roman"/>
          <w:sz w:val="24"/>
        </w:rPr>
        <w:t>стічних</w:t>
      </w:r>
      <w:proofErr w:type="spellEnd"/>
      <w:r>
        <w:rPr>
          <w:rFonts w:ascii="Times New Roman" w:hAnsi="Times New Roman"/>
          <w:sz w:val="24"/>
        </w:rPr>
        <w:t xml:space="preserve"> вод , </w:t>
      </w:r>
      <w:proofErr w:type="spellStart"/>
      <w:r>
        <w:rPr>
          <w:rFonts w:ascii="Times New Roman" w:hAnsi="Times New Roman"/>
          <w:sz w:val="24"/>
        </w:rPr>
        <w:t>які</w:t>
      </w:r>
      <w:proofErr w:type="spellEnd"/>
      <w:r w:rsidR="0077325E">
        <w:rPr>
          <w:rFonts w:ascii="Times New Roman" w:hAnsi="Times New Roman"/>
          <w:sz w:val="24"/>
          <w:lang w:val="uk-UA"/>
        </w:rPr>
        <w:t xml:space="preserve"> </w:t>
      </w:r>
      <w:proofErr w:type="spellStart"/>
      <w:r>
        <w:rPr>
          <w:rFonts w:ascii="Times New Roman" w:hAnsi="Times New Roman"/>
          <w:sz w:val="24"/>
        </w:rPr>
        <w:t>вивозяться</w:t>
      </w:r>
      <w:proofErr w:type="spellEnd"/>
      <w:r w:rsidR="0077325E">
        <w:rPr>
          <w:rFonts w:ascii="Times New Roman" w:hAnsi="Times New Roman"/>
          <w:sz w:val="24"/>
          <w:lang w:val="uk-UA"/>
        </w:rPr>
        <w:t xml:space="preserve"> </w:t>
      </w:r>
      <w:r>
        <w:rPr>
          <w:rFonts w:ascii="Times New Roman" w:hAnsi="Times New Roman"/>
          <w:sz w:val="24"/>
        </w:rPr>
        <w:t xml:space="preserve">асенізаційним транспортом  </w:t>
      </w:r>
      <w:r w:rsidRPr="00CE715C">
        <w:rPr>
          <w:rFonts w:ascii="Times New Roman" w:hAnsi="Times New Roman"/>
          <w:sz w:val="24"/>
          <w:lang w:val="uk-UA"/>
        </w:rPr>
        <w:t xml:space="preserve"> не забезпечить необхідного поступлення коштів відповідно, як до місцевого фонду охорони навколишнього середовища, та</w:t>
      </w:r>
      <w:r>
        <w:rPr>
          <w:rFonts w:ascii="Times New Roman" w:hAnsi="Times New Roman"/>
          <w:sz w:val="24"/>
          <w:lang w:val="uk-UA"/>
        </w:rPr>
        <w:t>к і для використання МКП «Сватівський водоканал»</w:t>
      </w:r>
      <w:r w:rsidRPr="00CE715C">
        <w:rPr>
          <w:rFonts w:ascii="Times New Roman" w:hAnsi="Times New Roman"/>
          <w:sz w:val="24"/>
          <w:lang w:val="uk-UA"/>
        </w:rPr>
        <w:t xml:space="preserve"> на відповідні цілі. </w:t>
      </w:r>
    </w:p>
    <w:p w:rsidR="00E91245" w:rsidRDefault="00E91245" w:rsidP="00E91245">
      <w:pPr>
        <w:pStyle w:val="aa"/>
        <w:numPr>
          <w:ilvl w:val="1"/>
          <w:numId w:val="5"/>
        </w:numPr>
        <w:jc w:val="both"/>
      </w:pPr>
      <w:r>
        <w:rPr>
          <w:b/>
          <w:bCs/>
        </w:rPr>
        <w:t>Оцінка вибраних альтернативних способів досягнення цілей.</w:t>
      </w:r>
    </w:p>
    <w:p w:rsidR="00E91245" w:rsidRDefault="00E91245" w:rsidP="00E91245">
      <w:pPr>
        <w:pStyle w:val="aa"/>
        <w:jc w:val="both"/>
      </w:pPr>
      <w:r>
        <w:rPr>
          <w:color w:val="000000"/>
        </w:rPr>
        <w:t>Нижче наведено опис вигод та витрат за кожною альтернативою для сфер інтересів держави, громадян та суб’єктів господарювання.</w:t>
      </w:r>
    </w:p>
    <w:p w:rsidR="00A5736E" w:rsidRPr="004038CC" w:rsidRDefault="00A5736E" w:rsidP="00E91245">
      <w:pPr>
        <w:ind w:right="-104"/>
        <w:jc w:val="both"/>
        <w:rPr>
          <w:rFonts w:ascii="Times New Roman" w:hAnsi="Times New Roman"/>
          <w:i/>
          <w:sz w:val="24"/>
          <w:lang w:val="uk-UA"/>
        </w:rPr>
      </w:pPr>
      <w:r w:rsidRPr="004038CC">
        <w:rPr>
          <w:rFonts w:ascii="Times New Roman" w:hAnsi="Times New Roman"/>
          <w:i/>
          <w:sz w:val="24"/>
          <w:lang w:val="uk-UA"/>
        </w:rPr>
        <w:t>Оцінка впливу на сферу інтересів держави.</w:t>
      </w:r>
    </w:p>
    <w:p w:rsidR="00A5736E" w:rsidRPr="004038CC" w:rsidRDefault="00A5736E" w:rsidP="00A5736E">
      <w:pPr>
        <w:ind w:right="-104" w:firstLine="540"/>
        <w:jc w:val="right"/>
        <w:rPr>
          <w:rFonts w:ascii="Times New Roman" w:hAnsi="Times New Roman"/>
          <w:sz w:val="24"/>
          <w:lang w:val="uk-UA"/>
        </w:rPr>
      </w:pPr>
      <w:r w:rsidRPr="004038CC">
        <w:rPr>
          <w:rFonts w:ascii="Times New Roman" w:hAnsi="Times New Roman"/>
          <w:sz w:val="24"/>
          <w:lang w:val="uk-UA"/>
        </w:rPr>
        <w:t>Таблиця 1</w:t>
      </w:r>
    </w:p>
    <w:tbl>
      <w:tblPr>
        <w:tblW w:w="9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4766"/>
        <w:gridCol w:w="2794"/>
      </w:tblGrid>
      <w:tr w:rsidR="00A5736E" w:rsidRPr="004038CC" w:rsidTr="004037B5">
        <w:tc>
          <w:tcPr>
            <w:tcW w:w="2302" w:type="dxa"/>
          </w:tcPr>
          <w:p w:rsidR="00A5736E" w:rsidRPr="004038CC" w:rsidRDefault="00A5736E" w:rsidP="004037B5">
            <w:pPr>
              <w:ind w:right="-104"/>
              <w:rPr>
                <w:rFonts w:ascii="Times New Roman" w:hAnsi="Times New Roman"/>
                <w:b/>
                <w:sz w:val="24"/>
                <w:lang w:val="uk-UA"/>
              </w:rPr>
            </w:pPr>
            <w:r w:rsidRPr="004038CC">
              <w:rPr>
                <w:rFonts w:ascii="Times New Roman" w:hAnsi="Times New Roman"/>
                <w:b/>
                <w:sz w:val="24"/>
                <w:lang w:val="uk-UA"/>
              </w:rPr>
              <w:t>Вид альтернативи</w:t>
            </w:r>
          </w:p>
        </w:tc>
        <w:tc>
          <w:tcPr>
            <w:tcW w:w="4766" w:type="dxa"/>
          </w:tcPr>
          <w:p w:rsidR="00A5736E" w:rsidRPr="004038CC" w:rsidRDefault="00A5736E" w:rsidP="004037B5">
            <w:pPr>
              <w:ind w:right="-104" w:firstLine="540"/>
              <w:jc w:val="center"/>
              <w:rPr>
                <w:rFonts w:ascii="Times New Roman" w:hAnsi="Times New Roman"/>
                <w:b/>
                <w:sz w:val="24"/>
                <w:lang w:val="uk-UA"/>
              </w:rPr>
            </w:pPr>
            <w:r w:rsidRPr="004038CC">
              <w:rPr>
                <w:rFonts w:ascii="Times New Roman" w:hAnsi="Times New Roman"/>
                <w:b/>
                <w:sz w:val="24"/>
                <w:lang w:val="uk-UA"/>
              </w:rPr>
              <w:t>Вигоди</w:t>
            </w:r>
          </w:p>
        </w:tc>
        <w:tc>
          <w:tcPr>
            <w:tcW w:w="2794" w:type="dxa"/>
          </w:tcPr>
          <w:p w:rsidR="00A5736E" w:rsidRPr="004038CC" w:rsidRDefault="00A5736E" w:rsidP="004037B5">
            <w:pPr>
              <w:ind w:right="-104" w:firstLine="540"/>
              <w:jc w:val="center"/>
              <w:rPr>
                <w:rFonts w:ascii="Times New Roman" w:hAnsi="Times New Roman"/>
                <w:b/>
                <w:sz w:val="24"/>
                <w:lang w:val="uk-UA"/>
              </w:rPr>
            </w:pPr>
            <w:r w:rsidRPr="004038CC">
              <w:rPr>
                <w:rFonts w:ascii="Times New Roman" w:hAnsi="Times New Roman"/>
                <w:b/>
                <w:sz w:val="24"/>
                <w:lang w:val="uk-UA"/>
              </w:rPr>
              <w:t>Витрати</w:t>
            </w:r>
          </w:p>
        </w:tc>
      </w:tr>
      <w:tr w:rsidR="00A5736E" w:rsidRPr="004038CC" w:rsidTr="004037B5">
        <w:tc>
          <w:tcPr>
            <w:tcW w:w="2302" w:type="dxa"/>
          </w:tcPr>
          <w:p w:rsidR="00A5736E" w:rsidRPr="004038CC" w:rsidRDefault="00A5736E" w:rsidP="004037B5">
            <w:pPr>
              <w:ind w:right="-104" w:firstLine="540"/>
              <w:jc w:val="center"/>
              <w:rPr>
                <w:rFonts w:ascii="Times New Roman" w:hAnsi="Times New Roman"/>
                <w:b/>
                <w:sz w:val="24"/>
                <w:lang w:val="uk-UA"/>
              </w:rPr>
            </w:pPr>
            <w:r w:rsidRPr="004038CC">
              <w:rPr>
                <w:rFonts w:ascii="Times New Roman" w:hAnsi="Times New Roman"/>
                <w:b/>
                <w:sz w:val="24"/>
                <w:lang w:val="uk-UA"/>
              </w:rPr>
              <w:t>1</w:t>
            </w:r>
          </w:p>
        </w:tc>
        <w:tc>
          <w:tcPr>
            <w:tcW w:w="4766" w:type="dxa"/>
          </w:tcPr>
          <w:p w:rsidR="00A5736E" w:rsidRPr="004038CC" w:rsidRDefault="00A5736E" w:rsidP="004037B5">
            <w:pPr>
              <w:ind w:right="-104" w:firstLine="540"/>
              <w:jc w:val="center"/>
              <w:rPr>
                <w:rFonts w:ascii="Times New Roman" w:hAnsi="Times New Roman"/>
                <w:b/>
                <w:sz w:val="24"/>
                <w:lang w:val="uk-UA"/>
              </w:rPr>
            </w:pPr>
            <w:r w:rsidRPr="004038CC">
              <w:rPr>
                <w:rFonts w:ascii="Times New Roman" w:hAnsi="Times New Roman"/>
                <w:b/>
                <w:sz w:val="24"/>
                <w:lang w:val="uk-UA"/>
              </w:rPr>
              <w:t>2</w:t>
            </w:r>
          </w:p>
        </w:tc>
        <w:tc>
          <w:tcPr>
            <w:tcW w:w="2794" w:type="dxa"/>
          </w:tcPr>
          <w:p w:rsidR="00A5736E" w:rsidRPr="004038CC" w:rsidRDefault="00A5736E" w:rsidP="004037B5">
            <w:pPr>
              <w:ind w:right="-104" w:firstLine="540"/>
              <w:jc w:val="center"/>
              <w:rPr>
                <w:rFonts w:ascii="Times New Roman" w:hAnsi="Times New Roman"/>
                <w:b/>
                <w:sz w:val="24"/>
                <w:lang w:val="uk-UA"/>
              </w:rPr>
            </w:pPr>
            <w:r w:rsidRPr="004038CC">
              <w:rPr>
                <w:rFonts w:ascii="Times New Roman" w:hAnsi="Times New Roman"/>
                <w:b/>
                <w:sz w:val="24"/>
                <w:lang w:val="uk-UA"/>
              </w:rPr>
              <w:t>3</w:t>
            </w:r>
          </w:p>
        </w:tc>
      </w:tr>
      <w:tr w:rsidR="00A5736E" w:rsidRPr="004038CC" w:rsidTr="004037B5">
        <w:tc>
          <w:tcPr>
            <w:tcW w:w="2302" w:type="dxa"/>
          </w:tcPr>
          <w:p w:rsidR="00A5736E" w:rsidRPr="004038CC" w:rsidRDefault="00A5736E" w:rsidP="004037B5">
            <w:pPr>
              <w:ind w:right="-104" w:firstLine="540"/>
              <w:jc w:val="both"/>
              <w:rPr>
                <w:rFonts w:ascii="Times New Roman" w:hAnsi="Times New Roman"/>
                <w:sz w:val="24"/>
                <w:lang w:val="uk-UA"/>
              </w:rPr>
            </w:pPr>
            <w:r w:rsidRPr="004038CC">
              <w:rPr>
                <w:rFonts w:ascii="Times New Roman" w:hAnsi="Times New Roman"/>
                <w:sz w:val="24"/>
                <w:lang w:val="uk-UA"/>
              </w:rPr>
              <w:t>Альтернатива 1</w:t>
            </w:r>
          </w:p>
        </w:tc>
        <w:tc>
          <w:tcPr>
            <w:tcW w:w="4766" w:type="dxa"/>
          </w:tcPr>
          <w:p w:rsidR="00A5736E" w:rsidRPr="004038CC" w:rsidRDefault="00A5736E" w:rsidP="004037B5">
            <w:pPr>
              <w:ind w:right="-104"/>
              <w:rPr>
                <w:rFonts w:ascii="Times New Roman" w:hAnsi="Times New Roman"/>
                <w:sz w:val="24"/>
                <w:lang w:val="uk-UA"/>
              </w:rPr>
            </w:pPr>
            <w:r w:rsidRPr="004038CC">
              <w:rPr>
                <w:rFonts w:ascii="Times New Roman" w:hAnsi="Times New Roman"/>
                <w:sz w:val="24"/>
                <w:lang w:val="uk-UA"/>
              </w:rPr>
              <w:t>Введення в дію запропонованого акту забезпечить:</w:t>
            </w:r>
          </w:p>
          <w:p w:rsidR="00A5736E" w:rsidRPr="004038CC" w:rsidRDefault="00A5736E" w:rsidP="004037B5">
            <w:pPr>
              <w:pStyle w:val="a6"/>
              <w:spacing w:before="0" w:beforeAutospacing="0" w:after="0" w:afterAutospacing="0"/>
              <w:textAlignment w:val="baseline"/>
              <w:rPr>
                <w:color w:val="000000"/>
                <w:lang w:val="uk-UA"/>
              </w:rPr>
            </w:pPr>
            <w:r w:rsidRPr="004038CC">
              <w:rPr>
                <w:color w:val="000000"/>
                <w:lang w:val="uk-UA"/>
              </w:rPr>
              <w:t xml:space="preserve">- запобігання порушення технологічного режиму очищення стічних вод внаслідок </w:t>
            </w:r>
            <w:r w:rsidRPr="004038CC">
              <w:rPr>
                <w:color w:val="000000"/>
                <w:lang w:val="uk-UA"/>
              </w:rPr>
              <w:lastRenderedPageBreak/>
              <w:t>наднормативного надходження забруднюючих речовин;</w:t>
            </w:r>
          </w:p>
          <w:p w:rsidR="00A5736E" w:rsidRPr="004038CC" w:rsidRDefault="00A5736E" w:rsidP="004037B5">
            <w:pPr>
              <w:pStyle w:val="a6"/>
              <w:spacing w:before="0" w:beforeAutospacing="0" w:after="0" w:afterAutospacing="0"/>
              <w:textAlignment w:val="baseline"/>
              <w:rPr>
                <w:color w:val="000000"/>
                <w:lang w:val="uk-UA"/>
              </w:rPr>
            </w:pPr>
            <w:r w:rsidRPr="004038CC">
              <w:rPr>
                <w:color w:val="000000"/>
                <w:lang w:val="uk-UA"/>
              </w:rPr>
              <w:t>- безпечну експлуатацію мереж міської системи каналізації;</w:t>
            </w:r>
          </w:p>
          <w:p w:rsidR="00A5736E" w:rsidRPr="004038CC" w:rsidRDefault="00A5736E" w:rsidP="004037B5">
            <w:pPr>
              <w:ind w:right="-104"/>
              <w:rPr>
                <w:rFonts w:ascii="Times New Roman" w:hAnsi="Times New Roman"/>
                <w:sz w:val="24"/>
                <w:lang w:val="uk-UA"/>
              </w:rPr>
            </w:pPr>
            <w:r w:rsidRPr="004038CC">
              <w:rPr>
                <w:rFonts w:ascii="Times New Roman" w:hAnsi="Times New Roman"/>
                <w:color w:val="000000"/>
                <w:sz w:val="24"/>
                <w:lang w:val="uk-UA"/>
              </w:rPr>
              <w:t>- попередження забруднення водного об’єкту недостатньо очищеними стічними водами</w:t>
            </w:r>
          </w:p>
        </w:tc>
        <w:tc>
          <w:tcPr>
            <w:tcW w:w="2794" w:type="dxa"/>
          </w:tcPr>
          <w:p w:rsidR="00A5736E" w:rsidRPr="004038CC" w:rsidRDefault="00A5736E" w:rsidP="004037B5">
            <w:pPr>
              <w:ind w:right="-104"/>
              <w:rPr>
                <w:rFonts w:ascii="Times New Roman" w:hAnsi="Times New Roman"/>
                <w:sz w:val="24"/>
                <w:lang w:val="uk-UA"/>
              </w:rPr>
            </w:pPr>
            <w:r w:rsidRPr="004038CC">
              <w:rPr>
                <w:rFonts w:ascii="Times New Roman" w:hAnsi="Times New Roman"/>
                <w:sz w:val="24"/>
                <w:lang w:val="uk-UA"/>
              </w:rPr>
              <w:lastRenderedPageBreak/>
              <w:t>Реалізація проекту регуляторного акта не потребує додаткових витрат з державного та/або місцевого бюджету</w:t>
            </w:r>
          </w:p>
        </w:tc>
      </w:tr>
      <w:tr w:rsidR="00A5736E" w:rsidRPr="004038CC" w:rsidTr="004037B5">
        <w:tc>
          <w:tcPr>
            <w:tcW w:w="2302" w:type="dxa"/>
          </w:tcPr>
          <w:p w:rsidR="00A5736E" w:rsidRPr="004038CC" w:rsidRDefault="00A5736E" w:rsidP="004037B5">
            <w:pPr>
              <w:ind w:right="-104" w:firstLine="540"/>
              <w:jc w:val="both"/>
              <w:rPr>
                <w:rFonts w:ascii="Times New Roman" w:hAnsi="Times New Roman"/>
                <w:sz w:val="24"/>
                <w:lang w:val="uk-UA"/>
              </w:rPr>
            </w:pPr>
            <w:r w:rsidRPr="004038CC">
              <w:rPr>
                <w:rFonts w:ascii="Times New Roman" w:hAnsi="Times New Roman"/>
                <w:sz w:val="24"/>
                <w:lang w:val="uk-UA"/>
              </w:rPr>
              <w:lastRenderedPageBreak/>
              <w:t>Альтернатива 2</w:t>
            </w:r>
          </w:p>
        </w:tc>
        <w:tc>
          <w:tcPr>
            <w:tcW w:w="4766" w:type="dxa"/>
          </w:tcPr>
          <w:p w:rsidR="00A5736E" w:rsidRPr="004038CC" w:rsidRDefault="00A5736E" w:rsidP="004037B5">
            <w:pPr>
              <w:ind w:right="-104"/>
              <w:rPr>
                <w:rFonts w:ascii="Times New Roman" w:hAnsi="Times New Roman"/>
                <w:sz w:val="24"/>
                <w:lang w:val="uk-UA"/>
              </w:rPr>
            </w:pPr>
            <w:r w:rsidRPr="004038CC">
              <w:rPr>
                <w:rFonts w:ascii="Times New Roman" w:hAnsi="Times New Roman"/>
                <w:sz w:val="24"/>
                <w:lang w:val="uk-UA"/>
              </w:rPr>
              <w:t>У разі неприйняття запропонованого нормативно-правового акту вигоди відсутні.</w:t>
            </w:r>
          </w:p>
        </w:tc>
        <w:tc>
          <w:tcPr>
            <w:tcW w:w="2794" w:type="dxa"/>
          </w:tcPr>
          <w:p w:rsidR="00A5736E" w:rsidRPr="004038CC" w:rsidRDefault="00A5736E" w:rsidP="004037B5">
            <w:pPr>
              <w:ind w:right="-104"/>
              <w:rPr>
                <w:rFonts w:ascii="Times New Roman" w:hAnsi="Times New Roman"/>
                <w:sz w:val="24"/>
                <w:lang w:val="uk-UA"/>
              </w:rPr>
            </w:pPr>
            <w:r w:rsidRPr="004038CC">
              <w:rPr>
                <w:rFonts w:ascii="Times New Roman" w:hAnsi="Times New Roman"/>
                <w:sz w:val="24"/>
                <w:lang w:val="uk-UA"/>
              </w:rPr>
              <w:t>Витрати відсутні</w:t>
            </w:r>
          </w:p>
        </w:tc>
      </w:tr>
      <w:tr w:rsidR="00A5736E" w:rsidRPr="004038CC" w:rsidTr="004037B5">
        <w:tc>
          <w:tcPr>
            <w:tcW w:w="2302" w:type="dxa"/>
          </w:tcPr>
          <w:p w:rsidR="00A5736E" w:rsidRPr="004038CC" w:rsidRDefault="00A5736E" w:rsidP="004037B5">
            <w:pPr>
              <w:ind w:right="-104" w:firstLine="540"/>
              <w:jc w:val="both"/>
              <w:rPr>
                <w:rFonts w:ascii="Times New Roman" w:hAnsi="Times New Roman"/>
                <w:sz w:val="24"/>
                <w:lang w:val="uk-UA"/>
              </w:rPr>
            </w:pPr>
            <w:r w:rsidRPr="004038CC">
              <w:rPr>
                <w:rFonts w:ascii="Times New Roman" w:hAnsi="Times New Roman"/>
                <w:sz w:val="24"/>
                <w:lang w:val="uk-UA"/>
              </w:rPr>
              <w:t>Альтернатива 3</w:t>
            </w:r>
          </w:p>
        </w:tc>
        <w:tc>
          <w:tcPr>
            <w:tcW w:w="4766" w:type="dxa"/>
          </w:tcPr>
          <w:p w:rsidR="00A5736E" w:rsidRPr="004038CC" w:rsidRDefault="00A5736E" w:rsidP="004037B5">
            <w:pPr>
              <w:ind w:right="-104"/>
              <w:rPr>
                <w:rFonts w:ascii="Times New Roman" w:hAnsi="Times New Roman"/>
                <w:sz w:val="24"/>
                <w:lang w:val="uk-UA"/>
              </w:rPr>
            </w:pPr>
            <w:r w:rsidRPr="004038CC">
              <w:rPr>
                <w:rFonts w:ascii="Times New Roman" w:hAnsi="Times New Roman"/>
                <w:bCs/>
                <w:sz w:val="24"/>
                <w:lang w:val="uk-UA"/>
              </w:rPr>
              <w:t>При внесенні змін до чинного законодавства (</w:t>
            </w:r>
            <w:hyperlink r:id="rId6" w:tgtFrame="_blank" w:history="1">
              <w:r w:rsidRPr="004038CC">
                <w:rPr>
                  <w:rFonts w:ascii="Times New Roman" w:hAnsi="Times New Roman"/>
                  <w:sz w:val="24"/>
                  <w:lang w:val="uk-UA"/>
                </w:rPr>
                <w:t>Водного Кодексу України</w:t>
              </w:r>
            </w:hyperlink>
            <w:r w:rsidRPr="004038CC">
              <w:rPr>
                <w:rFonts w:ascii="Times New Roman" w:hAnsi="Times New Roman"/>
                <w:sz w:val="24"/>
                <w:lang w:val="uk-UA"/>
              </w:rPr>
              <w:t>, </w:t>
            </w:r>
            <w:hyperlink r:id="rId7" w:tgtFrame="_blank" w:history="1">
              <w:r w:rsidRPr="004038CC">
                <w:rPr>
                  <w:rFonts w:ascii="Times New Roman" w:hAnsi="Times New Roman"/>
                  <w:sz w:val="24"/>
                  <w:lang w:val="uk-UA"/>
                </w:rPr>
                <w:t>Закону України</w:t>
              </w:r>
            </w:hyperlink>
            <w:r w:rsidRPr="004038CC">
              <w:rPr>
                <w:rFonts w:ascii="Times New Roman" w:hAnsi="Times New Roman"/>
                <w:sz w:val="24"/>
                <w:lang w:val="uk-UA"/>
              </w:rPr>
              <w:t xml:space="preserve"> «Про питну воду, питне водопостачання та водовідведення» та </w:t>
            </w:r>
            <w:hyperlink r:id="rId8" w:tgtFrame="_blank" w:history="1">
              <w:r w:rsidRPr="004038CC">
                <w:rPr>
                  <w:rFonts w:ascii="Times New Roman" w:hAnsi="Times New Roman"/>
                  <w:sz w:val="24"/>
                  <w:lang w:val="uk-UA"/>
                </w:rPr>
                <w:t>Правил користування системами централізованого комунального водопостачання та водовідведення в населених пунктах України</w:t>
              </w:r>
            </w:hyperlink>
            <w:r w:rsidRPr="004038CC">
              <w:rPr>
                <w:rFonts w:ascii="Times New Roman" w:hAnsi="Times New Roman"/>
                <w:bCs/>
                <w:sz w:val="24"/>
                <w:lang w:val="uk-UA"/>
              </w:rPr>
              <w:t xml:space="preserve">) щодо відміни державного регулювання стосовно </w:t>
            </w:r>
            <w:r w:rsidRPr="004038CC">
              <w:rPr>
                <w:rFonts w:ascii="Times New Roman" w:hAnsi="Times New Roman"/>
                <w:sz w:val="24"/>
                <w:lang w:val="uk-UA"/>
              </w:rPr>
              <w:t xml:space="preserve">створення умов щодо </w:t>
            </w:r>
          </w:p>
          <w:p w:rsidR="00A5736E" w:rsidRPr="004038CC" w:rsidRDefault="00A5736E" w:rsidP="004037B5">
            <w:pPr>
              <w:ind w:right="-104"/>
              <w:rPr>
                <w:rFonts w:ascii="Times New Roman" w:hAnsi="Times New Roman"/>
                <w:sz w:val="24"/>
                <w:lang w:val="uk-UA"/>
              </w:rPr>
            </w:pPr>
            <w:r w:rsidRPr="004038CC">
              <w:rPr>
                <w:rFonts w:ascii="Times New Roman" w:hAnsi="Times New Roman"/>
                <w:sz w:val="24"/>
                <w:lang w:val="uk-UA"/>
              </w:rPr>
              <w:t xml:space="preserve">організації порядку </w:t>
            </w:r>
            <w:r w:rsidRPr="004038CC">
              <w:rPr>
                <w:rFonts w:ascii="Times New Roman" w:hAnsi="Times New Roman"/>
                <w:bCs/>
                <w:sz w:val="24"/>
                <w:lang w:val="uk-UA"/>
              </w:rPr>
              <w:t xml:space="preserve">скиду стічних </w:t>
            </w:r>
          </w:p>
          <w:p w:rsidR="00A5736E" w:rsidRPr="004038CC" w:rsidRDefault="00A5736E" w:rsidP="004037B5">
            <w:pPr>
              <w:ind w:right="-104"/>
              <w:rPr>
                <w:rFonts w:ascii="Times New Roman" w:hAnsi="Times New Roman"/>
                <w:bCs/>
                <w:sz w:val="24"/>
                <w:lang w:val="uk-UA"/>
              </w:rPr>
            </w:pPr>
            <w:r w:rsidRPr="004038CC">
              <w:rPr>
                <w:rFonts w:ascii="Times New Roman" w:hAnsi="Times New Roman"/>
                <w:bCs/>
                <w:sz w:val="24"/>
                <w:lang w:val="uk-UA"/>
              </w:rPr>
              <w:t xml:space="preserve">вод до системи централізованого водовідведення регуляторний акт </w:t>
            </w:r>
          </w:p>
          <w:p w:rsidR="00A5736E" w:rsidRPr="004038CC" w:rsidRDefault="00A5736E" w:rsidP="004037B5">
            <w:pPr>
              <w:ind w:right="-104"/>
              <w:rPr>
                <w:rFonts w:ascii="Times New Roman" w:hAnsi="Times New Roman"/>
                <w:sz w:val="24"/>
                <w:lang w:val="uk-UA"/>
              </w:rPr>
            </w:pPr>
            <w:r w:rsidRPr="004038CC">
              <w:rPr>
                <w:rFonts w:ascii="Times New Roman" w:hAnsi="Times New Roman"/>
                <w:bCs/>
                <w:sz w:val="24"/>
                <w:lang w:val="uk-UA"/>
              </w:rPr>
              <w:t>приймати не потрібно. Вигоди відсутні.</w:t>
            </w:r>
          </w:p>
        </w:tc>
        <w:tc>
          <w:tcPr>
            <w:tcW w:w="2794" w:type="dxa"/>
          </w:tcPr>
          <w:p w:rsidR="00A5736E" w:rsidRPr="004038CC" w:rsidRDefault="00A5736E" w:rsidP="004037B5">
            <w:pPr>
              <w:ind w:right="-104"/>
              <w:rPr>
                <w:rFonts w:ascii="Times New Roman" w:hAnsi="Times New Roman"/>
                <w:sz w:val="24"/>
                <w:lang w:val="uk-UA"/>
              </w:rPr>
            </w:pPr>
            <w:r w:rsidRPr="004038CC">
              <w:rPr>
                <w:rFonts w:ascii="Times New Roman" w:hAnsi="Times New Roman"/>
                <w:sz w:val="24"/>
                <w:lang w:val="uk-UA"/>
              </w:rPr>
              <w:t>Витрати відсутні</w:t>
            </w:r>
          </w:p>
        </w:tc>
      </w:tr>
    </w:tbl>
    <w:p w:rsidR="00A5736E" w:rsidRPr="004038CC" w:rsidRDefault="00A5736E" w:rsidP="00A5736E">
      <w:pPr>
        <w:ind w:right="-104"/>
        <w:jc w:val="both"/>
        <w:rPr>
          <w:rFonts w:ascii="Times New Roman" w:hAnsi="Times New Roman"/>
          <w:i/>
          <w:sz w:val="24"/>
          <w:lang w:val="uk-UA"/>
        </w:rPr>
      </w:pPr>
    </w:p>
    <w:p w:rsidR="00A5736E" w:rsidRPr="004038CC" w:rsidRDefault="00A5736E" w:rsidP="00A5736E">
      <w:pPr>
        <w:ind w:right="-104" w:firstLine="540"/>
        <w:jc w:val="both"/>
        <w:rPr>
          <w:rFonts w:ascii="Times New Roman" w:hAnsi="Times New Roman"/>
          <w:i/>
          <w:sz w:val="24"/>
          <w:lang w:val="uk-UA"/>
        </w:rPr>
      </w:pPr>
    </w:p>
    <w:p w:rsidR="00A5736E" w:rsidRPr="004038CC" w:rsidRDefault="00E91245" w:rsidP="00A5736E">
      <w:pPr>
        <w:ind w:right="-104" w:firstLine="540"/>
        <w:jc w:val="both"/>
        <w:rPr>
          <w:rFonts w:ascii="Times New Roman" w:hAnsi="Times New Roman"/>
          <w:i/>
          <w:sz w:val="24"/>
          <w:lang w:val="uk-UA"/>
        </w:rPr>
      </w:pPr>
      <w:r>
        <w:rPr>
          <w:rFonts w:ascii="Times New Roman" w:hAnsi="Times New Roman"/>
          <w:i/>
          <w:sz w:val="24"/>
          <w:lang w:val="uk-UA"/>
        </w:rPr>
        <w:t>3.2.2.</w:t>
      </w:r>
      <w:r w:rsidR="00A5736E" w:rsidRPr="004038CC">
        <w:rPr>
          <w:rFonts w:ascii="Times New Roman" w:hAnsi="Times New Roman"/>
          <w:i/>
          <w:sz w:val="24"/>
          <w:lang w:val="uk-UA"/>
        </w:rPr>
        <w:t>Оцінка впливу на сферу інтересів громадян.</w:t>
      </w:r>
    </w:p>
    <w:p w:rsidR="00A5736E" w:rsidRPr="004038CC" w:rsidRDefault="00A5736E" w:rsidP="00A5736E">
      <w:pPr>
        <w:ind w:left="720" w:right="-104" w:firstLine="540"/>
        <w:jc w:val="right"/>
        <w:rPr>
          <w:rFonts w:ascii="Times New Roman" w:hAnsi="Times New Roman"/>
          <w:sz w:val="24"/>
          <w:lang w:val="uk-UA"/>
        </w:rPr>
      </w:pPr>
      <w:r w:rsidRPr="004038CC">
        <w:rPr>
          <w:rFonts w:ascii="Times New Roman" w:hAnsi="Times New Roman"/>
          <w:sz w:val="24"/>
          <w:lang w:val="uk-UA"/>
        </w:rPr>
        <w:t>Таблиця 2</w:t>
      </w:r>
    </w:p>
    <w:p w:rsidR="00A5736E" w:rsidRPr="004038CC" w:rsidRDefault="00A5736E" w:rsidP="00A5736E">
      <w:pPr>
        <w:ind w:left="720" w:right="-104" w:firstLine="540"/>
        <w:jc w:val="right"/>
        <w:rPr>
          <w:rFonts w:ascii="Times New Roman" w:hAnsi="Times New Roman"/>
          <w:sz w:val="24"/>
          <w:lang w:val="uk-UA"/>
        </w:rPr>
      </w:pPr>
    </w:p>
    <w:tbl>
      <w:tblPr>
        <w:tblW w:w="100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946"/>
        <w:gridCol w:w="2974"/>
      </w:tblGrid>
      <w:tr w:rsidR="00A5736E" w:rsidRPr="004038CC" w:rsidTr="004037B5">
        <w:tc>
          <w:tcPr>
            <w:tcW w:w="2122" w:type="dxa"/>
          </w:tcPr>
          <w:p w:rsidR="00A5736E" w:rsidRPr="004038CC" w:rsidRDefault="00A5736E" w:rsidP="004037B5">
            <w:pPr>
              <w:ind w:right="-104"/>
              <w:rPr>
                <w:rFonts w:ascii="Times New Roman" w:hAnsi="Times New Roman"/>
                <w:b/>
                <w:sz w:val="24"/>
                <w:lang w:val="uk-UA"/>
              </w:rPr>
            </w:pPr>
            <w:r w:rsidRPr="004038CC">
              <w:rPr>
                <w:rFonts w:ascii="Times New Roman" w:hAnsi="Times New Roman"/>
                <w:b/>
                <w:sz w:val="24"/>
                <w:lang w:val="uk-UA"/>
              </w:rPr>
              <w:t>Вид альтернативи</w:t>
            </w:r>
          </w:p>
        </w:tc>
        <w:tc>
          <w:tcPr>
            <w:tcW w:w="4946" w:type="dxa"/>
          </w:tcPr>
          <w:p w:rsidR="00A5736E" w:rsidRPr="004038CC" w:rsidRDefault="00A5736E" w:rsidP="004037B5">
            <w:pPr>
              <w:ind w:right="-104" w:firstLine="540"/>
              <w:jc w:val="center"/>
              <w:rPr>
                <w:rFonts w:ascii="Times New Roman" w:hAnsi="Times New Roman"/>
                <w:b/>
                <w:sz w:val="24"/>
                <w:lang w:val="uk-UA"/>
              </w:rPr>
            </w:pPr>
            <w:r w:rsidRPr="004038CC">
              <w:rPr>
                <w:rFonts w:ascii="Times New Roman" w:hAnsi="Times New Roman"/>
                <w:b/>
                <w:sz w:val="24"/>
                <w:lang w:val="uk-UA"/>
              </w:rPr>
              <w:t>Вигоди</w:t>
            </w:r>
          </w:p>
        </w:tc>
        <w:tc>
          <w:tcPr>
            <w:tcW w:w="2974" w:type="dxa"/>
          </w:tcPr>
          <w:p w:rsidR="00A5736E" w:rsidRPr="004038CC" w:rsidRDefault="00A5736E" w:rsidP="004037B5">
            <w:pPr>
              <w:ind w:right="-104" w:firstLine="540"/>
              <w:jc w:val="center"/>
              <w:rPr>
                <w:rFonts w:ascii="Times New Roman" w:hAnsi="Times New Roman"/>
                <w:b/>
                <w:sz w:val="24"/>
                <w:lang w:val="uk-UA"/>
              </w:rPr>
            </w:pPr>
            <w:r w:rsidRPr="004038CC">
              <w:rPr>
                <w:rFonts w:ascii="Times New Roman" w:hAnsi="Times New Roman"/>
                <w:b/>
                <w:sz w:val="24"/>
                <w:lang w:val="uk-UA"/>
              </w:rPr>
              <w:t>Витрати</w:t>
            </w:r>
          </w:p>
        </w:tc>
      </w:tr>
      <w:tr w:rsidR="00A5736E" w:rsidRPr="004038CC" w:rsidTr="004037B5">
        <w:tc>
          <w:tcPr>
            <w:tcW w:w="2122" w:type="dxa"/>
          </w:tcPr>
          <w:p w:rsidR="00A5736E" w:rsidRPr="004038CC" w:rsidRDefault="00A5736E" w:rsidP="004037B5">
            <w:pPr>
              <w:ind w:right="-104" w:firstLine="540"/>
              <w:jc w:val="center"/>
              <w:rPr>
                <w:rFonts w:ascii="Times New Roman" w:hAnsi="Times New Roman"/>
                <w:b/>
                <w:sz w:val="24"/>
                <w:lang w:val="uk-UA"/>
              </w:rPr>
            </w:pPr>
            <w:r w:rsidRPr="004038CC">
              <w:rPr>
                <w:rFonts w:ascii="Times New Roman" w:hAnsi="Times New Roman"/>
                <w:b/>
                <w:sz w:val="24"/>
                <w:lang w:val="uk-UA"/>
              </w:rPr>
              <w:t>1</w:t>
            </w:r>
          </w:p>
        </w:tc>
        <w:tc>
          <w:tcPr>
            <w:tcW w:w="4946" w:type="dxa"/>
          </w:tcPr>
          <w:p w:rsidR="00A5736E" w:rsidRPr="004038CC" w:rsidRDefault="00A5736E" w:rsidP="004037B5">
            <w:pPr>
              <w:ind w:right="-104" w:firstLine="540"/>
              <w:jc w:val="center"/>
              <w:rPr>
                <w:rFonts w:ascii="Times New Roman" w:hAnsi="Times New Roman"/>
                <w:b/>
                <w:sz w:val="24"/>
                <w:lang w:val="uk-UA"/>
              </w:rPr>
            </w:pPr>
            <w:r w:rsidRPr="004038CC">
              <w:rPr>
                <w:rFonts w:ascii="Times New Roman" w:hAnsi="Times New Roman"/>
                <w:b/>
                <w:sz w:val="24"/>
                <w:lang w:val="uk-UA"/>
              </w:rPr>
              <w:t>2</w:t>
            </w:r>
          </w:p>
        </w:tc>
        <w:tc>
          <w:tcPr>
            <w:tcW w:w="2974" w:type="dxa"/>
          </w:tcPr>
          <w:p w:rsidR="00A5736E" w:rsidRPr="004038CC" w:rsidRDefault="00A5736E" w:rsidP="004037B5">
            <w:pPr>
              <w:ind w:right="-104" w:firstLine="540"/>
              <w:jc w:val="center"/>
              <w:rPr>
                <w:rFonts w:ascii="Times New Roman" w:hAnsi="Times New Roman"/>
                <w:b/>
                <w:sz w:val="24"/>
                <w:lang w:val="uk-UA"/>
              </w:rPr>
            </w:pPr>
            <w:r w:rsidRPr="004038CC">
              <w:rPr>
                <w:rFonts w:ascii="Times New Roman" w:hAnsi="Times New Roman"/>
                <w:b/>
                <w:sz w:val="24"/>
                <w:lang w:val="uk-UA"/>
              </w:rPr>
              <w:t>3</w:t>
            </w:r>
          </w:p>
        </w:tc>
      </w:tr>
      <w:tr w:rsidR="00A5736E" w:rsidRPr="004038CC" w:rsidTr="004037B5">
        <w:trPr>
          <w:trHeight w:val="1248"/>
        </w:trPr>
        <w:tc>
          <w:tcPr>
            <w:tcW w:w="2122" w:type="dxa"/>
          </w:tcPr>
          <w:p w:rsidR="00A5736E" w:rsidRPr="004038CC" w:rsidRDefault="00A5736E" w:rsidP="004037B5">
            <w:pPr>
              <w:ind w:right="-104"/>
              <w:jc w:val="both"/>
              <w:rPr>
                <w:rFonts w:ascii="Times New Roman" w:hAnsi="Times New Roman"/>
                <w:sz w:val="24"/>
                <w:lang w:val="uk-UA"/>
              </w:rPr>
            </w:pPr>
            <w:r w:rsidRPr="004038CC">
              <w:rPr>
                <w:rFonts w:ascii="Times New Roman" w:hAnsi="Times New Roman"/>
                <w:sz w:val="24"/>
                <w:lang w:val="uk-UA"/>
              </w:rPr>
              <w:t>Альтернатива 1</w:t>
            </w:r>
          </w:p>
        </w:tc>
        <w:tc>
          <w:tcPr>
            <w:tcW w:w="4946" w:type="dxa"/>
          </w:tcPr>
          <w:p w:rsidR="00A5736E" w:rsidRPr="00D54917" w:rsidRDefault="00A5736E" w:rsidP="004037B5">
            <w:pPr>
              <w:rPr>
                <w:rFonts w:ascii="Times New Roman" w:hAnsi="Times New Roman"/>
                <w:sz w:val="24"/>
                <w:lang w:val="uk-UA"/>
              </w:rPr>
            </w:pPr>
            <w:r w:rsidRPr="00D54917">
              <w:rPr>
                <w:rFonts w:ascii="Times New Roman" w:hAnsi="Times New Roman"/>
                <w:sz w:val="24"/>
                <w:lang w:val="uk-UA"/>
              </w:rPr>
              <w:t xml:space="preserve">Вигодою введення в дію запропонованого регуляторного </w:t>
            </w:r>
          </w:p>
          <w:p w:rsidR="00A5736E" w:rsidRPr="00D54917" w:rsidRDefault="00A5736E" w:rsidP="004037B5">
            <w:pPr>
              <w:rPr>
                <w:rFonts w:ascii="Times New Roman" w:hAnsi="Times New Roman"/>
                <w:sz w:val="24"/>
                <w:lang w:val="uk-UA"/>
              </w:rPr>
            </w:pPr>
            <w:r w:rsidRPr="00D54917">
              <w:rPr>
                <w:rFonts w:ascii="Times New Roman" w:hAnsi="Times New Roman"/>
                <w:sz w:val="24"/>
                <w:lang w:val="uk-UA"/>
              </w:rPr>
              <w:t xml:space="preserve">акта є прозорість та якість для населення умов діяльності         МКП «Сватівський водоканал» та контрагентів підприємства, покращення екологічного стану міста, який є візитною карткою кожного населеного пункту і показником рівня участі міської громади у вирішенні проблем сфери екології міста. Створює єдиний порядок та умови для приймання стічних вод споживачів до </w:t>
            </w:r>
            <w:r w:rsidRPr="00D54917">
              <w:rPr>
                <w:rFonts w:ascii="Times New Roman" w:hAnsi="Times New Roman"/>
                <w:color w:val="000000"/>
                <w:sz w:val="24"/>
                <w:lang w:val="uk-UA"/>
              </w:rPr>
              <w:t>систем централізованого водовідведення</w:t>
            </w:r>
            <w:r w:rsidRPr="00D54917">
              <w:rPr>
                <w:rFonts w:ascii="Times New Roman" w:hAnsi="Times New Roman"/>
                <w:sz w:val="24"/>
                <w:lang w:val="uk-UA"/>
              </w:rPr>
              <w:t xml:space="preserve">, за яких не порушується робота комунальних каналізаційних мереж та споруд, покращується безпека їх експлуатації та забезпечується відповідність якості очистки  стічних вод вимогам дозволу  на </w:t>
            </w:r>
            <w:proofErr w:type="spellStart"/>
            <w:r w:rsidRPr="00D54917">
              <w:rPr>
                <w:rFonts w:ascii="Times New Roman" w:hAnsi="Times New Roman"/>
                <w:sz w:val="24"/>
                <w:lang w:val="uk-UA"/>
              </w:rPr>
              <w:t>спецводокористування</w:t>
            </w:r>
            <w:proofErr w:type="spellEnd"/>
            <w:r w:rsidRPr="00D54917">
              <w:rPr>
                <w:rFonts w:ascii="Times New Roman" w:hAnsi="Times New Roman"/>
                <w:sz w:val="24"/>
                <w:lang w:val="uk-UA"/>
              </w:rPr>
              <w:t>, забезпечує єдину процедуру проведення контролю за складом та властивостями стічних вод, що скидаються споживачами до</w:t>
            </w:r>
            <w:r w:rsidRPr="00D54917">
              <w:rPr>
                <w:rFonts w:ascii="Times New Roman" w:hAnsi="Times New Roman"/>
                <w:color w:val="000000"/>
                <w:sz w:val="24"/>
                <w:lang w:val="uk-UA"/>
              </w:rPr>
              <w:t xml:space="preserve"> систем централізованого водовідведення</w:t>
            </w:r>
            <w:r w:rsidRPr="00D54917">
              <w:rPr>
                <w:rFonts w:ascii="Times New Roman" w:hAnsi="Times New Roman"/>
                <w:sz w:val="24"/>
                <w:lang w:val="uk-UA"/>
              </w:rPr>
              <w:t xml:space="preserve">, виконання вимірювань показників складу та властивостей проб стічних вод. </w:t>
            </w:r>
          </w:p>
        </w:tc>
        <w:tc>
          <w:tcPr>
            <w:tcW w:w="2974" w:type="dxa"/>
          </w:tcPr>
          <w:p w:rsidR="00A5736E" w:rsidRPr="004038CC" w:rsidRDefault="00A5736E" w:rsidP="004037B5">
            <w:pPr>
              <w:ind w:right="-104"/>
              <w:rPr>
                <w:rFonts w:ascii="Times New Roman" w:hAnsi="Times New Roman"/>
                <w:sz w:val="24"/>
                <w:lang w:val="uk-UA"/>
              </w:rPr>
            </w:pPr>
            <w:r w:rsidRPr="004038CC">
              <w:rPr>
                <w:rFonts w:ascii="Times New Roman" w:hAnsi="Times New Roman"/>
                <w:sz w:val="24"/>
                <w:lang w:val="uk-UA"/>
              </w:rPr>
              <w:t>Витрати відсутні</w:t>
            </w:r>
          </w:p>
        </w:tc>
      </w:tr>
      <w:tr w:rsidR="00A5736E" w:rsidRPr="004038CC" w:rsidTr="004037B5">
        <w:trPr>
          <w:trHeight w:val="1248"/>
        </w:trPr>
        <w:tc>
          <w:tcPr>
            <w:tcW w:w="2122" w:type="dxa"/>
          </w:tcPr>
          <w:p w:rsidR="00A5736E" w:rsidRPr="004038CC" w:rsidRDefault="00A5736E" w:rsidP="004037B5">
            <w:pPr>
              <w:ind w:right="-104"/>
              <w:jc w:val="both"/>
              <w:rPr>
                <w:rFonts w:ascii="Times New Roman" w:hAnsi="Times New Roman"/>
                <w:sz w:val="24"/>
                <w:lang w:val="uk-UA"/>
              </w:rPr>
            </w:pPr>
            <w:r w:rsidRPr="004038CC">
              <w:rPr>
                <w:rFonts w:ascii="Times New Roman" w:hAnsi="Times New Roman"/>
                <w:sz w:val="24"/>
                <w:lang w:val="uk-UA"/>
              </w:rPr>
              <w:lastRenderedPageBreak/>
              <w:t>Альтернатива 2</w:t>
            </w:r>
          </w:p>
        </w:tc>
        <w:tc>
          <w:tcPr>
            <w:tcW w:w="4946" w:type="dxa"/>
          </w:tcPr>
          <w:p w:rsidR="00A5736E" w:rsidRPr="00D54917" w:rsidRDefault="00A5736E" w:rsidP="004037B5">
            <w:pPr>
              <w:ind w:right="-104"/>
              <w:rPr>
                <w:rFonts w:ascii="Times New Roman" w:hAnsi="Times New Roman"/>
                <w:sz w:val="24"/>
                <w:lang w:val="uk-UA"/>
              </w:rPr>
            </w:pPr>
            <w:r w:rsidRPr="00D54917">
              <w:rPr>
                <w:rFonts w:ascii="Times New Roman" w:hAnsi="Times New Roman"/>
                <w:sz w:val="24"/>
                <w:lang w:val="uk-UA"/>
              </w:rPr>
              <w:t>Стан справ залишиться без змін. Вигоди відсутні.</w:t>
            </w:r>
          </w:p>
        </w:tc>
        <w:tc>
          <w:tcPr>
            <w:tcW w:w="2974" w:type="dxa"/>
          </w:tcPr>
          <w:p w:rsidR="00A5736E" w:rsidRPr="004038CC" w:rsidRDefault="00A5736E" w:rsidP="004037B5">
            <w:pPr>
              <w:ind w:right="-104"/>
              <w:rPr>
                <w:rFonts w:ascii="Times New Roman" w:hAnsi="Times New Roman"/>
                <w:sz w:val="24"/>
                <w:lang w:val="uk-UA"/>
              </w:rPr>
            </w:pPr>
            <w:r w:rsidRPr="004038CC">
              <w:rPr>
                <w:rFonts w:ascii="Times New Roman" w:hAnsi="Times New Roman"/>
                <w:sz w:val="24"/>
                <w:lang w:val="uk-UA"/>
              </w:rPr>
              <w:t xml:space="preserve">Витрати власних коштів            МКП «Сватівський водоканал» на відновлення технічного стану очисних споруд через неконтрольований скид стічних вод споживачів зі значним перевищенням допустимих концентрацій забруднюючих речовин. </w:t>
            </w:r>
          </w:p>
          <w:p w:rsidR="00A5736E" w:rsidRPr="004038CC" w:rsidRDefault="00A5736E" w:rsidP="004037B5">
            <w:pPr>
              <w:ind w:right="-104"/>
              <w:rPr>
                <w:rFonts w:ascii="Times New Roman" w:hAnsi="Times New Roman"/>
                <w:sz w:val="24"/>
                <w:lang w:val="uk-UA"/>
              </w:rPr>
            </w:pPr>
            <w:r w:rsidRPr="004038CC">
              <w:rPr>
                <w:rFonts w:ascii="Times New Roman" w:hAnsi="Times New Roman"/>
                <w:sz w:val="24"/>
                <w:lang w:val="uk-UA"/>
              </w:rPr>
              <w:t xml:space="preserve">Втрати коштів                             МКП «Сватівський водоканал», якіможливо спрямувати на заходи щодо поліпшення </w:t>
            </w:r>
            <w:r w:rsidRPr="004038CC">
              <w:rPr>
                <w:rFonts w:ascii="Times New Roman" w:hAnsi="Times New Roman"/>
                <w:b/>
                <w:bCs/>
                <w:sz w:val="24"/>
                <w:lang w:val="uk-UA"/>
              </w:rPr>
              <w:t>екологічного</w:t>
            </w:r>
            <w:r w:rsidRPr="004038CC">
              <w:rPr>
                <w:rFonts w:ascii="Times New Roman" w:hAnsi="Times New Roman"/>
                <w:sz w:val="24"/>
                <w:lang w:val="uk-UA"/>
              </w:rPr>
              <w:t xml:space="preserve"> стану  очисних споруд.</w:t>
            </w:r>
          </w:p>
        </w:tc>
      </w:tr>
      <w:tr w:rsidR="00A5736E" w:rsidRPr="000B6A9C" w:rsidTr="004037B5">
        <w:trPr>
          <w:trHeight w:val="530"/>
        </w:trPr>
        <w:tc>
          <w:tcPr>
            <w:tcW w:w="2122" w:type="dxa"/>
          </w:tcPr>
          <w:p w:rsidR="00A5736E" w:rsidRPr="004038CC" w:rsidRDefault="00A5736E" w:rsidP="004037B5">
            <w:pPr>
              <w:ind w:right="-104"/>
              <w:jc w:val="both"/>
              <w:rPr>
                <w:rFonts w:ascii="Times New Roman" w:hAnsi="Times New Roman"/>
                <w:sz w:val="24"/>
                <w:lang w:val="uk-UA"/>
              </w:rPr>
            </w:pPr>
            <w:r w:rsidRPr="004038CC">
              <w:rPr>
                <w:rFonts w:ascii="Times New Roman" w:hAnsi="Times New Roman"/>
                <w:sz w:val="24"/>
                <w:lang w:val="uk-UA"/>
              </w:rPr>
              <w:t>Альтернатива 3</w:t>
            </w:r>
          </w:p>
        </w:tc>
        <w:tc>
          <w:tcPr>
            <w:tcW w:w="4946" w:type="dxa"/>
          </w:tcPr>
          <w:p w:rsidR="00A5736E" w:rsidRPr="004038CC" w:rsidRDefault="00A5736E" w:rsidP="004037B5">
            <w:pPr>
              <w:ind w:right="-104"/>
              <w:rPr>
                <w:rFonts w:ascii="Times New Roman" w:hAnsi="Times New Roman"/>
                <w:i/>
                <w:color w:val="FF0000"/>
                <w:sz w:val="24"/>
                <w:lang w:val="uk-UA"/>
              </w:rPr>
            </w:pPr>
            <w:r w:rsidRPr="004038CC">
              <w:rPr>
                <w:rFonts w:ascii="Times New Roman" w:hAnsi="Times New Roman"/>
                <w:sz w:val="24"/>
                <w:lang w:val="uk-UA"/>
              </w:rPr>
              <w:t>Вигоди відсутні.</w:t>
            </w:r>
          </w:p>
        </w:tc>
        <w:tc>
          <w:tcPr>
            <w:tcW w:w="2974" w:type="dxa"/>
          </w:tcPr>
          <w:p w:rsidR="00A5736E" w:rsidRPr="004038CC" w:rsidRDefault="00A5736E" w:rsidP="004037B5">
            <w:pPr>
              <w:ind w:right="-104"/>
              <w:rPr>
                <w:rFonts w:ascii="Times New Roman" w:hAnsi="Times New Roman"/>
                <w:sz w:val="24"/>
                <w:lang w:val="uk-UA"/>
              </w:rPr>
            </w:pPr>
            <w:r w:rsidRPr="004038CC">
              <w:rPr>
                <w:rFonts w:ascii="Times New Roman" w:hAnsi="Times New Roman"/>
                <w:sz w:val="24"/>
                <w:lang w:val="uk-UA"/>
              </w:rPr>
              <w:t>Непередбачені витрати власних коштів  МКП «Сватівський водоканал» на запобігання виходу з ладу очисних споруд каналізації і як наслідок скид неочищеного стоку у р.Красна, що спричинить екологічну катастрофу.</w:t>
            </w:r>
          </w:p>
        </w:tc>
      </w:tr>
    </w:tbl>
    <w:p w:rsidR="00A5736E" w:rsidRPr="004038CC" w:rsidRDefault="00A5736E" w:rsidP="00A5736E">
      <w:pPr>
        <w:ind w:firstLine="540"/>
        <w:jc w:val="both"/>
        <w:rPr>
          <w:rFonts w:ascii="Times New Roman" w:hAnsi="Times New Roman"/>
          <w:sz w:val="24"/>
          <w:lang w:val="uk-UA"/>
        </w:rPr>
      </w:pPr>
    </w:p>
    <w:p w:rsidR="00E91245" w:rsidRDefault="00E91245" w:rsidP="00E91245">
      <w:pPr>
        <w:pStyle w:val="aa"/>
        <w:jc w:val="both"/>
        <w:rPr>
          <w:b/>
          <w:bCs/>
        </w:rPr>
      </w:pPr>
      <w:r>
        <w:rPr>
          <w:b/>
          <w:bCs/>
        </w:rPr>
        <w:t>3.2.3.Оцінка впливу на сферу інтересів суб’єктів господарювання.</w:t>
      </w:r>
    </w:p>
    <w:p w:rsidR="00E91245" w:rsidRDefault="00E91245" w:rsidP="00E91245">
      <w:pPr>
        <w:pStyle w:val="aa"/>
        <w:jc w:val="both"/>
      </w:pPr>
      <w:r>
        <w:rPr>
          <w:b/>
          <w:bCs/>
        </w:rPr>
        <w:t xml:space="preserve">Таблиця 3 </w:t>
      </w:r>
    </w:p>
    <w:tbl>
      <w:tblPr>
        <w:tblW w:w="0" w:type="auto"/>
        <w:tblInd w:w="5" w:type="dxa"/>
        <w:tblLayout w:type="fixed"/>
        <w:tblCellMar>
          <w:left w:w="0" w:type="dxa"/>
          <w:right w:w="0" w:type="dxa"/>
        </w:tblCellMar>
        <w:tblLook w:val="0000" w:firstRow="0" w:lastRow="0" w:firstColumn="0" w:lastColumn="0" w:noHBand="0" w:noVBand="0"/>
      </w:tblPr>
      <w:tblGrid>
        <w:gridCol w:w="2100"/>
        <w:gridCol w:w="1313"/>
        <w:gridCol w:w="1412"/>
        <w:gridCol w:w="1450"/>
        <w:gridCol w:w="1475"/>
        <w:gridCol w:w="1808"/>
      </w:tblGrid>
      <w:tr w:rsidR="00E91245" w:rsidTr="004037B5">
        <w:tc>
          <w:tcPr>
            <w:tcW w:w="2100" w:type="dxa"/>
            <w:tcBorders>
              <w:top w:val="single" w:sz="4" w:space="0" w:color="000000"/>
              <w:left w:val="single" w:sz="4" w:space="0" w:color="000000"/>
              <w:bottom w:val="single" w:sz="4" w:space="0" w:color="000000"/>
            </w:tcBorders>
            <w:shd w:val="clear" w:color="auto" w:fill="auto"/>
          </w:tcPr>
          <w:p w:rsidR="00E91245" w:rsidRDefault="00E91245" w:rsidP="004037B5">
            <w:pPr>
              <w:pStyle w:val="aa"/>
              <w:jc w:val="both"/>
            </w:pPr>
            <w:r>
              <w:t>Показник</w:t>
            </w:r>
          </w:p>
        </w:tc>
        <w:tc>
          <w:tcPr>
            <w:tcW w:w="1313" w:type="dxa"/>
            <w:tcBorders>
              <w:top w:val="single" w:sz="4" w:space="0" w:color="000000"/>
              <w:left w:val="single" w:sz="4" w:space="0" w:color="000000"/>
              <w:bottom w:val="single" w:sz="4" w:space="0" w:color="000000"/>
            </w:tcBorders>
            <w:shd w:val="clear" w:color="auto" w:fill="auto"/>
          </w:tcPr>
          <w:p w:rsidR="00E91245" w:rsidRDefault="00E91245" w:rsidP="004037B5">
            <w:pPr>
              <w:pStyle w:val="aa"/>
              <w:jc w:val="both"/>
            </w:pPr>
            <w:r>
              <w:t>Великі</w:t>
            </w:r>
          </w:p>
        </w:tc>
        <w:tc>
          <w:tcPr>
            <w:tcW w:w="1412" w:type="dxa"/>
            <w:tcBorders>
              <w:top w:val="single" w:sz="4" w:space="0" w:color="000000"/>
              <w:left w:val="single" w:sz="4" w:space="0" w:color="000000"/>
              <w:bottom w:val="single" w:sz="4" w:space="0" w:color="000000"/>
            </w:tcBorders>
            <w:shd w:val="clear" w:color="auto" w:fill="auto"/>
          </w:tcPr>
          <w:p w:rsidR="00E91245" w:rsidRDefault="00E91245" w:rsidP="004037B5">
            <w:pPr>
              <w:pStyle w:val="aa"/>
              <w:jc w:val="both"/>
            </w:pPr>
            <w:r>
              <w:t>Середні</w:t>
            </w:r>
          </w:p>
        </w:tc>
        <w:tc>
          <w:tcPr>
            <w:tcW w:w="1450" w:type="dxa"/>
            <w:tcBorders>
              <w:top w:val="single" w:sz="4" w:space="0" w:color="000000"/>
              <w:left w:val="single" w:sz="4" w:space="0" w:color="000000"/>
              <w:bottom w:val="single" w:sz="4" w:space="0" w:color="000000"/>
            </w:tcBorders>
            <w:shd w:val="clear" w:color="auto" w:fill="auto"/>
          </w:tcPr>
          <w:p w:rsidR="00E91245" w:rsidRDefault="00E91245" w:rsidP="004037B5">
            <w:pPr>
              <w:pStyle w:val="aa"/>
              <w:jc w:val="both"/>
            </w:pPr>
            <w:r>
              <w:t>Малі</w:t>
            </w:r>
          </w:p>
        </w:tc>
        <w:tc>
          <w:tcPr>
            <w:tcW w:w="1475" w:type="dxa"/>
            <w:tcBorders>
              <w:top w:val="single" w:sz="4" w:space="0" w:color="000000"/>
              <w:left w:val="single" w:sz="4" w:space="0" w:color="000000"/>
              <w:bottom w:val="single" w:sz="4" w:space="0" w:color="000000"/>
            </w:tcBorders>
            <w:shd w:val="clear" w:color="auto" w:fill="auto"/>
          </w:tcPr>
          <w:p w:rsidR="00E91245" w:rsidRDefault="00E91245" w:rsidP="004037B5">
            <w:pPr>
              <w:pStyle w:val="aa"/>
              <w:jc w:val="both"/>
            </w:pPr>
            <w:r>
              <w:t>Мікро</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E91245" w:rsidRDefault="00E91245" w:rsidP="004037B5">
            <w:pPr>
              <w:pStyle w:val="aa"/>
              <w:jc w:val="both"/>
            </w:pPr>
            <w:r>
              <w:t>Разом</w:t>
            </w:r>
          </w:p>
        </w:tc>
      </w:tr>
      <w:tr w:rsidR="00E91245" w:rsidTr="004037B5">
        <w:trPr>
          <w:trHeight w:val="1936"/>
        </w:trPr>
        <w:tc>
          <w:tcPr>
            <w:tcW w:w="2100" w:type="dxa"/>
            <w:tcBorders>
              <w:top w:val="single" w:sz="4" w:space="0" w:color="000000"/>
              <w:left w:val="single" w:sz="4" w:space="0" w:color="000000"/>
              <w:bottom w:val="single" w:sz="4" w:space="0" w:color="000000"/>
            </w:tcBorders>
            <w:shd w:val="clear" w:color="auto" w:fill="auto"/>
          </w:tcPr>
          <w:p w:rsidR="00E91245" w:rsidRPr="00B6465E" w:rsidRDefault="00E91245" w:rsidP="004037B5">
            <w:pPr>
              <w:pStyle w:val="aa"/>
              <w:jc w:val="both"/>
              <w:rPr>
                <w:i/>
              </w:rPr>
            </w:pPr>
            <w:r>
              <w:t>Кількість суб’єктів господарювання, що підпадають під дію регулювання, одиниць</w:t>
            </w:r>
          </w:p>
        </w:tc>
        <w:tc>
          <w:tcPr>
            <w:tcW w:w="1313" w:type="dxa"/>
            <w:tcBorders>
              <w:top w:val="single" w:sz="4" w:space="0" w:color="000000"/>
              <w:left w:val="single" w:sz="4" w:space="0" w:color="000000"/>
              <w:bottom w:val="single" w:sz="4" w:space="0" w:color="000000"/>
            </w:tcBorders>
            <w:shd w:val="clear" w:color="auto" w:fill="auto"/>
          </w:tcPr>
          <w:p w:rsidR="005102B1" w:rsidRPr="005102B1" w:rsidRDefault="005102B1" w:rsidP="004037B5">
            <w:pPr>
              <w:pStyle w:val="aa"/>
              <w:snapToGrid w:val="0"/>
              <w:jc w:val="both"/>
              <w:rPr>
                <w:i/>
                <w:lang w:val="ru-RU"/>
              </w:rPr>
            </w:pPr>
          </w:p>
          <w:p w:rsidR="005102B1" w:rsidRPr="005102B1" w:rsidRDefault="005102B1" w:rsidP="005102B1">
            <w:pPr>
              <w:rPr>
                <w:lang w:eastAsia="ar-SA"/>
              </w:rPr>
            </w:pPr>
          </w:p>
          <w:p w:rsidR="00E91245" w:rsidRPr="005102B1" w:rsidRDefault="005102B1" w:rsidP="005102B1">
            <w:pPr>
              <w:jc w:val="center"/>
              <w:rPr>
                <w:lang w:val="uk-UA" w:eastAsia="ar-SA"/>
              </w:rPr>
            </w:pPr>
            <w:r>
              <w:rPr>
                <w:lang w:val="uk-UA" w:eastAsia="ar-SA"/>
              </w:rPr>
              <w:t>-</w:t>
            </w:r>
          </w:p>
        </w:tc>
        <w:tc>
          <w:tcPr>
            <w:tcW w:w="1412" w:type="dxa"/>
            <w:tcBorders>
              <w:top w:val="single" w:sz="4" w:space="0" w:color="000000"/>
              <w:left w:val="single" w:sz="4" w:space="0" w:color="000000"/>
              <w:bottom w:val="single" w:sz="4" w:space="0" w:color="000000"/>
            </w:tcBorders>
            <w:shd w:val="clear" w:color="auto" w:fill="auto"/>
          </w:tcPr>
          <w:p w:rsidR="005102B1" w:rsidRDefault="005102B1" w:rsidP="004037B5">
            <w:pPr>
              <w:pStyle w:val="aa"/>
              <w:snapToGrid w:val="0"/>
              <w:jc w:val="both"/>
              <w:rPr>
                <w:i/>
                <w:lang w:val="ru-RU"/>
              </w:rPr>
            </w:pPr>
          </w:p>
          <w:p w:rsidR="005102B1" w:rsidRDefault="005102B1" w:rsidP="005102B1">
            <w:pPr>
              <w:rPr>
                <w:lang w:eastAsia="ar-SA"/>
              </w:rPr>
            </w:pPr>
          </w:p>
          <w:p w:rsidR="00E91245" w:rsidRPr="005102B1" w:rsidRDefault="005102B1" w:rsidP="005102B1">
            <w:pPr>
              <w:jc w:val="center"/>
              <w:rPr>
                <w:lang w:val="uk-UA" w:eastAsia="ar-SA"/>
              </w:rPr>
            </w:pPr>
            <w:r>
              <w:rPr>
                <w:lang w:val="uk-UA" w:eastAsia="ar-SA"/>
              </w:rPr>
              <w:t>-</w:t>
            </w:r>
          </w:p>
        </w:tc>
        <w:tc>
          <w:tcPr>
            <w:tcW w:w="1450" w:type="dxa"/>
            <w:tcBorders>
              <w:top w:val="single" w:sz="4" w:space="0" w:color="000000"/>
              <w:left w:val="single" w:sz="4" w:space="0" w:color="000000"/>
              <w:bottom w:val="single" w:sz="4" w:space="0" w:color="000000"/>
            </w:tcBorders>
            <w:shd w:val="clear" w:color="auto" w:fill="auto"/>
          </w:tcPr>
          <w:p w:rsidR="005102B1" w:rsidRDefault="005102B1" w:rsidP="005102B1">
            <w:pPr>
              <w:pStyle w:val="aa"/>
              <w:snapToGrid w:val="0"/>
              <w:jc w:val="center"/>
              <w:rPr>
                <w:i/>
              </w:rPr>
            </w:pPr>
          </w:p>
          <w:p w:rsidR="005102B1" w:rsidRDefault="005102B1" w:rsidP="005102B1">
            <w:pPr>
              <w:pStyle w:val="aa"/>
              <w:snapToGrid w:val="0"/>
              <w:jc w:val="center"/>
              <w:rPr>
                <w:i/>
              </w:rPr>
            </w:pPr>
          </w:p>
          <w:p w:rsidR="00E91245" w:rsidRDefault="00E91245" w:rsidP="005102B1">
            <w:pPr>
              <w:pStyle w:val="aa"/>
              <w:snapToGrid w:val="0"/>
              <w:jc w:val="center"/>
              <w:rPr>
                <w:i/>
                <w:lang w:val="en-US"/>
              </w:rPr>
            </w:pPr>
            <w:r>
              <w:rPr>
                <w:i/>
                <w:lang w:val="en-US"/>
              </w:rPr>
              <w:t>96</w:t>
            </w:r>
          </w:p>
        </w:tc>
        <w:tc>
          <w:tcPr>
            <w:tcW w:w="1475" w:type="dxa"/>
            <w:tcBorders>
              <w:top w:val="single" w:sz="4" w:space="0" w:color="000000"/>
              <w:left w:val="single" w:sz="4" w:space="0" w:color="000000"/>
              <w:bottom w:val="single" w:sz="4" w:space="0" w:color="000000"/>
            </w:tcBorders>
            <w:shd w:val="clear" w:color="auto" w:fill="auto"/>
          </w:tcPr>
          <w:p w:rsidR="005102B1" w:rsidRDefault="005102B1" w:rsidP="005102B1">
            <w:pPr>
              <w:pStyle w:val="aa"/>
              <w:snapToGrid w:val="0"/>
              <w:jc w:val="center"/>
              <w:rPr>
                <w:i/>
              </w:rPr>
            </w:pPr>
          </w:p>
          <w:p w:rsidR="005102B1" w:rsidRDefault="005102B1" w:rsidP="005102B1">
            <w:pPr>
              <w:pStyle w:val="aa"/>
              <w:snapToGrid w:val="0"/>
              <w:jc w:val="center"/>
              <w:rPr>
                <w:i/>
              </w:rPr>
            </w:pPr>
          </w:p>
          <w:p w:rsidR="00E91245" w:rsidRDefault="00E91245" w:rsidP="005102B1">
            <w:pPr>
              <w:pStyle w:val="aa"/>
              <w:snapToGrid w:val="0"/>
              <w:jc w:val="center"/>
              <w:rPr>
                <w:i/>
                <w:lang w:val="en-US"/>
              </w:rPr>
            </w:pPr>
            <w:r>
              <w:rPr>
                <w:i/>
                <w:lang w:val="en-US"/>
              </w:rPr>
              <w:t>6</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5102B1" w:rsidRDefault="005102B1" w:rsidP="005102B1">
            <w:pPr>
              <w:pStyle w:val="aa"/>
              <w:snapToGrid w:val="0"/>
              <w:jc w:val="center"/>
              <w:rPr>
                <w:i/>
              </w:rPr>
            </w:pPr>
          </w:p>
          <w:p w:rsidR="005102B1" w:rsidRDefault="005102B1" w:rsidP="005102B1">
            <w:pPr>
              <w:pStyle w:val="aa"/>
              <w:snapToGrid w:val="0"/>
              <w:jc w:val="center"/>
              <w:rPr>
                <w:i/>
              </w:rPr>
            </w:pPr>
          </w:p>
          <w:p w:rsidR="00E91245" w:rsidRDefault="00E91245" w:rsidP="005102B1">
            <w:pPr>
              <w:pStyle w:val="aa"/>
              <w:snapToGrid w:val="0"/>
              <w:jc w:val="center"/>
            </w:pPr>
            <w:r>
              <w:rPr>
                <w:i/>
                <w:lang w:val="en-US"/>
              </w:rPr>
              <w:t>102</w:t>
            </w:r>
          </w:p>
        </w:tc>
      </w:tr>
      <w:tr w:rsidR="00E91245" w:rsidTr="004037B5">
        <w:trPr>
          <w:trHeight w:val="1125"/>
        </w:trPr>
        <w:tc>
          <w:tcPr>
            <w:tcW w:w="2100" w:type="dxa"/>
            <w:tcBorders>
              <w:top w:val="single" w:sz="4" w:space="0" w:color="000000"/>
              <w:left w:val="single" w:sz="4" w:space="0" w:color="000000"/>
              <w:bottom w:val="single" w:sz="4" w:space="0" w:color="000000"/>
            </w:tcBorders>
            <w:shd w:val="clear" w:color="auto" w:fill="auto"/>
          </w:tcPr>
          <w:p w:rsidR="00E91245" w:rsidRPr="00B6465E" w:rsidRDefault="00E91245" w:rsidP="004037B5">
            <w:pPr>
              <w:pStyle w:val="aa"/>
              <w:rPr>
                <w:i/>
                <w:lang w:val="ru-RU"/>
              </w:rPr>
            </w:pPr>
            <w:r>
              <w:t>Питома вага групи у загальній кількості, відсотків</w:t>
            </w:r>
          </w:p>
        </w:tc>
        <w:tc>
          <w:tcPr>
            <w:tcW w:w="1313" w:type="dxa"/>
            <w:tcBorders>
              <w:top w:val="single" w:sz="4" w:space="0" w:color="000000"/>
              <w:left w:val="single" w:sz="4" w:space="0" w:color="000000"/>
              <w:bottom w:val="single" w:sz="4" w:space="0" w:color="000000"/>
            </w:tcBorders>
            <w:shd w:val="clear" w:color="auto" w:fill="auto"/>
          </w:tcPr>
          <w:p w:rsidR="005102B1" w:rsidRDefault="005102B1" w:rsidP="004037B5">
            <w:pPr>
              <w:pStyle w:val="aa"/>
              <w:snapToGrid w:val="0"/>
              <w:jc w:val="both"/>
              <w:rPr>
                <w:i/>
              </w:rPr>
            </w:pPr>
          </w:p>
          <w:p w:rsidR="005102B1" w:rsidRDefault="005102B1" w:rsidP="005102B1">
            <w:pPr>
              <w:rPr>
                <w:lang w:val="uk-UA" w:eastAsia="ar-SA"/>
              </w:rPr>
            </w:pPr>
          </w:p>
          <w:p w:rsidR="00E91245" w:rsidRPr="005102B1" w:rsidRDefault="005102B1" w:rsidP="005102B1">
            <w:pPr>
              <w:jc w:val="center"/>
              <w:rPr>
                <w:lang w:val="uk-UA" w:eastAsia="ar-SA"/>
              </w:rPr>
            </w:pPr>
            <w:r>
              <w:rPr>
                <w:lang w:val="uk-UA" w:eastAsia="ar-SA"/>
              </w:rPr>
              <w:t>-</w:t>
            </w:r>
          </w:p>
        </w:tc>
        <w:tc>
          <w:tcPr>
            <w:tcW w:w="1412" w:type="dxa"/>
            <w:tcBorders>
              <w:top w:val="single" w:sz="4" w:space="0" w:color="000000"/>
              <w:left w:val="single" w:sz="4" w:space="0" w:color="000000"/>
              <w:bottom w:val="single" w:sz="4" w:space="0" w:color="000000"/>
            </w:tcBorders>
            <w:shd w:val="clear" w:color="auto" w:fill="auto"/>
          </w:tcPr>
          <w:p w:rsidR="005102B1" w:rsidRDefault="005102B1" w:rsidP="004037B5">
            <w:pPr>
              <w:pStyle w:val="aa"/>
              <w:snapToGrid w:val="0"/>
              <w:jc w:val="both"/>
              <w:rPr>
                <w:i/>
              </w:rPr>
            </w:pPr>
          </w:p>
          <w:p w:rsidR="005102B1" w:rsidRDefault="005102B1" w:rsidP="005102B1">
            <w:pPr>
              <w:rPr>
                <w:lang w:val="uk-UA" w:eastAsia="ar-SA"/>
              </w:rPr>
            </w:pPr>
          </w:p>
          <w:p w:rsidR="00E91245" w:rsidRPr="005102B1" w:rsidRDefault="005102B1" w:rsidP="005102B1">
            <w:pPr>
              <w:jc w:val="center"/>
              <w:rPr>
                <w:lang w:val="uk-UA" w:eastAsia="ar-SA"/>
              </w:rPr>
            </w:pPr>
            <w:r>
              <w:rPr>
                <w:lang w:val="uk-UA" w:eastAsia="ar-SA"/>
              </w:rPr>
              <w:t>-</w:t>
            </w:r>
          </w:p>
        </w:tc>
        <w:tc>
          <w:tcPr>
            <w:tcW w:w="1450" w:type="dxa"/>
            <w:tcBorders>
              <w:top w:val="single" w:sz="4" w:space="0" w:color="000000"/>
              <w:left w:val="single" w:sz="4" w:space="0" w:color="000000"/>
              <w:bottom w:val="single" w:sz="4" w:space="0" w:color="000000"/>
            </w:tcBorders>
            <w:shd w:val="clear" w:color="auto" w:fill="auto"/>
          </w:tcPr>
          <w:p w:rsidR="005102B1" w:rsidRDefault="005102B1" w:rsidP="005102B1">
            <w:pPr>
              <w:pStyle w:val="aa"/>
              <w:snapToGrid w:val="0"/>
              <w:jc w:val="center"/>
              <w:rPr>
                <w:i/>
              </w:rPr>
            </w:pPr>
          </w:p>
          <w:p w:rsidR="005102B1" w:rsidRDefault="005102B1" w:rsidP="005102B1">
            <w:pPr>
              <w:pStyle w:val="aa"/>
              <w:snapToGrid w:val="0"/>
              <w:jc w:val="center"/>
              <w:rPr>
                <w:i/>
              </w:rPr>
            </w:pPr>
          </w:p>
          <w:p w:rsidR="00E91245" w:rsidRDefault="00E91245" w:rsidP="005102B1">
            <w:pPr>
              <w:pStyle w:val="aa"/>
              <w:snapToGrid w:val="0"/>
              <w:jc w:val="center"/>
              <w:rPr>
                <w:i/>
              </w:rPr>
            </w:pPr>
            <w:r>
              <w:rPr>
                <w:i/>
              </w:rPr>
              <w:t>94,1</w:t>
            </w:r>
          </w:p>
        </w:tc>
        <w:tc>
          <w:tcPr>
            <w:tcW w:w="1475" w:type="dxa"/>
            <w:tcBorders>
              <w:top w:val="single" w:sz="4" w:space="0" w:color="000000"/>
              <w:left w:val="single" w:sz="4" w:space="0" w:color="000000"/>
              <w:bottom w:val="single" w:sz="4" w:space="0" w:color="000000"/>
            </w:tcBorders>
            <w:shd w:val="clear" w:color="auto" w:fill="auto"/>
          </w:tcPr>
          <w:p w:rsidR="005102B1" w:rsidRDefault="005102B1" w:rsidP="005102B1">
            <w:pPr>
              <w:pStyle w:val="aa"/>
              <w:snapToGrid w:val="0"/>
              <w:jc w:val="center"/>
              <w:rPr>
                <w:i/>
              </w:rPr>
            </w:pPr>
          </w:p>
          <w:p w:rsidR="005102B1" w:rsidRDefault="005102B1" w:rsidP="005102B1">
            <w:pPr>
              <w:pStyle w:val="aa"/>
              <w:snapToGrid w:val="0"/>
              <w:jc w:val="center"/>
              <w:rPr>
                <w:i/>
              </w:rPr>
            </w:pPr>
          </w:p>
          <w:p w:rsidR="00E91245" w:rsidRDefault="00E91245" w:rsidP="005102B1">
            <w:pPr>
              <w:pStyle w:val="aa"/>
              <w:snapToGrid w:val="0"/>
              <w:jc w:val="center"/>
              <w:rPr>
                <w:i/>
              </w:rPr>
            </w:pPr>
            <w:r>
              <w:rPr>
                <w:i/>
              </w:rPr>
              <w:t>5,9</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5102B1" w:rsidRDefault="005102B1" w:rsidP="005102B1">
            <w:pPr>
              <w:pStyle w:val="aa"/>
              <w:snapToGrid w:val="0"/>
              <w:jc w:val="center"/>
              <w:rPr>
                <w:i/>
              </w:rPr>
            </w:pPr>
          </w:p>
          <w:p w:rsidR="005102B1" w:rsidRDefault="005102B1" w:rsidP="005102B1">
            <w:pPr>
              <w:pStyle w:val="aa"/>
              <w:snapToGrid w:val="0"/>
              <w:jc w:val="center"/>
              <w:rPr>
                <w:i/>
              </w:rPr>
            </w:pPr>
          </w:p>
          <w:p w:rsidR="00E91245" w:rsidRDefault="00E91245" w:rsidP="005102B1">
            <w:pPr>
              <w:pStyle w:val="aa"/>
              <w:snapToGrid w:val="0"/>
              <w:jc w:val="center"/>
            </w:pPr>
            <w:r>
              <w:rPr>
                <w:i/>
              </w:rPr>
              <w:t>100</w:t>
            </w:r>
          </w:p>
        </w:tc>
      </w:tr>
    </w:tbl>
    <w:p w:rsidR="00E91245" w:rsidRDefault="00E91245" w:rsidP="00E91245">
      <w:pPr>
        <w:jc w:val="both"/>
      </w:pPr>
    </w:p>
    <w:p w:rsidR="00A5736E" w:rsidRPr="00CE715C" w:rsidRDefault="00A5736E" w:rsidP="00A5736E">
      <w:pPr>
        <w:ind w:firstLine="540"/>
        <w:jc w:val="both"/>
        <w:rPr>
          <w:rFonts w:ascii="Times New Roman" w:hAnsi="Times New Roman"/>
          <w:sz w:val="24"/>
          <w:lang w:val="uk-UA"/>
        </w:rPr>
      </w:pPr>
    </w:p>
    <w:p w:rsidR="00A5736E" w:rsidRDefault="004037B5" w:rsidP="004037B5">
      <w:pPr>
        <w:pStyle w:val="a3"/>
        <w:ind w:hanging="284"/>
        <w:jc w:val="left"/>
        <w:rPr>
          <w:rFonts w:ascii="Times New Roman" w:hAnsi="Times New Roman"/>
          <w:sz w:val="24"/>
        </w:rPr>
      </w:pPr>
      <w:r>
        <w:rPr>
          <w:rFonts w:ascii="Times New Roman" w:hAnsi="Times New Roman"/>
          <w:sz w:val="24"/>
        </w:rPr>
        <w:t>Таблиця 4</w:t>
      </w:r>
    </w:p>
    <w:p w:rsidR="00A5736E" w:rsidRPr="004037B5" w:rsidRDefault="00A5736E" w:rsidP="004037B5">
      <w:pPr>
        <w:jc w:val="both"/>
        <w:rPr>
          <w:rFonts w:ascii="Times New Roman" w:hAnsi="Times New Roman"/>
          <w:sz w:val="24"/>
          <w:lang w:val="uk-UA"/>
        </w:rPr>
      </w:pPr>
      <w:r w:rsidRPr="00B51120">
        <w:rPr>
          <w:rFonts w:ascii="Times New Roman" w:hAnsi="Times New Roman"/>
          <w:sz w:val="24"/>
          <w:lang w:val="uk-UA"/>
        </w:rPr>
        <w:t>Надаємо оцінку впливу даного регулювання щодо трьох основних цільових груп, інтереси яких зачіпає регулювання.</w:t>
      </w:r>
    </w:p>
    <w:p w:rsidR="00A5736E" w:rsidRPr="004038CC" w:rsidRDefault="00A5736E" w:rsidP="004037B5">
      <w:pPr>
        <w:ind w:right="-104"/>
        <w:rPr>
          <w:rFonts w:ascii="Times New Roman" w:hAnsi="Times New Roman"/>
          <w:sz w:val="24"/>
          <w:lang w:val="uk-UA"/>
        </w:rPr>
      </w:pPr>
    </w:p>
    <w:tbl>
      <w:tblPr>
        <w:tblW w:w="9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4613"/>
        <w:gridCol w:w="2732"/>
      </w:tblGrid>
      <w:tr w:rsidR="00A5736E" w:rsidRPr="004038CC" w:rsidTr="004037B5">
        <w:tc>
          <w:tcPr>
            <w:tcW w:w="2517" w:type="dxa"/>
          </w:tcPr>
          <w:p w:rsidR="00A5736E" w:rsidRPr="00D54917" w:rsidRDefault="00A5736E" w:rsidP="004037B5">
            <w:pPr>
              <w:ind w:right="-104"/>
              <w:rPr>
                <w:rFonts w:ascii="Times New Roman" w:hAnsi="Times New Roman"/>
                <w:b/>
                <w:sz w:val="24"/>
                <w:lang w:val="uk-UA"/>
              </w:rPr>
            </w:pPr>
            <w:r w:rsidRPr="00D54917">
              <w:rPr>
                <w:rFonts w:ascii="Times New Roman" w:hAnsi="Times New Roman"/>
                <w:b/>
                <w:sz w:val="24"/>
                <w:lang w:val="uk-UA"/>
              </w:rPr>
              <w:t>Сфера впливу регуляторного акту</w:t>
            </w:r>
          </w:p>
        </w:tc>
        <w:tc>
          <w:tcPr>
            <w:tcW w:w="4613" w:type="dxa"/>
          </w:tcPr>
          <w:p w:rsidR="00A5736E" w:rsidRPr="00D54917" w:rsidRDefault="00A5736E" w:rsidP="004037B5">
            <w:pPr>
              <w:ind w:right="-104" w:firstLine="540"/>
              <w:jc w:val="center"/>
              <w:rPr>
                <w:rFonts w:ascii="Times New Roman" w:hAnsi="Times New Roman"/>
                <w:b/>
                <w:sz w:val="24"/>
                <w:lang w:val="uk-UA"/>
              </w:rPr>
            </w:pPr>
            <w:r w:rsidRPr="00D54917">
              <w:rPr>
                <w:rFonts w:ascii="Times New Roman" w:hAnsi="Times New Roman"/>
                <w:b/>
                <w:sz w:val="24"/>
                <w:lang w:val="uk-UA"/>
              </w:rPr>
              <w:t>Вигоди</w:t>
            </w:r>
          </w:p>
        </w:tc>
        <w:tc>
          <w:tcPr>
            <w:tcW w:w="2732" w:type="dxa"/>
          </w:tcPr>
          <w:p w:rsidR="00A5736E" w:rsidRPr="00D54917" w:rsidRDefault="00A5736E" w:rsidP="004037B5">
            <w:pPr>
              <w:ind w:right="-104" w:firstLine="540"/>
              <w:jc w:val="center"/>
              <w:rPr>
                <w:rFonts w:ascii="Times New Roman" w:hAnsi="Times New Roman"/>
                <w:b/>
                <w:sz w:val="24"/>
                <w:lang w:val="uk-UA"/>
              </w:rPr>
            </w:pPr>
            <w:r w:rsidRPr="00D54917">
              <w:rPr>
                <w:rFonts w:ascii="Times New Roman" w:hAnsi="Times New Roman"/>
                <w:b/>
                <w:sz w:val="24"/>
                <w:lang w:val="uk-UA"/>
              </w:rPr>
              <w:t>Витрати</w:t>
            </w:r>
          </w:p>
        </w:tc>
      </w:tr>
      <w:tr w:rsidR="00A5736E" w:rsidRPr="004038CC" w:rsidTr="004037B5">
        <w:tc>
          <w:tcPr>
            <w:tcW w:w="2517" w:type="dxa"/>
          </w:tcPr>
          <w:p w:rsidR="00A5736E" w:rsidRPr="00D54917" w:rsidRDefault="00A5736E" w:rsidP="004037B5">
            <w:pPr>
              <w:ind w:right="-104" w:firstLine="540"/>
              <w:jc w:val="center"/>
              <w:rPr>
                <w:rFonts w:ascii="Times New Roman" w:hAnsi="Times New Roman"/>
                <w:b/>
                <w:sz w:val="24"/>
                <w:lang w:val="uk-UA"/>
              </w:rPr>
            </w:pPr>
            <w:r w:rsidRPr="00D54917">
              <w:rPr>
                <w:rFonts w:ascii="Times New Roman" w:hAnsi="Times New Roman"/>
                <w:b/>
                <w:sz w:val="24"/>
                <w:lang w:val="uk-UA"/>
              </w:rPr>
              <w:t>1</w:t>
            </w:r>
          </w:p>
        </w:tc>
        <w:tc>
          <w:tcPr>
            <w:tcW w:w="4613" w:type="dxa"/>
          </w:tcPr>
          <w:p w:rsidR="00A5736E" w:rsidRPr="00D54917" w:rsidRDefault="00A5736E" w:rsidP="004037B5">
            <w:pPr>
              <w:ind w:right="-104" w:firstLine="540"/>
              <w:jc w:val="center"/>
              <w:rPr>
                <w:rFonts w:ascii="Times New Roman" w:hAnsi="Times New Roman"/>
                <w:b/>
                <w:sz w:val="24"/>
                <w:lang w:val="uk-UA"/>
              </w:rPr>
            </w:pPr>
            <w:r w:rsidRPr="00D54917">
              <w:rPr>
                <w:rFonts w:ascii="Times New Roman" w:hAnsi="Times New Roman"/>
                <w:b/>
                <w:sz w:val="24"/>
                <w:lang w:val="uk-UA"/>
              </w:rPr>
              <w:t>2</w:t>
            </w:r>
          </w:p>
        </w:tc>
        <w:tc>
          <w:tcPr>
            <w:tcW w:w="2732" w:type="dxa"/>
          </w:tcPr>
          <w:p w:rsidR="00A5736E" w:rsidRPr="00D54917" w:rsidRDefault="00A5736E" w:rsidP="004037B5">
            <w:pPr>
              <w:ind w:right="-104" w:firstLine="540"/>
              <w:jc w:val="center"/>
              <w:rPr>
                <w:rFonts w:ascii="Times New Roman" w:hAnsi="Times New Roman"/>
                <w:b/>
                <w:sz w:val="24"/>
                <w:lang w:val="uk-UA"/>
              </w:rPr>
            </w:pPr>
            <w:r w:rsidRPr="00D54917">
              <w:rPr>
                <w:rFonts w:ascii="Times New Roman" w:hAnsi="Times New Roman"/>
                <w:b/>
                <w:sz w:val="24"/>
                <w:lang w:val="uk-UA"/>
              </w:rPr>
              <w:t>3</w:t>
            </w:r>
          </w:p>
        </w:tc>
      </w:tr>
      <w:tr w:rsidR="00A5736E" w:rsidRPr="004038CC" w:rsidTr="004037B5">
        <w:tc>
          <w:tcPr>
            <w:tcW w:w="2517" w:type="dxa"/>
          </w:tcPr>
          <w:p w:rsidR="00A5736E" w:rsidRPr="00D54917" w:rsidRDefault="00A5736E" w:rsidP="004037B5">
            <w:pPr>
              <w:ind w:right="-104"/>
              <w:rPr>
                <w:rFonts w:ascii="Times New Roman" w:hAnsi="Times New Roman"/>
                <w:sz w:val="24"/>
                <w:lang w:val="uk-UA"/>
              </w:rPr>
            </w:pPr>
            <w:r w:rsidRPr="00D54917">
              <w:rPr>
                <w:rFonts w:ascii="Times New Roman" w:hAnsi="Times New Roman"/>
                <w:sz w:val="24"/>
                <w:lang w:val="uk-UA"/>
              </w:rPr>
              <w:t>Інтереси  органів місцевого самоврядування</w:t>
            </w:r>
          </w:p>
        </w:tc>
        <w:tc>
          <w:tcPr>
            <w:tcW w:w="4613" w:type="dxa"/>
          </w:tcPr>
          <w:p w:rsidR="00A5736E" w:rsidRPr="00D54917" w:rsidRDefault="00A5736E" w:rsidP="004037B5">
            <w:pPr>
              <w:ind w:right="-104"/>
              <w:rPr>
                <w:rFonts w:ascii="Times New Roman" w:hAnsi="Times New Roman"/>
                <w:sz w:val="24"/>
                <w:lang w:val="uk-UA"/>
              </w:rPr>
            </w:pPr>
            <w:r w:rsidRPr="00D54917">
              <w:rPr>
                <w:rFonts w:ascii="Times New Roman" w:hAnsi="Times New Roman"/>
                <w:sz w:val="24"/>
                <w:lang w:val="uk-UA"/>
              </w:rPr>
              <w:t>Приведення нормативного документу у відповідність до вимог чинного законодавства</w:t>
            </w:r>
          </w:p>
        </w:tc>
        <w:tc>
          <w:tcPr>
            <w:tcW w:w="2732" w:type="dxa"/>
          </w:tcPr>
          <w:p w:rsidR="00A5736E" w:rsidRPr="00D54917" w:rsidRDefault="00A5736E" w:rsidP="004037B5">
            <w:pPr>
              <w:ind w:right="-104"/>
              <w:rPr>
                <w:rFonts w:ascii="Times New Roman" w:hAnsi="Times New Roman"/>
                <w:sz w:val="24"/>
                <w:lang w:val="uk-UA"/>
              </w:rPr>
            </w:pPr>
            <w:r w:rsidRPr="00D54917">
              <w:rPr>
                <w:rFonts w:ascii="Times New Roman" w:hAnsi="Times New Roman"/>
                <w:sz w:val="24"/>
                <w:lang w:val="uk-UA"/>
              </w:rPr>
              <w:t>Витрати місцевого бюджету відсутні</w:t>
            </w:r>
          </w:p>
        </w:tc>
      </w:tr>
      <w:tr w:rsidR="00A5736E" w:rsidRPr="004038CC" w:rsidTr="004037B5">
        <w:tc>
          <w:tcPr>
            <w:tcW w:w="2517" w:type="dxa"/>
            <w:vAlign w:val="center"/>
          </w:tcPr>
          <w:p w:rsidR="00A5736E" w:rsidRPr="00D54917" w:rsidRDefault="00A5736E" w:rsidP="004037B5">
            <w:pPr>
              <w:spacing w:after="150" w:line="300" w:lineRule="atLeast"/>
              <w:ind w:left="65"/>
              <w:jc w:val="center"/>
              <w:rPr>
                <w:rFonts w:ascii="Times New Roman" w:hAnsi="Times New Roman"/>
                <w:sz w:val="24"/>
                <w:lang w:val="uk-UA"/>
              </w:rPr>
            </w:pPr>
            <w:r w:rsidRPr="00D54917">
              <w:rPr>
                <w:rFonts w:ascii="Times New Roman" w:hAnsi="Times New Roman"/>
                <w:sz w:val="24"/>
                <w:lang w:val="uk-UA"/>
              </w:rPr>
              <w:t>Інтереси</w:t>
            </w:r>
          </w:p>
          <w:p w:rsidR="00A5736E" w:rsidRPr="00D54917" w:rsidRDefault="00A5736E" w:rsidP="004037B5">
            <w:pPr>
              <w:spacing w:after="150" w:line="300" w:lineRule="atLeast"/>
              <w:ind w:left="65"/>
              <w:jc w:val="center"/>
              <w:rPr>
                <w:rFonts w:ascii="Times New Roman" w:hAnsi="Times New Roman"/>
                <w:sz w:val="24"/>
                <w:lang w:val="uk-UA"/>
              </w:rPr>
            </w:pPr>
            <w:r w:rsidRPr="00D54917">
              <w:rPr>
                <w:rFonts w:ascii="Times New Roman" w:hAnsi="Times New Roman"/>
                <w:sz w:val="24"/>
                <w:lang w:val="uk-UA"/>
              </w:rPr>
              <w:lastRenderedPageBreak/>
              <w:t>МКП «Сватівський водоканал» який надає послуги з водовідведення</w:t>
            </w:r>
          </w:p>
        </w:tc>
        <w:tc>
          <w:tcPr>
            <w:tcW w:w="4613" w:type="dxa"/>
            <w:vAlign w:val="center"/>
          </w:tcPr>
          <w:p w:rsidR="00A5736E" w:rsidRPr="00D54917" w:rsidRDefault="00A5736E" w:rsidP="004037B5">
            <w:pPr>
              <w:spacing w:after="150" w:line="300" w:lineRule="atLeast"/>
              <w:rPr>
                <w:rFonts w:ascii="Times New Roman" w:hAnsi="Times New Roman"/>
                <w:sz w:val="24"/>
                <w:lang w:val="uk-UA"/>
              </w:rPr>
            </w:pPr>
            <w:r w:rsidRPr="00D54917">
              <w:rPr>
                <w:rFonts w:ascii="Times New Roman" w:hAnsi="Times New Roman"/>
                <w:sz w:val="24"/>
                <w:lang w:val="uk-UA"/>
              </w:rPr>
              <w:lastRenderedPageBreak/>
              <w:t xml:space="preserve">-Дотримання вимог діючого законодавства у сфері охорони навколишнього </w:t>
            </w:r>
            <w:r w:rsidRPr="00D54917">
              <w:rPr>
                <w:rFonts w:ascii="Times New Roman" w:hAnsi="Times New Roman"/>
                <w:sz w:val="24"/>
                <w:lang w:val="uk-UA"/>
              </w:rPr>
              <w:lastRenderedPageBreak/>
              <w:t>природного середовища;</w:t>
            </w:r>
          </w:p>
          <w:p w:rsidR="00A5736E" w:rsidRPr="00D54917" w:rsidRDefault="00A5736E" w:rsidP="004037B5">
            <w:pPr>
              <w:spacing w:after="150" w:line="300" w:lineRule="atLeast"/>
              <w:rPr>
                <w:rFonts w:ascii="Times New Roman" w:hAnsi="Times New Roman"/>
                <w:sz w:val="24"/>
                <w:lang w:val="uk-UA"/>
              </w:rPr>
            </w:pPr>
            <w:r w:rsidRPr="00D54917">
              <w:rPr>
                <w:rFonts w:ascii="Times New Roman" w:hAnsi="Times New Roman"/>
                <w:sz w:val="24"/>
                <w:lang w:val="uk-UA"/>
              </w:rPr>
              <w:t>-Підвищення ефективності роботи мереж водовідведення і міських очисних споруд МКП «Сватівський водоканал» та безпеки їх експлуатації;</w:t>
            </w:r>
          </w:p>
          <w:p w:rsidR="00A5736E" w:rsidRPr="00D54917" w:rsidRDefault="00A5736E" w:rsidP="004037B5">
            <w:pPr>
              <w:spacing w:after="150" w:line="300" w:lineRule="atLeast"/>
              <w:rPr>
                <w:rFonts w:ascii="Times New Roman" w:hAnsi="Times New Roman"/>
                <w:sz w:val="24"/>
                <w:lang w:val="uk-UA"/>
              </w:rPr>
            </w:pPr>
            <w:r w:rsidRPr="00D54917">
              <w:rPr>
                <w:rFonts w:ascii="Times New Roman" w:hAnsi="Times New Roman"/>
                <w:sz w:val="24"/>
                <w:lang w:val="uk-UA"/>
              </w:rPr>
              <w:t>- Створення умов для впровадження нових сучасних технологій та обладнання;</w:t>
            </w:r>
          </w:p>
          <w:p w:rsidR="00A5736E" w:rsidRPr="00D54917" w:rsidRDefault="00A5736E" w:rsidP="004037B5">
            <w:pPr>
              <w:spacing w:after="150" w:line="300" w:lineRule="atLeast"/>
              <w:rPr>
                <w:rFonts w:ascii="Times New Roman" w:hAnsi="Times New Roman"/>
                <w:sz w:val="24"/>
                <w:lang w:val="uk-UA"/>
              </w:rPr>
            </w:pPr>
            <w:r w:rsidRPr="00D54917">
              <w:rPr>
                <w:rFonts w:ascii="Times New Roman" w:hAnsi="Times New Roman"/>
                <w:sz w:val="24"/>
                <w:lang w:val="uk-UA"/>
              </w:rPr>
              <w:t>-Визначення чітких прав і обов’язків виконавця  та споживача комунальних послуг з водовідведення;</w:t>
            </w:r>
          </w:p>
          <w:p w:rsidR="00A5736E" w:rsidRPr="00D54917" w:rsidRDefault="00A5736E" w:rsidP="004037B5">
            <w:pPr>
              <w:spacing w:after="150" w:line="300" w:lineRule="atLeast"/>
              <w:rPr>
                <w:rFonts w:ascii="Times New Roman" w:hAnsi="Times New Roman"/>
                <w:sz w:val="24"/>
                <w:lang w:val="uk-UA"/>
              </w:rPr>
            </w:pPr>
            <w:r w:rsidRPr="00D54917">
              <w:rPr>
                <w:rFonts w:ascii="Times New Roman" w:hAnsi="Times New Roman"/>
                <w:sz w:val="24"/>
                <w:lang w:val="uk-UA"/>
              </w:rPr>
              <w:t>-Забезпечення вимог, порядку та контролю за скиданням стічних вод до системи централізованого водовідведення м. Сватове  та відповідальність  підприємств, організацій,  установ та фізичних осіб-підприємців  за порушення Правил приймання стічних вод.</w:t>
            </w:r>
          </w:p>
        </w:tc>
        <w:tc>
          <w:tcPr>
            <w:tcW w:w="2732" w:type="dxa"/>
            <w:vAlign w:val="center"/>
          </w:tcPr>
          <w:p w:rsidR="00A5736E" w:rsidRPr="00D54917" w:rsidRDefault="00A5736E" w:rsidP="004037B5">
            <w:pPr>
              <w:spacing w:after="150" w:line="300" w:lineRule="atLeast"/>
              <w:rPr>
                <w:rFonts w:ascii="Times New Roman" w:hAnsi="Times New Roman"/>
                <w:sz w:val="24"/>
                <w:lang w:val="uk-UA"/>
              </w:rPr>
            </w:pPr>
            <w:r w:rsidRPr="00D54917">
              <w:rPr>
                <w:rFonts w:ascii="Times New Roman" w:hAnsi="Times New Roman"/>
                <w:sz w:val="24"/>
                <w:lang w:val="uk-UA"/>
              </w:rPr>
              <w:lastRenderedPageBreak/>
              <w:t xml:space="preserve">Витрати на проведення постійного </w:t>
            </w:r>
            <w:r w:rsidRPr="00D54917">
              <w:rPr>
                <w:rFonts w:ascii="Times New Roman" w:hAnsi="Times New Roman"/>
                <w:sz w:val="24"/>
                <w:lang w:val="uk-UA"/>
              </w:rPr>
              <w:lastRenderedPageBreak/>
              <w:t>лабораторного контролю якості стічних вод, що скидаються до системи централізованого водовідведення м. Сватове</w:t>
            </w:r>
          </w:p>
        </w:tc>
      </w:tr>
      <w:tr w:rsidR="00A5736E" w:rsidRPr="004038CC" w:rsidTr="004037B5">
        <w:tc>
          <w:tcPr>
            <w:tcW w:w="2517" w:type="dxa"/>
            <w:vAlign w:val="center"/>
          </w:tcPr>
          <w:p w:rsidR="00A5736E" w:rsidRPr="00D54917" w:rsidRDefault="00A5736E" w:rsidP="004037B5">
            <w:pPr>
              <w:spacing w:after="150" w:line="300" w:lineRule="atLeast"/>
              <w:jc w:val="center"/>
              <w:rPr>
                <w:rFonts w:ascii="Times New Roman" w:hAnsi="Times New Roman"/>
                <w:sz w:val="24"/>
                <w:lang w:val="uk-UA"/>
              </w:rPr>
            </w:pPr>
            <w:r w:rsidRPr="00D54917">
              <w:rPr>
                <w:rFonts w:ascii="Times New Roman" w:hAnsi="Times New Roman"/>
                <w:sz w:val="24"/>
                <w:lang w:val="uk-UA"/>
              </w:rPr>
              <w:lastRenderedPageBreak/>
              <w:t>Інтереси суб’єктів господарювання</w:t>
            </w:r>
          </w:p>
        </w:tc>
        <w:tc>
          <w:tcPr>
            <w:tcW w:w="4613" w:type="dxa"/>
            <w:vAlign w:val="center"/>
          </w:tcPr>
          <w:p w:rsidR="00A5736E" w:rsidRPr="00D54917" w:rsidRDefault="00A5736E" w:rsidP="004037B5">
            <w:pPr>
              <w:spacing w:after="150" w:line="300" w:lineRule="atLeast"/>
              <w:rPr>
                <w:rFonts w:ascii="Times New Roman" w:hAnsi="Times New Roman"/>
                <w:sz w:val="24"/>
                <w:lang w:val="uk-UA"/>
              </w:rPr>
            </w:pPr>
            <w:r w:rsidRPr="00D54917">
              <w:rPr>
                <w:rFonts w:ascii="Times New Roman" w:hAnsi="Times New Roman"/>
                <w:sz w:val="24"/>
                <w:lang w:val="uk-UA"/>
              </w:rPr>
              <w:t>Забезпечення якісними послугами з водовідведення.</w:t>
            </w:r>
          </w:p>
          <w:p w:rsidR="00A5736E" w:rsidRPr="00D54917" w:rsidRDefault="00A5736E" w:rsidP="004037B5">
            <w:pPr>
              <w:spacing w:after="150" w:line="300" w:lineRule="atLeast"/>
              <w:rPr>
                <w:rFonts w:ascii="Times New Roman" w:hAnsi="Times New Roman"/>
                <w:sz w:val="24"/>
                <w:lang w:val="uk-UA"/>
              </w:rPr>
            </w:pPr>
            <w:r w:rsidRPr="00D54917">
              <w:rPr>
                <w:rFonts w:ascii="Times New Roman" w:hAnsi="Times New Roman"/>
                <w:sz w:val="24"/>
                <w:lang w:val="uk-UA"/>
              </w:rPr>
              <w:t xml:space="preserve">Покращення санітарно - епідеміологічної та екологічної ситуації в місті </w:t>
            </w:r>
          </w:p>
        </w:tc>
        <w:tc>
          <w:tcPr>
            <w:tcW w:w="2732" w:type="dxa"/>
            <w:vAlign w:val="center"/>
          </w:tcPr>
          <w:p w:rsidR="00A5736E" w:rsidRPr="00D54917" w:rsidRDefault="00A5736E" w:rsidP="004037B5">
            <w:pPr>
              <w:spacing w:after="150" w:line="300" w:lineRule="atLeast"/>
              <w:rPr>
                <w:rFonts w:ascii="Times New Roman" w:hAnsi="Times New Roman"/>
                <w:sz w:val="24"/>
                <w:lang w:val="uk-UA"/>
              </w:rPr>
            </w:pPr>
            <w:r w:rsidRPr="00D54917">
              <w:rPr>
                <w:rFonts w:ascii="Times New Roman" w:hAnsi="Times New Roman"/>
                <w:sz w:val="24"/>
                <w:lang w:val="uk-UA"/>
              </w:rPr>
              <w:t xml:space="preserve">Витрати на утримання в належному технічному стані систем </w:t>
            </w:r>
            <w:proofErr w:type="spellStart"/>
            <w:r w:rsidRPr="00D54917">
              <w:rPr>
                <w:rFonts w:ascii="Times New Roman" w:hAnsi="Times New Roman"/>
                <w:sz w:val="24"/>
                <w:lang w:val="uk-UA"/>
              </w:rPr>
              <w:t>водовідве-дення</w:t>
            </w:r>
            <w:proofErr w:type="spellEnd"/>
            <w:r w:rsidRPr="00D54917">
              <w:rPr>
                <w:rFonts w:ascii="Times New Roman" w:hAnsi="Times New Roman"/>
                <w:sz w:val="24"/>
                <w:lang w:val="uk-UA"/>
              </w:rPr>
              <w:t>, оплата за скид понаднормативних забруднень (у разі їх допущення)</w:t>
            </w:r>
          </w:p>
        </w:tc>
      </w:tr>
    </w:tbl>
    <w:p w:rsidR="00A5736E" w:rsidRDefault="00A5736E" w:rsidP="00A5736E">
      <w:pPr>
        <w:pStyle w:val="a3"/>
        <w:ind w:hanging="284"/>
        <w:rPr>
          <w:rFonts w:ascii="Times New Roman" w:hAnsi="Times New Roman"/>
          <w:sz w:val="24"/>
        </w:rPr>
      </w:pPr>
    </w:p>
    <w:p w:rsidR="004037B5" w:rsidRPr="00437D1D" w:rsidRDefault="004037B5" w:rsidP="004037B5">
      <w:pPr>
        <w:jc w:val="both"/>
        <w:rPr>
          <w:rFonts w:ascii="Times New Roman" w:hAnsi="Times New Roman"/>
          <w:sz w:val="24"/>
        </w:rPr>
      </w:pPr>
      <w:r w:rsidRPr="00437D1D">
        <w:rPr>
          <w:rFonts w:ascii="Times New Roman" w:hAnsi="Times New Roman"/>
          <w:b/>
          <w:bCs/>
          <w:sz w:val="24"/>
        </w:rPr>
        <w:t xml:space="preserve">3.2.4 </w:t>
      </w:r>
      <w:proofErr w:type="spellStart"/>
      <w:r w:rsidRPr="00437D1D">
        <w:rPr>
          <w:rFonts w:ascii="Times New Roman" w:hAnsi="Times New Roman"/>
          <w:b/>
          <w:bCs/>
          <w:sz w:val="24"/>
        </w:rPr>
        <w:t>Сумарні</w:t>
      </w:r>
      <w:proofErr w:type="spellEnd"/>
      <w:r w:rsidR="0077325E">
        <w:rPr>
          <w:rFonts w:ascii="Times New Roman" w:hAnsi="Times New Roman"/>
          <w:b/>
          <w:bCs/>
          <w:sz w:val="24"/>
          <w:lang w:val="uk-UA"/>
        </w:rPr>
        <w:t xml:space="preserve"> </w:t>
      </w:r>
      <w:proofErr w:type="spellStart"/>
      <w:r w:rsidRPr="00437D1D">
        <w:rPr>
          <w:rFonts w:ascii="Times New Roman" w:hAnsi="Times New Roman"/>
          <w:b/>
          <w:bCs/>
          <w:sz w:val="24"/>
        </w:rPr>
        <w:t>витрати</w:t>
      </w:r>
      <w:proofErr w:type="spellEnd"/>
      <w:r w:rsidRPr="00437D1D">
        <w:rPr>
          <w:rFonts w:ascii="Times New Roman" w:hAnsi="Times New Roman"/>
          <w:b/>
          <w:bCs/>
          <w:sz w:val="24"/>
        </w:rPr>
        <w:t xml:space="preserve"> для </w:t>
      </w:r>
      <w:proofErr w:type="spellStart"/>
      <w:proofErr w:type="gramStart"/>
      <w:r w:rsidRPr="00437D1D">
        <w:rPr>
          <w:rFonts w:ascii="Times New Roman" w:hAnsi="Times New Roman"/>
          <w:b/>
          <w:bCs/>
          <w:sz w:val="24"/>
        </w:rPr>
        <w:t>суб”єктів</w:t>
      </w:r>
      <w:proofErr w:type="spellEnd"/>
      <w:proofErr w:type="gramEnd"/>
      <w:r w:rsidR="0077325E">
        <w:rPr>
          <w:rFonts w:ascii="Times New Roman" w:hAnsi="Times New Roman"/>
          <w:b/>
          <w:bCs/>
          <w:sz w:val="24"/>
          <w:lang w:val="uk-UA"/>
        </w:rPr>
        <w:t xml:space="preserve"> </w:t>
      </w:r>
      <w:proofErr w:type="spellStart"/>
      <w:r w:rsidRPr="00437D1D">
        <w:rPr>
          <w:rFonts w:ascii="Times New Roman" w:hAnsi="Times New Roman"/>
          <w:b/>
          <w:bCs/>
          <w:sz w:val="24"/>
        </w:rPr>
        <w:t>господарювання</w:t>
      </w:r>
      <w:proofErr w:type="spellEnd"/>
      <w:r w:rsidRPr="00437D1D">
        <w:rPr>
          <w:rFonts w:ascii="Times New Roman" w:hAnsi="Times New Roman"/>
          <w:b/>
          <w:bCs/>
          <w:sz w:val="24"/>
        </w:rPr>
        <w:t xml:space="preserve"> великого, </w:t>
      </w:r>
      <w:proofErr w:type="spellStart"/>
      <w:r w:rsidRPr="00437D1D">
        <w:rPr>
          <w:rFonts w:ascii="Times New Roman" w:hAnsi="Times New Roman"/>
          <w:b/>
          <w:bCs/>
          <w:sz w:val="24"/>
        </w:rPr>
        <w:t>середнього</w:t>
      </w:r>
      <w:proofErr w:type="spellEnd"/>
      <w:r w:rsidRPr="00437D1D">
        <w:rPr>
          <w:rFonts w:ascii="Times New Roman" w:hAnsi="Times New Roman"/>
          <w:b/>
          <w:bCs/>
          <w:sz w:val="24"/>
        </w:rPr>
        <w:t xml:space="preserve"> та малого </w:t>
      </w:r>
      <w:proofErr w:type="spellStart"/>
      <w:r w:rsidRPr="00437D1D">
        <w:rPr>
          <w:rFonts w:ascii="Times New Roman" w:hAnsi="Times New Roman"/>
          <w:b/>
          <w:bCs/>
          <w:sz w:val="24"/>
        </w:rPr>
        <w:t>підприємництва</w:t>
      </w:r>
      <w:proofErr w:type="spellEnd"/>
    </w:p>
    <w:p w:rsidR="004037B5" w:rsidRPr="004037B5" w:rsidRDefault="004037B5" w:rsidP="004037B5">
      <w:pPr>
        <w:pStyle w:val="aa"/>
        <w:jc w:val="both"/>
      </w:pPr>
    </w:p>
    <w:tbl>
      <w:tblPr>
        <w:tblW w:w="0" w:type="auto"/>
        <w:tblInd w:w="5" w:type="dxa"/>
        <w:tblLayout w:type="fixed"/>
        <w:tblCellMar>
          <w:left w:w="0" w:type="dxa"/>
          <w:right w:w="0" w:type="dxa"/>
        </w:tblCellMar>
        <w:tblLook w:val="0000" w:firstRow="0" w:lastRow="0" w:firstColumn="0" w:lastColumn="0" w:noHBand="0" w:noVBand="0"/>
      </w:tblPr>
      <w:tblGrid>
        <w:gridCol w:w="4778"/>
        <w:gridCol w:w="4855"/>
      </w:tblGrid>
      <w:tr w:rsidR="004037B5" w:rsidTr="004037B5">
        <w:tc>
          <w:tcPr>
            <w:tcW w:w="4778" w:type="dxa"/>
            <w:tcBorders>
              <w:top w:val="single" w:sz="4" w:space="0" w:color="000000"/>
              <w:left w:val="single" w:sz="4" w:space="0" w:color="000000"/>
              <w:bottom w:val="single" w:sz="4" w:space="0" w:color="000000"/>
            </w:tcBorders>
            <w:shd w:val="clear" w:color="auto" w:fill="auto"/>
          </w:tcPr>
          <w:p w:rsidR="004037B5" w:rsidRDefault="004037B5" w:rsidP="004037B5">
            <w:pPr>
              <w:pStyle w:val="aa"/>
              <w:jc w:val="both"/>
            </w:pPr>
            <w:r>
              <w:t>Сумарні витрати за альтернативами</w:t>
            </w:r>
          </w:p>
        </w:tc>
        <w:tc>
          <w:tcPr>
            <w:tcW w:w="4855" w:type="dxa"/>
            <w:tcBorders>
              <w:top w:val="single" w:sz="4" w:space="0" w:color="000000"/>
              <w:left w:val="single" w:sz="4" w:space="0" w:color="000000"/>
              <w:bottom w:val="single" w:sz="4" w:space="0" w:color="000000"/>
              <w:right w:val="single" w:sz="4" w:space="0" w:color="000000"/>
            </w:tcBorders>
            <w:shd w:val="clear" w:color="auto" w:fill="auto"/>
          </w:tcPr>
          <w:p w:rsidR="004037B5" w:rsidRDefault="004037B5" w:rsidP="004037B5">
            <w:pPr>
              <w:pStyle w:val="aa"/>
              <w:jc w:val="both"/>
            </w:pPr>
            <w:r>
              <w:t>Сума витрат, тис. грн.</w:t>
            </w:r>
          </w:p>
        </w:tc>
      </w:tr>
      <w:tr w:rsidR="004037B5" w:rsidTr="004037B5">
        <w:tc>
          <w:tcPr>
            <w:tcW w:w="4778" w:type="dxa"/>
            <w:tcBorders>
              <w:top w:val="single" w:sz="4" w:space="0" w:color="000000"/>
              <w:left w:val="single" w:sz="4" w:space="0" w:color="000000"/>
              <w:bottom w:val="single" w:sz="4" w:space="0" w:color="000000"/>
            </w:tcBorders>
            <w:shd w:val="clear" w:color="auto" w:fill="auto"/>
          </w:tcPr>
          <w:p w:rsidR="004037B5" w:rsidRDefault="004037B5" w:rsidP="004037B5">
            <w:pPr>
              <w:pStyle w:val="aa"/>
              <w:jc w:val="both"/>
              <w:rPr>
                <w:color w:val="000000"/>
              </w:rPr>
            </w:pPr>
            <w:r>
              <w:t xml:space="preserve">Альтернатива 1. </w:t>
            </w:r>
          </w:p>
        </w:tc>
        <w:tc>
          <w:tcPr>
            <w:tcW w:w="4855" w:type="dxa"/>
            <w:tcBorders>
              <w:top w:val="single" w:sz="4" w:space="0" w:color="000000"/>
              <w:left w:val="single" w:sz="4" w:space="0" w:color="000000"/>
              <w:bottom w:val="single" w:sz="4" w:space="0" w:color="000000"/>
              <w:right w:val="single" w:sz="4" w:space="0" w:color="000000"/>
            </w:tcBorders>
            <w:shd w:val="clear" w:color="auto" w:fill="auto"/>
          </w:tcPr>
          <w:p w:rsidR="004037B5" w:rsidRDefault="00437D1D" w:rsidP="004037B5">
            <w:pPr>
              <w:pStyle w:val="aa"/>
              <w:snapToGrid w:val="0"/>
              <w:jc w:val="center"/>
            </w:pPr>
            <w:r>
              <w:rPr>
                <w:lang w:val="ru-RU"/>
              </w:rPr>
              <w:t>18588,48</w:t>
            </w:r>
          </w:p>
        </w:tc>
      </w:tr>
      <w:tr w:rsidR="004037B5" w:rsidTr="004037B5">
        <w:tc>
          <w:tcPr>
            <w:tcW w:w="4778" w:type="dxa"/>
            <w:tcBorders>
              <w:top w:val="single" w:sz="4" w:space="0" w:color="000000"/>
              <w:left w:val="single" w:sz="4" w:space="0" w:color="000000"/>
              <w:bottom w:val="single" w:sz="4" w:space="0" w:color="000000"/>
            </w:tcBorders>
            <w:shd w:val="clear" w:color="auto" w:fill="auto"/>
          </w:tcPr>
          <w:p w:rsidR="004037B5" w:rsidRDefault="004037B5" w:rsidP="004037B5">
            <w:pPr>
              <w:pStyle w:val="aa"/>
              <w:jc w:val="both"/>
              <w:rPr>
                <w:color w:val="0000FF"/>
              </w:rPr>
            </w:pPr>
            <w:r>
              <w:t xml:space="preserve">Альтернатива 2.  </w:t>
            </w:r>
          </w:p>
        </w:tc>
        <w:tc>
          <w:tcPr>
            <w:tcW w:w="4855" w:type="dxa"/>
            <w:tcBorders>
              <w:top w:val="single" w:sz="4" w:space="0" w:color="000000"/>
              <w:left w:val="single" w:sz="4" w:space="0" w:color="000000"/>
              <w:bottom w:val="single" w:sz="4" w:space="0" w:color="000000"/>
              <w:right w:val="single" w:sz="4" w:space="0" w:color="000000"/>
            </w:tcBorders>
            <w:shd w:val="clear" w:color="auto" w:fill="auto"/>
          </w:tcPr>
          <w:p w:rsidR="004037B5" w:rsidRDefault="004037B5" w:rsidP="004037B5">
            <w:pPr>
              <w:pStyle w:val="aa"/>
              <w:jc w:val="center"/>
            </w:pPr>
            <w:r>
              <w:rPr>
                <w:color w:val="0000FF"/>
              </w:rPr>
              <w:t>-</w:t>
            </w:r>
          </w:p>
        </w:tc>
      </w:tr>
    </w:tbl>
    <w:p w:rsidR="004037B5" w:rsidRPr="00437D1D" w:rsidRDefault="004037B5" w:rsidP="004037B5">
      <w:pPr>
        <w:jc w:val="center"/>
        <w:rPr>
          <w:rFonts w:ascii="Times New Roman" w:hAnsi="Times New Roman"/>
          <w:b/>
          <w:bCs/>
          <w:sz w:val="24"/>
        </w:rPr>
      </w:pPr>
      <w:proofErr w:type="spellStart"/>
      <w:r w:rsidRPr="00437D1D">
        <w:rPr>
          <w:rFonts w:ascii="Times New Roman" w:hAnsi="Times New Roman"/>
          <w:b/>
          <w:bCs/>
          <w:sz w:val="24"/>
        </w:rPr>
        <w:t>Витрати</w:t>
      </w:r>
      <w:proofErr w:type="spellEnd"/>
    </w:p>
    <w:p w:rsidR="004037B5" w:rsidRPr="00437D1D" w:rsidRDefault="004037B5" w:rsidP="004037B5">
      <w:pPr>
        <w:jc w:val="center"/>
        <w:rPr>
          <w:rFonts w:ascii="Times New Roman" w:hAnsi="Times New Roman"/>
          <w:b/>
          <w:bCs/>
          <w:sz w:val="24"/>
        </w:rPr>
      </w:pPr>
      <w:r w:rsidRPr="00437D1D">
        <w:rPr>
          <w:rFonts w:ascii="Times New Roman" w:hAnsi="Times New Roman"/>
          <w:b/>
          <w:bCs/>
          <w:sz w:val="24"/>
        </w:rPr>
        <w:t xml:space="preserve">на одного </w:t>
      </w:r>
      <w:proofErr w:type="spellStart"/>
      <w:proofErr w:type="gramStart"/>
      <w:r w:rsidRPr="00437D1D">
        <w:rPr>
          <w:rFonts w:ascii="Times New Roman" w:hAnsi="Times New Roman"/>
          <w:b/>
          <w:bCs/>
          <w:sz w:val="24"/>
        </w:rPr>
        <w:t>суб”єкта</w:t>
      </w:r>
      <w:proofErr w:type="spellEnd"/>
      <w:proofErr w:type="gramEnd"/>
      <w:r w:rsidR="00357553">
        <w:rPr>
          <w:rFonts w:ascii="Times New Roman" w:hAnsi="Times New Roman"/>
          <w:b/>
          <w:bCs/>
          <w:sz w:val="24"/>
          <w:lang w:val="uk-UA"/>
        </w:rPr>
        <w:t xml:space="preserve"> </w:t>
      </w:r>
      <w:proofErr w:type="spellStart"/>
      <w:r w:rsidRPr="00437D1D">
        <w:rPr>
          <w:rFonts w:ascii="Times New Roman" w:hAnsi="Times New Roman"/>
          <w:b/>
          <w:bCs/>
          <w:sz w:val="24"/>
        </w:rPr>
        <w:t>господарювання</w:t>
      </w:r>
      <w:proofErr w:type="spellEnd"/>
      <w:r w:rsidRPr="00437D1D">
        <w:rPr>
          <w:rFonts w:ascii="Times New Roman" w:hAnsi="Times New Roman"/>
          <w:b/>
          <w:bCs/>
          <w:sz w:val="24"/>
        </w:rPr>
        <w:t xml:space="preserve"> великого, </w:t>
      </w:r>
      <w:proofErr w:type="spellStart"/>
      <w:r w:rsidRPr="00437D1D">
        <w:rPr>
          <w:rFonts w:ascii="Times New Roman" w:hAnsi="Times New Roman"/>
          <w:b/>
          <w:bCs/>
          <w:sz w:val="24"/>
        </w:rPr>
        <w:t>середнього</w:t>
      </w:r>
      <w:proofErr w:type="spellEnd"/>
      <w:r w:rsidRPr="00437D1D">
        <w:rPr>
          <w:rFonts w:ascii="Times New Roman" w:hAnsi="Times New Roman"/>
          <w:b/>
          <w:bCs/>
          <w:sz w:val="24"/>
        </w:rPr>
        <w:t xml:space="preserve"> та малого </w:t>
      </w:r>
      <w:proofErr w:type="spellStart"/>
      <w:r w:rsidRPr="00437D1D">
        <w:rPr>
          <w:rFonts w:ascii="Times New Roman" w:hAnsi="Times New Roman"/>
          <w:b/>
          <w:bCs/>
          <w:sz w:val="24"/>
        </w:rPr>
        <w:t>підприємництва</w:t>
      </w:r>
      <w:proofErr w:type="spellEnd"/>
      <w:r w:rsidRPr="00437D1D">
        <w:rPr>
          <w:rFonts w:ascii="Times New Roman" w:hAnsi="Times New Roman"/>
          <w:b/>
          <w:bCs/>
          <w:sz w:val="24"/>
        </w:rPr>
        <w:t>,</w:t>
      </w:r>
    </w:p>
    <w:p w:rsidR="004037B5" w:rsidRPr="004037B5" w:rsidRDefault="004037B5" w:rsidP="004037B5">
      <w:pPr>
        <w:jc w:val="center"/>
        <w:rPr>
          <w:rFonts w:ascii="Times New Roman" w:hAnsi="Times New Roman"/>
          <w:color w:val="FF0000"/>
          <w:sz w:val="24"/>
        </w:rPr>
      </w:pPr>
      <w:proofErr w:type="spellStart"/>
      <w:r w:rsidRPr="00437D1D">
        <w:rPr>
          <w:rFonts w:ascii="Times New Roman" w:hAnsi="Times New Roman"/>
          <w:b/>
          <w:bCs/>
          <w:sz w:val="24"/>
        </w:rPr>
        <w:t>які</w:t>
      </w:r>
      <w:proofErr w:type="spellEnd"/>
      <w:r w:rsidR="00357553">
        <w:rPr>
          <w:rFonts w:ascii="Times New Roman" w:hAnsi="Times New Roman"/>
          <w:b/>
          <w:bCs/>
          <w:sz w:val="24"/>
          <w:lang w:val="uk-UA"/>
        </w:rPr>
        <w:t xml:space="preserve"> </w:t>
      </w:r>
      <w:proofErr w:type="spellStart"/>
      <w:r w:rsidRPr="00437D1D">
        <w:rPr>
          <w:rFonts w:ascii="Times New Roman" w:hAnsi="Times New Roman"/>
          <w:b/>
          <w:bCs/>
          <w:sz w:val="24"/>
        </w:rPr>
        <w:t>виникають</w:t>
      </w:r>
      <w:proofErr w:type="spellEnd"/>
      <w:r w:rsidR="00357553">
        <w:rPr>
          <w:rFonts w:ascii="Times New Roman" w:hAnsi="Times New Roman"/>
          <w:b/>
          <w:bCs/>
          <w:sz w:val="24"/>
          <w:lang w:val="uk-UA"/>
        </w:rPr>
        <w:t xml:space="preserve"> </w:t>
      </w:r>
      <w:r w:rsidRPr="00437D1D">
        <w:rPr>
          <w:rFonts w:ascii="Times New Roman" w:hAnsi="Times New Roman"/>
          <w:b/>
          <w:bCs/>
          <w:sz w:val="24"/>
        </w:rPr>
        <w:t>в</w:t>
      </w:r>
      <w:r w:rsidR="00357553">
        <w:rPr>
          <w:rFonts w:ascii="Times New Roman" w:hAnsi="Times New Roman"/>
          <w:b/>
          <w:bCs/>
          <w:sz w:val="24"/>
          <w:lang w:val="uk-UA"/>
        </w:rPr>
        <w:t xml:space="preserve"> </w:t>
      </w:r>
      <w:proofErr w:type="spellStart"/>
      <w:r w:rsidRPr="00437D1D">
        <w:rPr>
          <w:rFonts w:ascii="Times New Roman" w:hAnsi="Times New Roman"/>
          <w:b/>
          <w:bCs/>
          <w:sz w:val="24"/>
        </w:rPr>
        <w:t>наслідок</w:t>
      </w:r>
      <w:proofErr w:type="spellEnd"/>
      <w:r w:rsidR="00357553">
        <w:rPr>
          <w:rFonts w:ascii="Times New Roman" w:hAnsi="Times New Roman"/>
          <w:b/>
          <w:bCs/>
          <w:sz w:val="24"/>
          <w:lang w:val="uk-UA"/>
        </w:rPr>
        <w:t xml:space="preserve"> </w:t>
      </w:r>
      <w:proofErr w:type="spellStart"/>
      <w:r w:rsidRPr="00437D1D">
        <w:rPr>
          <w:rFonts w:ascii="Times New Roman" w:hAnsi="Times New Roman"/>
          <w:b/>
          <w:bCs/>
          <w:sz w:val="24"/>
        </w:rPr>
        <w:t>дії</w:t>
      </w:r>
      <w:proofErr w:type="spellEnd"/>
      <w:r w:rsidRPr="00437D1D">
        <w:rPr>
          <w:rFonts w:ascii="Times New Roman" w:hAnsi="Times New Roman"/>
          <w:b/>
          <w:bCs/>
          <w:sz w:val="24"/>
        </w:rPr>
        <w:t xml:space="preserve"> регуляторного акта</w:t>
      </w:r>
    </w:p>
    <w:p w:rsidR="004037B5" w:rsidRPr="00626235" w:rsidRDefault="004037B5" w:rsidP="004037B5">
      <w:pPr>
        <w:rPr>
          <w:rFonts w:ascii="Times New Roman" w:hAnsi="Times New Roman"/>
          <w:sz w:val="24"/>
        </w:rPr>
      </w:pPr>
      <w:r w:rsidRPr="004037B5">
        <w:rPr>
          <w:rFonts w:ascii="Times New Roman" w:hAnsi="Times New Roman"/>
          <w:color w:val="FF0000"/>
          <w:sz w:val="24"/>
        </w:rPr>
        <w:tab/>
      </w:r>
      <w:proofErr w:type="spellStart"/>
      <w:r w:rsidRPr="00626235">
        <w:rPr>
          <w:rFonts w:ascii="Times New Roman" w:hAnsi="Times New Roman"/>
          <w:sz w:val="24"/>
        </w:rPr>
        <w:t>Розрахунок</w:t>
      </w:r>
      <w:proofErr w:type="spellEnd"/>
      <w:r w:rsidR="00357553">
        <w:rPr>
          <w:rFonts w:ascii="Times New Roman" w:hAnsi="Times New Roman"/>
          <w:sz w:val="24"/>
          <w:lang w:val="uk-UA"/>
        </w:rPr>
        <w:t xml:space="preserve"> </w:t>
      </w:r>
      <w:proofErr w:type="spellStart"/>
      <w:r w:rsidRPr="00626235">
        <w:rPr>
          <w:rFonts w:ascii="Times New Roman" w:hAnsi="Times New Roman"/>
          <w:sz w:val="24"/>
        </w:rPr>
        <w:t>вартості</w:t>
      </w:r>
      <w:proofErr w:type="spellEnd"/>
      <w:r w:rsidRPr="00626235">
        <w:rPr>
          <w:rFonts w:ascii="Times New Roman" w:hAnsi="Times New Roman"/>
          <w:sz w:val="24"/>
        </w:rPr>
        <w:t xml:space="preserve"> 1 </w:t>
      </w:r>
      <w:proofErr w:type="spellStart"/>
      <w:r w:rsidRPr="00626235">
        <w:rPr>
          <w:rFonts w:ascii="Times New Roman" w:hAnsi="Times New Roman"/>
          <w:sz w:val="24"/>
        </w:rPr>
        <w:t>людино-години</w:t>
      </w:r>
      <w:proofErr w:type="spellEnd"/>
      <w:r w:rsidRPr="00626235">
        <w:rPr>
          <w:rFonts w:ascii="Times New Roman" w:hAnsi="Times New Roman"/>
          <w:sz w:val="24"/>
        </w:rPr>
        <w:t>:</w:t>
      </w:r>
    </w:p>
    <w:p w:rsidR="004037B5" w:rsidRPr="00626235" w:rsidRDefault="004037B5" w:rsidP="004037B5">
      <w:pPr>
        <w:rPr>
          <w:rFonts w:ascii="Times New Roman" w:hAnsi="Times New Roman"/>
          <w:sz w:val="24"/>
        </w:rPr>
      </w:pPr>
      <w:r w:rsidRPr="00626235">
        <w:rPr>
          <w:rFonts w:ascii="Times New Roman" w:hAnsi="Times New Roman"/>
          <w:sz w:val="24"/>
        </w:rPr>
        <w:t xml:space="preserve">Для </w:t>
      </w:r>
      <w:proofErr w:type="spellStart"/>
      <w:r w:rsidRPr="00626235">
        <w:rPr>
          <w:rFonts w:ascii="Times New Roman" w:hAnsi="Times New Roman"/>
          <w:sz w:val="24"/>
        </w:rPr>
        <w:t>розрахунку</w:t>
      </w:r>
      <w:proofErr w:type="spellEnd"/>
      <w:r w:rsidR="00626235" w:rsidRPr="00626235">
        <w:rPr>
          <w:rFonts w:ascii="Times New Roman" w:hAnsi="Times New Roman"/>
          <w:sz w:val="24"/>
          <w:lang w:val="uk-UA"/>
        </w:rPr>
        <w:t xml:space="preserve"> </w:t>
      </w:r>
      <w:proofErr w:type="spellStart"/>
      <w:r w:rsidR="00357553">
        <w:rPr>
          <w:rFonts w:ascii="Times New Roman" w:hAnsi="Times New Roman"/>
          <w:sz w:val="24"/>
        </w:rPr>
        <w:t>використовуєтьс</w:t>
      </w:r>
      <w:proofErr w:type="spellEnd"/>
      <w:r w:rsidR="00357553">
        <w:rPr>
          <w:rFonts w:ascii="Times New Roman" w:hAnsi="Times New Roman"/>
          <w:sz w:val="24"/>
          <w:lang w:val="uk-UA"/>
        </w:rPr>
        <w:t xml:space="preserve">я </w:t>
      </w:r>
      <w:proofErr w:type="spellStart"/>
      <w:r w:rsidRPr="00626235">
        <w:rPr>
          <w:rFonts w:ascii="Times New Roman" w:hAnsi="Times New Roman"/>
          <w:sz w:val="24"/>
        </w:rPr>
        <w:t>розмір</w:t>
      </w:r>
      <w:proofErr w:type="spellEnd"/>
      <w:r w:rsidR="00626235" w:rsidRPr="00626235">
        <w:rPr>
          <w:rFonts w:ascii="Times New Roman" w:hAnsi="Times New Roman"/>
          <w:sz w:val="24"/>
          <w:lang w:val="uk-UA"/>
        </w:rPr>
        <w:t xml:space="preserve"> </w:t>
      </w:r>
      <w:proofErr w:type="spellStart"/>
      <w:r w:rsidRPr="00626235">
        <w:rPr>
          <w:rFonts w:ascii="Times New Roman" w:hAnsi="Times New Roman"/>
          <w:sz w:val="24"/>
        </w:rPr>
        <w:t>мінімальної</w:t>
      </w:r>
      <w:proofErr w:type="spellEnd"/>
      <w:r w:rsidR="00626235" w:rsidRPr="00626235">
        <w:rPr>
          <w:rFonts w:ascii="Times New Roman" w:hAnsi="Times New Roman"/>
          <w:sz w:val="24"/>
          <w:lang w:val="uk-UA"/>
        </w:rPr>
        <w:t xml:space="preserve"> </w:t>
      </w:r>
      <w:proofErr w:type="spellStart"/>
      <w:r w:rsidRPr="00626235">
        <w:rPr>
          <w:rFonts w:ascii="Times New Roman" w:hAnsi="Times New Roman"/>
          <w:sz w:val="24"/>
        </w:rPr>
        <w:t>заробітної</w:t>
      </w:r>
      <w:proofErr w:type="spellEnd"/>
      <w:r w:rsidRPr="00626235">
        <w:rPr>
          <w:rFonts w:ascii="Times New Roman" w:hAnsi="Times New Roman"/>
          <w:sz w:val="24"/>
        </w:rPr>
        <w:t xml:space="preserve"> плати станом на 01.01.20</w:t>
      </w:r>
      <w:r w:rsidR="005102B1" w:rsidRPr="00626235">
        <w:rPr>
          <w:rFonts w:ascii="Times New Roman" w:hAnsi="Times New Roman"/>
          <w:sz w:val="24"/>
          <w:lang w:val="uk-UA"/>
        </w:rPr>
        <w:t>20</w:t>
      </w:r>
      <w:r w:rsidRPr="00626235">
        <w:rPr>
          <w:rFonts w:ascii="Times New Roman" w:hAnsi="Times New Roman"/>
          <w:sz w:val="24"/>
        </w:rPr>
        <w:t xml:space="preserve"> р.-4</w:t>
      </w:r>
      <w:r w:rsidR="005102B1" w:rsidRPr="00626235">
        <w:rPr>
          <w:rFonts w:ascii="Times New Roman" w:hAnsi="Times New Roman"/>
          <w:sz w:val="24"/>
          <w:lang w:val="uk-UA"/>
        </w:rPr>
        <w:t>723</w:t>
      </w:r>
      <w:r w:rsidRPr="00626235">
        <w:rPr>
          <w:rFonts w:ascii="Times New Roman" w:hAnsi="Times New Roman"/>
          <w:sz w:val="24"/>
        </w:rPr>
        <w:t xml:space="preserve">,00 грн. У </w:t>
      </w:r>
      <w:proofErr w:type="spellStart"/>
      <w:r w:rsidRPr="00626235">
        <w:rPr>
          <w:rFonts w:ascii="Times New Roman" w:hAnsi="Times New Roman"/>
          <w:sz w:val="24"/>
        </w:rPr>
        <w:t>погодинному</w:t>
      </w:r>
      <w:proofErr w:type="spellEnd"/>
      <w:r w:rsidR="00626235" w:rsidRPr="00626235">
        <w:rPr>
          <w:rFonts w:ascii="Times New Roman" w:hAnsi="Times New Roman"/>
          <w:sz w:val="24"/>
          <w:lang w:val="uk-UA"/>
        </w:rPr>
        <w:t xml:space="preserve"> </w:t>
      </w:r>
      <w:proofErr w:type="spellStart"/>
      <w:r w:rsidRPr="00626235">
        <w:rPr>
          <w:rFonts w:ascii="Times New Roman" w:hAnsi="Times New Roman"/>
          <w:sz w:val="24"/>
        </w:rPr>
        <w:t>визначенні</w:t>
      </w:r>
      <w:proofErr w:type="spellEnd"/>
      <w:r w:rsidR="00626235" w:rsidRPr="00626235">
        <w:rPr>
          <w:rFonts w:ascii="Times New Roman" w:hAnsi="Times New Roman"/>
          <w:sz w:val="24"/>
          <w:lang w:val="uk-UA"/>
        </w:rPr>
        <w:t xml:space="preserve"> </w:t>
      </w:r>
      <w:proofErr w:type="spellStart"/>
      <w:r w:rsidRPr="00626235">
        <w:rPr>
          <w:rFonts w:ascii="Times New Roman" w:hAnsi="Times New Roman"/>
          <w:sz w:val="24"/>
        </w:rPr>
        <w:t>розмір</w:t>
      </w:r>
      <w:proofErr w:type="spellEnd"/>
      <w:r w:rsidRPr="00626235">
        <w:rPr>
          <w:rFonts w:ascii="Times New Roman" w:hAnsi="Times New Roman"/>
          <w:sz w:val="24"/>
        </w:rPr>
        <w:t xml:space="preserve"> становить </w:t>
      </w:r>
      <w:r w:rsidR="00626235" w:rsidRPr="00626235">
        <w:rPr>
          <w:rFonts w:ascii="Times New Roman" w:hAnsi="Times New Roman"/>
          <w:sz w:val="24"/>
          <w:lang w:val="uk-UA"/>
        </w:rPr>
        <w:t>28,31</w:t>
      </w:r>
      <w:r w:rsidRPr="00626235">
        <w:rPr>
          <w:rFonts w:ascii="Times New Roman" w:hAnsi="Times New Roman"/>
          <w:sz w:val="24"/>
        </w:rPr>
        <w:t xml:space="preserve"> (ст. 8 Закону </w:t>
      </w:r>
      <w:proofErr w:type="spellStart"/>
      <w:r w:rsidRPr="00626235">
        <w:rPr>
          <w:rFonts w:ascii="Times New Roman" w:hAnsi="Times New Roman"/>
          <w:sz w:val="24"/>
        </w:rPr>
        <w:t>України</w:t>
      </w:r>
      <w:proofErr w:type="spellEnd"/>
      <w:r w:rsidRPr="00626235">
        <w:rPr>
          <w:rFonts w:ascii="Times New Roman" w:hAnsi="Times New Roman"/>
          <w:sz w:val="24"/>
        </w:rPr>
        <w:t xml:space="preserve"> “Про </w:t>
      </w:r>
      <w:proofErr w:type="spellStart"/>
      <w:r w:rsidRPr="00626235">
        <w:rPr>
          <w:rFonts w:ascii="Times New Roman" w:hAnsi="Times New Roman"/>
          <w:sz w:val="24"/>
        </w:rPr>
        <w:t>Державний</w:t>
      </w:r>
      <w:proofErr w:type="spellEnd"/>
      <w:r w:rsidRPr="00626235">
        <w:rPr>
          <w:rFonts w:ascii="Times New Roman" w:hAnsi="Times New Roman"/>
          <w:sz w:val="24"/>
        </w:rPr>
        <w:t xml:space="preserve"> бюджет </w:t>
      </w:r>
      <w:proofErr w:type="spellStart"/>
      <w:r w:rsidRPr="00626235">
        <w:rPr>
          <w:rFonts w:ascii="Times New Roman" w:hAnsi="Times New Roman"/>
          <w:sz w:val="24"/>
        </w:rPr>
        <w:t>України</w:t>
      </w:r>
      <w:proofErr w:type="spellEnd"/>
      <w:r w:rsidRPr="00626235">
        <w:rPr>
          <w:rFonts w:ascii="Times New Roman" w:hAnsi="Times New Roman"/>
          <w:sz w:val="24"/>
        </w:rPr>
        <w:t xml:space="preserve"> на 20</w:t>
      </w:r>
      <w:r w:rsidR="005102B1" w:rsidRPr="00626235">
        <w:rPr>
          <w:rFonts w:ascii="Times New Roman" w:hAnsi="Times New Roman"/>
          <w:sz w:val="24"/>
          <w:lang w:val="uk-UA"/>
        </w:rPr>
        <w:t>20</w:t>
      </w:r>
      <w:r w:rsidR="00626235" w:rsidRPr="00626235">
        <w:rPr>
          <w:rFonts w:ascii="Times New Roman" w:hAnsi="Times New Roman"/>
          <w:sz w:val="24"/>
        </w:rPr>
        <w:t xml:space="preserve"> </w:t>
      </w:r>
      <w:proofErr w:type="spellStart"/>
      <w:r w:rsidR="00626235" w:rsidRPr="00626235">
        <w:rPr>
          <w:rFonts w:ascii="Times New Roman" w:hAnsi="Times New Roman"/>
          <w:sz w:val="24"/>
        </w:rPr>
        <w:t>рік</w:t>
      </w:r>
      <w:proofErr w:type="spellEnd"/>
      <w:r w:rsidR="00626235" w:rsidRPr="00626235">
        <w:rPr>
          <w:rFonts w:ascii="Times New Roman" w:hAnsi="Times New Roman"/>
          <w:sz w:val="24"/>
        </w:rPr>
        <w:t xml:space="preserve">” </w:t>
      </w:r>
      <w:proofErr w:type="spellStart"/>
      <w:r w:rsidR="00626235" w:rsidRPr="00626235">
        <w:rPr>
          <w:rFonts w:ascii="Times New Roman" w:hAnsi="Times New Roman"/>
          <w:sz w:val="24"/>
        </w:rPr>
        <w:t>від</w:t>
      </w:r>
      <w:proofErr w:type="spellEnd"/>
      <w:r w:rsidR="00626235" w:rsidRPr="00626235">
        <w:rPr>
          <w:rFonts w:ascii="Times New Roman" w:hAnsi="Times New Roman"/>
          <w:sz w:val="24"/>
        </w:rPr>
        <w:t xml:space="preserve"> </w:t>
      </w:r>
      <w:r w:rsidR="00626235" w:rsidRPr="00626235">
        <w:rPr>
          <w:rFonts w:ascii="Times New Roman" w:hAnsi="Times New Roman"/>
          <w:sz w:val="24"/>
          <w:lang w:val="uk-UA"/>
        </w:rPr>
        <w:t>14</w:t>
      </w:r>
      <w:r w:rsidRPr="00626235">
        <w:rPr>
          <w:rFonts w:ascii="Times New Roman" w:hAnsi="Times New Roman"/>
          <w:sz w:val="24"/>
        </w:rPr>
        <w:t>.11.201</w:t>
      </w:r>
      <w:r w:rsidR="00626235" w:rsidRPr="00626235">
        <w:rPr>
          <w:rFonts w:ascii="Times New Roman" w:hAnsi="Times New Roman"/>
          <w:sz w:val="24"/>
          <w:lang w:val="uk-UA"/>
        </w:rPr>
        <w:t>9</w:t>
      </w:r>
      <w:r w:rsidRPr="00626235">
        <w:rPr>
          <w:rFonts w:ascii="Times New Roman" w:hAnsi="Times New Roman"/>
          <w:sz w:val="24"/>
        </w:rPr>
        <w:t xml:space="preserve"> р. № 2</w:t>
      </w:r>
      <w:r w:rsidR="00626235" w:rsidRPr="00626235">
        <w:rPr>
          <w:rFonts w:ascii="Times New Roman" w:hAnsi="Times New Roman"/>
          <w:sz w:val="24"/>
          <w:lang w:val="uk-UA"/>
        </w:rPr>
        <w:t>94-ІХ</w:t>
      </w:r>
      <w:r w:rsidRPr="00626235">
        <w:rPr>
          <w:rFonts w:ascii="Times New Roman" w:hAnsi="Times New Roman"/>
          <w:sz w:val="24"/>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75"/>
        <w:gridCol w:w="4044"/>
        <w:gridCol w:w="2410"/>
        <w:gridCol w:w="2414"/>
      </w:tblGrid>
      <w:tr w:rsidR="004037B5" w:rsidTr="004037B5">
        <w:tc>
          <w:tcPr>
            <w:tcW w:w="775" w:type="dxa"/>
            <w:tcBorders>
              <w:top w:val="single" w:sz="1" w:space="0" w:color="000000"/>
              <w:left w:val="single" w:sz="1" w:space="0" w:color="000000"/>
              <w:bottom w:val="single" w:sz="1" w:space="0" w:color="000000"/>
            </w:tcBorders>
            <w:shd w:val="clear" w:color="auto" w:fill="auto"/>
          </w:tcPr>
          <w:p w:rsidR="004037B5" w:rsidRDefault="004037B5" w:rsidP="004037B5">
            <w:pPr>
              <w:pStyle w:val="ab"/>
              <w:jc w:val="center"/>
            </w:pPr>
            <w:r>
              <w:t>№ з/п</w:t>
            </w:r>
          </w:p>
        </w:tc>
        <w:tc>
          <w:tcPr>
            <w:tcW w:w="4044" w:type="dxa"/>
            <w:tcBorders>
              <w:top w:val="single" w:sz="1" w:space="0" w:color="000000"/>
              <w:left w:val="single" w:sz="1" w:space="0" w:color="000000"/>
              <w:bottom w:val="single" w:sz="1" w:space="0" w:color="000000"/>
            </w:tcBorders>
            <w:shd w:val="clear" w:color="auto" w:fill="auto"/>
          </w:tcPr>
          <w:p w:rsidR="004037B5" w:rsidRDefault="004037B5" w:rsidP="004037B5">
            <w:pPr>
              <w:pStyle w:val="ab"/>
              <w:jc w:val="center"/>
            </w:pPr>
            <w:r>
              <w:t>Витрати</w:t>
            </w:r>
          </w:p>
        </w:tc>
        <w:tc>
          <w:tcPr>
            <w:tcW w:w="2410" w:type="dxa"/>
            <w:tcBorders>
              <w:top w:val="single" w:sz="1" w:space="0" w:color="000000"/>
              <w:left w:val="single" w:sz="1" w:space="0" w:color="000000"/>
              <w:bottom w:val="single" w:sz="1" w:space="0" w:color="000000"/>
            </w:tcBorders>
            <w:shd w:val="clear" w:color="auto" w:fill="auto"/>
          </w:tcPr>
          <w:p w:rsidR="004037B5" w:rsidRDefault="004037B5" w:rsidP="004037B5">
            <w:pPr>
              <w:pStyle w:val="ab"/>
              <w:jc w:val="center"/>
            </w:pPr>
            <w:r>
              <w:t xml:space="preserve">За перший </w:t>
            </w:r>
            <w:proofErr w:type="spellStart"/>
            <w:r>
              <w:t>рік,тис.грн</w:t>
            </w:r>
            <w:proofErr w:type="spellEnd"/>
            <w:r>
              <w:t>.</w:t>
            </w:r>
          </w:p>
        </w:tc>
        <w:tc>
          <w:tcPr>
            <w:tcW w:w="2414" w:type="dxa"/>
            <w:tcBorders>
              <w:top w:val="single" w:sz="1" w:space="0" w:color="000000"/>
              <w:left w:val="single" w:sz="1" w:space="0" w:color="000000"/>
              <w:bottom w:val="single" w:sz="1" w:space="0" w:color="000000"/>
              <w:right w:val="single" w:sz="1" w:space="0" w:color="000000"/>
            </w:tcBorders>
            <w:shd w:val="clear" w:color="auto" w:fill="auto"/>
          </w:tcPr>
          <w:p w:rsidR="004037B5" w:rsidRDefault="004037B5" w:rsidP="004037B5">
            <w:pPr>
              <w:pStyle w:val="ab"/>
              <w:jc w:val="center"/>
            </w:pPr>
            <w:r>
              <w:t xml:space="preserve">За 5 </w:t>
            </w:r>
            <w:proofErr w:type="spellStart"/>
            <w:r>
              <w:t>років,тис.грн</w:t>
            </w:r>
            <w:proofErr w:type="spellEnd"/>
            <w:r>
              <w:t>.</w:t>
            </w:r>
          </w:p>
        </w:tc>
      </w:tr>
      <w:tr w:rsidR="004037B5" w:rsidTr="004037B5">
        <w:tc>
          <w:tcPr>
            <w:tcW w:w="775" w:type="dxa"/>
            <w:tcBorders>
              <w:left w:val="single" w:sz="1" w:space="0" w:color="000000"/>
              <w:bottom w:val="single" w:sz="1" w:space="0" w:color="000000"/>
            </w:tcBorders>
            <w:shd w:val="clear" w:color="auto" w:fill="auto"/>
          </w:tcPr>
          <w:p w:rsidR="004037B5" w:rsidRDefault="004037B5" w:rsidP="004037B5">
            <w:pPr>
              <w:pStyle w:val="ab"/>
              <w:jc w:val="center"/>
            </w:pPr>
            <w:r>
              <w:t>1</w:t>
            </w:r>
          </w:p>
        </w:tc>
        <w:tc>
          <w:tcPr>
            <w:tcW w:w="4044" w:type="dxa"/>
            <w:tcBorders>
              <w:left w:val="single" w:sz="1" w:space="0" w:color="000000"/>
              <w:bottom w:val="single" w:sz="1" w:space="0" w:color="000000"/>
            </w:tcBorders>
            <w:shd w:val="clear" w:color="auto" w:fill="auto"/>
          </w:tcPr>
          <w:p w:rsidR="004037B5" w:rsidRDefault="004037B5" w:rsidP="004037B5">
            <w:pPr>
              <w:pStyle w:val="ab"/>
              <w:jc w:val="center"/>
            </w:pPr>
            <w:r>
              <w:t>2</w:t>
            </w:r>
          </w:p>
        </w:tc>
        <w:tc>
          <w:tcPr>
            <w:tcW w:w="2410" w:type="dxa"/>
            <w:tcBorders>
              <w:left w:val="single" w:sz="1" w:space="0" w:color="000000"/>
              <w:bottom w:val="single" w:sz="1" w:space="0" w:color="000000"/>
            </w:tcBorders>
            <w:shd w:val="clear" w:color="auto" w:fill="auto"/>
          </w:tcPr>
          <w:p w:rsidR="004037B5" w:rsidRDefault="004037B5" w:rsidP="004037B5">
            <w:pPr>
              <w:pStyle w:val="ab"/>
              <w:jc w:val="center"/>
            </w:pPr>
            <w:r>
              <w:t>3</w:t>
            </w:r>
          </w:p>
        </w:tc>
        <w:tc>
          <w:tcPr>
            <w:tcW w:w="2414" w:type="dxa"/>
            <w:tcBorders>
              <w:left w:val="single" w:sz="1" w:space="0" w:color="000000"/>
              <w:bottom w:val="single" w:sz="1" w:space="0" w:color="000000"/>
              <w:right w:val="single" w:sz="1" w:space="0" w:color="000000"/>
            </w:tcBorders>
            <w:shd w:val="clear" w:color="auto" w:fill="auto"/>
          </w:tcPr>
          <w:p w:rsidR="004037B5" w:rsidRDefault="004037B5" w:rsidP="004037B5">
            <w:pPr>
              <w:pStyle w:val="ab"/>
              <w:jc w:val="center"/>
            </w:pPr>
            <w:r>
              <w:t>4</w:t>
            </w:r>
          </w:p>
        </w:tc>
      </w:tr>
      <w:tr w:rsidR="004037B5" w:rsidTr="004037B5">
        <w:tc>
          <w:tcPr>
            <w:tcW w:w="775" w:type="dxa"/>
            <w:tcBorders>
              <w:left w:val="single" w:sz="1" w:space="0" w:color="000000"/>
              <w:bottom w:val="single" w:sz="1" w:space="0" w:color="000000"/>
            </w:tcBorders>
            <w:shd w:val="clear" w:color="auto" w:fill="auto"/>
          </w:tcPr>
          <w:p w:rsidR="004037B5" w:rsidRDefault="004037B5" w:rsidP="004037B5">
            <w:pPr>
              <w:pStyle w:val="ab"/>
            </w:pPr>
            <w:r>
              <w:t>1</w:t>
            </w:r>
          </w:p>
        </w:tc>
        <w:tc>
          <w:tcPr>
            <w:tcW w:w="4044" w:type="dxa"/>
            <w:tcBorders>
              <w:left w:val="single" w:sz="1" w:space="0" w:color="000000"/>
              <w:bottom w:val="single" w:sz="1" w:space="0" w:color="000000"/>
            </w:tcBorders>
            <w:shd w:val="clear" w:color="auto" w:fill="auto"/>
          </w:tcPr>
          <w:p w:rsidR="004037B5" w:rsidRDefault="004037B5" w:rsidP="004037B5">
            <w:pPr>
              <w:pStyle w:val="ab"/>
              <w:spacing w:after="283"/>
            </w:pPr>
            <w: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2410" w:type="dxa"/>
            <w:tcBorders>
              <w:left w:val="single" w:sz="1" w:space="0" w:color="000000"/>
              <w:bottom w:val="single" w:sz="1" w:space="0" w:color="000000"/>
            </w:tcBorders>
            <w:shd w:val="clear" w:color="auto" w:fill="auto"/>
          </w:tcPr>
          <w:p w:rsidR="004037B5" w:rsidRPr="0098401D" w:rsidRDefault="004D6740" w:rsidP="00437D1D">
            <w:pPr>
              <w:pStyle w:val="ab"/>
              <w:jc w:val="center"/>
              <w:rPr>
                <w:lang w:val="ru-RU"/>
              </w:rPr>
            </w:pPr>
            <w:r>
              <w:rPr>
                <w:lang w:val="ru-RU"/>
              </w:rPr>
              <w:t>-</w:t>
            </w:r>
          </w:p>
        </w:tc>
        <w:tc>
          <w:tcPr>
            <w:tcW w:w="2414" w:type="dxa"/>
            <w:tcBorders>
              <w:left w:val="single" w:sz="1" w:space="0" w:color="000000"/>
              <w:bottom w:val="single" w:sz="1" w:space="0" w:color="000000"/>
              <w:right w:val="single" w:sz="1" w:space="0" w:color="000000"/>
            </w:tcBorders>
            <w:shd w:val="clear" w:color="auto" w:fill="auto"/>
          </w:tcPr>
          <w:p w:rsidR="004037B5" w:rsidRPr="0098401D" w:rsidRDefault="004D6740" w:rsidP="00437D1D">
            <w:pPr>
              <w:pStyle w:val="ab"/>
              <w:jc w:val="center"/>
              <w:rPr>
                <w:lang w:val="ru-RU"/>
              </w:rPr>
            </w:pPr>
            <w:r>
              <w:rPr>
                <w:lang w:val="ru-RU"/>
              </w:rPr>
              <w:t>-</w:t>
            </w:r>
          </w:p>
        </w:tc>
      </w:tr>
      <w:tr w:rsidR="004037B5" w:rsidTr="004037B5">
        <w:tc>
          <w:tcPr>
            <w:tcW w:w="775" w:type="dxa"/>
            <w:tcBorders>
              <w:left w:val="single" w:sz="1" w:space="0" w:color="000000"/>
              <w:bottom w:val="single" w:sz="1" w:space="0" w:color="000000"/>
            </w:tcBorders>
            <w:shd w:val="clear" w:color="auto" w:fill="auto"/>
          </w:tcPr>
          <w:p w:rsidR="004037B5" w:rsidRDefault="004037B5" w:rsidP="004037B5">
            <w:pPr>
              <w:pStyle w:val="ab"/>
            </w:pPr>
            <w:r>
              <w:lastRenderedPageBreak/>
              <w:t>2</w:t>
            </w:r>
          </w:p>
        </w:tc>
        <w:tc>
          <w:tcPr>
            <w:tcW w:w="4044" w:type="dxa"/>
            <w:tcBorders>
              <w:left w:val="single" w:sz="1" w:space="0" w:color="000000"/>
              <w:bottom w:val="single" w:sz="1" w:space="0" w:color="000000"/>
            </w:tcBorders>
            <w:shd w:val="clear" w:color="auto" w:fill="auto"/>
          </w:tcPr>
          <w:p w:rsidR="004037B5" w:rsidRDefault="004037B5" w:rsidP="004037B5">
            <w:pPr>
              <w:pStyle w:val="ab"/>
              <w:spacing w:after="283"/>
            </w:pPr>
            <w:r>
              <w:t>Податки та збори (зміна розміру податків/зборів, виникнення необхідності у сплаті податків/зборів), гривень</w:t>
            </w:r>
          </w:p>
        </w:tc>
        <w:tc>
          <w:tcPr>
            <w:tcW w:w="2410" w:type="dxa"/>
            <w:tcBorders>
              <w:left w:val="single" w:sz="1" w:space="0" w:color="000000"/>
              <w:bottom w:val="single" w:sz="1" w:space="0" w:color="000000"/>
            </w:tcBorders>
            <w:shd w:val="clear" w:color="auto" w:fill="auto"/>
          </w:tcPr>
          <w:p w:rsidR="000C7DCE" w:rsidRDefault="000C7DCE" w:rsidP="004037B5">
            <w:pPr>
              <w:pStyle w:val="ab"/>
              <w:jc w:val="center"/>
            </w:pPr>
            <w:r>
              <w:t>4 год.х28,31грн.=</w:t>
            </w:r>
          </w:p>
          <w:p w:rsidR="004037B5" w:rsidRDefault="000C7DCE" w:rsidP="004037B5">
            <w:pPr>
              <w:pStyle w:val="ab"/>
              <w:jc w:val="center"/>
            </w:pPr>
            <w:r>
              <w:t>113,24</w:t>
            </w:r>
          </w:p>
        </w:tc>
        <w:tc>
          <w:tcPr>
            <w:tcW w:w="2414" w:type="dxa"/>
            <w:tcBorders>
              <w:left w:val="single" w:sz="1" w:space="0" w:color="000000"/>
              <w:bottom w:val="single" w:sz="1" w:space="0" w:color="000000"/>
              <w:right w:val="single" w:sz="1" w:space="0" w:color="000000"/>
            </w:tcBorders>
            <w:shd w:val="clear" w:color="auto" w:fill="auto"/>
          </w:tcPr>
          <w:p w:rsidR="004037B5" w:rsidRDefault="000C7DCE" w:rsidP="004037B5">
            <w:pPr>
              <w:pStyle w:val="ab"/>
              <w:jc w:val="center"/>
            </w:pPr>
            <w:r>
              <w:t>566,20</w:t>
            </w:r>
          </w:p>
          <w:p w:rsidR="000C7DCE" w:rsidRDefault="000C7DCE" w:rsidP="004037B5">
            <w:pPr>
              <w:pStyle w:val="ab"/>
              <w:jc w:val="center"/>
            </w:pPr>
          </w:p>
        </w:tc>
      </w:tr>
      <w:tr w:rsidR="004037B5" w:rsidTr="004037B5">
        <w:tc>
          <w:tcPr>
            <w:tcW w:w="775" w:type="dxa"/>
            <w:tcBorders>
              <w:left w:val="single" w:sz="1" w:space="0" w:color="000000"/>
              <w:bottom w:val="single" w:sz="1" w:space="0" w:color="000000"/>
            </w:tcBorders>
            <w:shd w:val="clear" w:color="auto" w:fill="auto"/>
          </w:tcPr>
          <w:p w:rsidR="004037B5" w:rsidRDefault="004037B5" w:rsidP="004037B5">
            <w:pPr>
              <w:pStyle w:val="ab"/>
            </w:pPr>
            <w:r>
              <w:t>3</w:t>
            </w:r>
          </w:p>
        </w:tc>
        <w:tc>
          <w:tcPr>
            <w:tcW w:w="4044" w:type="dxa"/>
            <w:tcBorders>
              <w:left w:val="single" w:sz="1" w:space="0" w:color="000000"/>
              <w:bottom w:val="single" w:sz="1" w:space="0" w:color="000000"/>
            </w:tcBorders>
            <w:shd w:val="clear" w:color="auto" w:fill="auto"/>
          </w:tcPr>
          <w:p w:rsidR="004037B5" w:rsidRDefault="004037B5" w:rsidP="004037B5">
            <w:pPr>
              <w:pStyle w:val="ab"/>
              <w:spacing w:after="283"/>
            </w:pPr>
            <w:r>
              <w:t>Витрати, пов’язані із веденням обліку, підготовкою та поданням звітності державним органам, гривень</w:t>
            </w:r>
          </w:p>
        </w:tc>
        <w:tc>
          <w:tcPr>
            <w:tcW w:w="2410" w:type="dxa"/>
            <w:tcBorders>
              <w:left w:val="single" w:sz="1" w:space="0" w:color="000000"/>
              <w:bottom w:val="single" w:sz="1" w:space="0" w:color="000000"/>
            </w:tcBorders>
            <w:shd w:val="clear" w:color="auto" w:fill="auto"/>
          </w:tcPr>
          <w:p w:rsidR="004037B5" w:rsidRDefault="004037B5" w:rsidP="004037B5">
            <w:pPr>
              <w:pStyle w:val="ab"/>
              <w:jc w:val="center"/>
            </w:pPr>
            <w:r>
              <w:t>-</w:t>
            </w:r>
          </w:p>
        </w:tc>
        <w:tc>
          <w:tcPr>
            <w:tcW w:w="2414" w:type="dxa"/>
            <w:tcBorders>
              <w:left w:val="single" w:sz="1" w:space="0" w:color="000000"/>
              <w:bottom w:val="single" w:sz="1" w:space="0" w:color="000000"/>
              <w:right w:val="single" w:sz="1" w:space="0" w:color="000000"/>
            </w:tcBorders>
            <w:shd w:val="clear" w:color="auto" w:fill="auto"/>
          </w:tcPr>
          <w:p w:rsidR="004037B5" w:rsidRPr="0098401D" w:rsidRDefault="004D6740" w:rsidP="004037B5">
            <w:pPr>
              <w:pStyle w:val="ab"/>
              <w:jc w:val="center"/>
              <w:rPr>
                <w:lang w:val="ru-RU"/>
              </w:rPr>
            </w:pPr>
            <w:r>
              <w:rPr>
                <w:lang w:val="ru-RU"/>
              </w:rPr>
              <w:t>-</w:t>
            </w:r>
          </w:p>
        </w:tc>
      </w:tr>
      <w:tr w:rsidR="004037B5" w:rsidTr="004037B5">
        <w:tc>
          <w:tcPr>
            <w:tcW w:w="775" w:type="dxa"/>
            <w:tcBorders>
              <w:left w:val="single" w:sz="1" w:space="0" w:color="000000"/>
              <w:bottom w:val="single" w:sz="1" w:space="0" w:color="000000"/>
            </w:tcBorders>
            <w:shd w:val="clear" w:color="auto" w:fill="auto"/>
          </w:tcPr>
          <w:p w:rsidR="004037B5" w:rsidRDefault="004037B5" w:rsidP="004037B5">
            <w:pPr>
              <w:pStyle w:val="ab"/>
            </w:pPr>
            <w:r>
              <w:t>4</w:t>
            </w:r>
          </w:p>
        </w:tc>
        <w:tc>
          <w:tcPr>
            <w:tcW w:w="4044" w:type="dxa"/>
            <w:tcBorders>
              <w:left w:val="single" w:sz="1" w:space="0" w:color="000000"/>
              <w:bottom w:val="single" w:sz="1" w:space="0" w:color="000000"/>
            </w:tcBorders>
            <w:shd w:val="clear" w:color="auto" w:fill="auto"/>
          </w:tcPr>
          <w:p w:rsidR="004037B5" w:rsidRDefault="004037B5" w:rsidP="004037B5">
            <w:pPr>
              <w:pStyle w:val="ab"/>
              <w:spacing w:after="283"/>
            </w:pPr>
            <w:r>
              <w:t>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2410" w:type="dxa"/>
            <w:tcBorders>
              <w:left w:val="single" w:sz="1" w:space="0" w:color="000000"/>
              <w:bottom w:val="single" w:sz="1" w:space="0" w:color="000000"/>
            </w:tcBorders>
            <w:shd w:val="clear" w:color="auto" w:fill="auto"/>
          </w:tcPr>
          <w:p w:rsidR="004037B5" w:rsidRDefault="004037B5" w:rsidP="004037B5">
            <w:pPr>
              <w:pStyle w:val="ab"/>
              <w:jc w:val="center"/>
            </w:pPr>
            <w:r>
              <w:t>-</w:t>
            </w:r>
          </w:p>
        </w:tc>
        <w:tc>
          <w:tcPr>
            <w:tcW w:w="2414" w:type="dxa"/>
            <w:tcBorders>
              <w:left w:val="single" w:sz="1" w:space="0" w:color="000000"/>
              <w:bottom w:val="single" w:sz="1" w:space="0" w:color="000000"/>
              <w:right w:val="single" w:sz="1" w:space="0" w:color="000000"/>
            </w:tcBorders>
            <w:shd w:val="clear" w:color="auto" w:fill="auto"/>
          </w:tcPr>
          <w:p w:rsidR="004037B5" w:rsidRDefault="004037B5" w:rsidP="004037B5">
            <w:pPr>
              <w:pStyle w:val="ab"/>
              <w:jc w:val="center"/>
            </w:pPr>
            <w:r>
              <w:t>-</w:t>
            </w:r>
          </w:p>
        </w:tc>
      </w:tr>
      <w:tr w:rsidR="004037B5" w:rsidTr="004037B5">
        <w:tc>
          <w:tcPr>
            <w:tcW w:w="775" w:type="dxa"/>
            <w:tcBorders>
              <w:left w:val="single" w:sz="1" w:space="0" w:color="000000"/>
              <w:bottom w:val="single" w:sz="1" w:space="0" w:color="000000"/>
            </w:tcBorders>
            <w:shd w:val="clear" w:color="auto" w:fill="auto"/>
          </w:tcPr>
          <w:p w:rsidR="004037B5" w:rsidRDefault="004037B5" w:rsidP="004037B5">
            <w:pPr>
              <w:pStyle w:val="ab"/>
            </w:pPr>
            <w:r>
              <w:t>5</w:t>
            </w:r>
          </w:p>
        </w:tc>
        <w:tc>
          <w:tcPr>
            <w:tcW w:w="4044" w:type="dxa"/>
            <w:tcBorders>
              <w:left w:val="single" w:sz="1" w:space="0" w:color="000000"/>
              <w:bottom w:val="single" w:sz="1" w:space="0" w:color="000000"/>
            </w:tcBorders>
            <w:shd w:val="clear" w:color="auto" w:fill="auto"/>
          </w:tcPr>
          <w:p w:rsidR="004037B5" w:rsidRDefault="004037B5" w:rsidP="004037B5">
            <w:pPr>
              <w:pStyle w:val="ab"/>
              <w:spacing w:after="283"/>
            </w:pPr>
            <w: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2410" w:type="dxa"/>
            <w:tcBorders>
              <w:left w:val="single" w:sz="1" w:space="0" w:color="000000"/>
              <w:bottom w:val="single" w:sz="1" w:space="0" w:color="000000"/>
            </w:tcBorders>
            <w:shd w:val="clear" w:color="auto" w:fill="auto"/>
          </w:tcPr>
          <w:p w:rsidR="004037B5" w:rsidRPr="0098401D" w:rsidRDefault="004D6740" w:rsidP="004037B5">
            <w:pPr>
              <w:pStyle w:val="ab"/>
              <w:jc w:val="center"/>
              <w:rPr>
                <w:lang w:val="ru-RU"/>
              </w:rPr>
            </w:pPr>
            <w:r>
              <w:rPr>
                <w:lang w:val="ru-RU"/>
              </w:rPr>
              <w:t>-</w:t>
            </w:r>
          </w:p>
        </w:tc>
        <w:tc>
          <w:tcPr>
            <w:tcW w:w="2414" w:type="dxa"/>
            <w:tcBorders>
              <w:left w:val="single" w:sz="1" w:space="0" w:color="000000"/>
              <w:bottom w:val="single" w:sz="1" w:space="0" w:color="000000"/>
              <w:right w:val="single" w:sz="1" w:space="0" w:color="000000"/>
            </w:tcBorders>
            <w:shd w:val="clear" w:color="auto" w:fill="auto"/>
          </w:tcPr>
          <w:p w:rsidR="004037B5" w:rsidRPr="0098401D" w:rsidRDefault="004D6740" w:rsidP="004037B5">
            <w:pPr>
              <w:pStyle w:val="ab"/>
              <w:jc w:val="center"/>
              <w:rPr>
                <w:lang w:val="ru-RU"/>
              </w:rPr>
            </w:pPr>
            <w:r>
              <w:rPr>
                <w:lang w:val="ru-RU"/>
              </w:rPr>
              <w:t>-</w:t>
            </w:r>
          </w:p>
        </w:tc>
      </w:tr>
      <w:tr w:rsidR="004037B5" w:rsidTr="004037B5">
        <w:tc>
          <w:tcPr>
            <w:tcW w:w="775" w:type="dxa"/>
            <w:tcBorders>
              <w:left w:val="single" w:sz="1" w:space="0" w:color="000000"/>
              <w:bottom w:val="single" w:sz="1" w:space="0" w:color="000000"/>
            </w:tcBorders>
            <w:shd w:val="clear" w:color="auto" w:fill="auto"/>
          </w:tcPr>
          <w:p w:rsidR="004037B5" w:rsidRDefault="004037B5" w:rsidP="004037B5">
            <w:pPr>
              <w:pStyle w:val="ab"/>
            </w:pPr>
            <w:r>
              <w:t>6</w:t>
            </w:r>
          </w:p>
        </w:tc>
        <w:tc>
          <w:tcPr>
            <w:tcW w:w="4044" w:type="dxa"/>
            <w:tcBorders>
              <w:left w:val="single" w:sz="1" w:space="0" w:color="000000"/>
              <w:bottom w:val="single" w:sz="1" w:space="0" w:color="000000"/>
            </w:tcBorders>
            <w:shd w:val="clear" w:color="auto" w:fill="auto"/>
          </w:tcPr>
          <w:p w:rsidR="004037B5" w:rsidRDefault="004037B5" w:rsidP="004037B5">
            <w:pPr>
              <w:pStyle w:val="ab"/>
              <w:spacing w:after="283"/>
            </w:pPr>
            <w:r>
              <w:t>Витрати на оборотні активи (матеріали, канцелярські товари тощо), гривень</w:t>
            </w:r>
          </w:p>
        </w:tc>
        <w:tc>
          <w:tcPr>
            <w:tcW w:w="2410" w:type="dxa"/>
            <w:tcBorders>
              <w:left w:val="single" w:sz="1" w:space="0" w:color="000000"/>
              <w:bottom w:val="single" w:sz="1" w:space="0" w:color="000000"/>
            </w:tcBorders>
            <w:shd w:val="clear" w:color="auto" w:fill="auto"/>
          </w:tcPr>
          <w:p w:rsidR="004037B5" w:rsidRPr="0098401D" w:rsidRDefault="00437D1D" w:rsidP="004037B5">
            <w:pPr>
              <w:pStyle w:val="ab"/>
              <w:jc w:val="center"/>
              <w:rPr>
                <w:lang w:val="ru-RU"/>
              </w:rPr>
            </w:pPr>
            <w:r>
              <w:rPr>
                <w:lang w:val="ru-RU"/>
              </w:rPr>
              <w:t>69</w:t>
            </w:r>
            <w:r w:rsidR="004D6740">
              <w:rPr>
                <w:lang w:val="ru-RU"/>
              </w:rPr>
              <w:t>,00</w:t>
            </w:r>
          </w:p>
        </w:tc>
        <w:tc>
          <w:tcPr>
            <w:tcW w:w="2414" w:type="dxa"/>
            <w:tcBorders>
              <w:left w:val="single" w:sz="1" w:space="0" w:color="000000"/>
              <w:bottom w:val="single" w:sz="1" w:space="0" w:color="000000"/>
              <w:right w:val="single" w:sz="1" w:space="0" w:color="000000"/>
            </w:tcBorders>
            <w:shd w:val="clear" w:color="auto" w:fill="auto"/>
          </w:tcPr>
          <w:p w:rsidR="004037B5" w:rsidRPr="0098401D" w:rsidRDefault="00437D1D" w:rsidP="004037B5">
            <w:pPr>
              <w:pStyle w:val="ab"/>
              <w:jc w:val="center"/>
              <w:rPr>
                <w:lang w:val="ru-RU"/>
              </w:rPr>
            </w:pPr>
            <w:r>
              <w:rPr>
                <w:lang w:val="ru-RU"/>
              </w:rPr>
              <w:t>345,00</w:t>
            </w:r>
          </w:p>
        </w:tc>
      </w:tr>
      <w:tr w:rsidR="004037B5" w:rsidTr="004037B5">
        <w:tc>
          <w:tcPr>
            <w:tcW w:w="775" w:type="dxa"/>
            <w:tcBorders>
              <w:left w:val="single" w:sz="1" w:space="0" w:color="000000"/>
              <w:bottom w:val="single" w:sz="1" w:space="0" w:color="000000"/>
            </w:tcBorders>
            <w:shd w:val="clear" w:color="auto" w:fill="auto"/>
          </w:tcPr>
          <w:p w:rsidR="004037B5" w:rsidRDefault="004037B5" w:rsidP="004037B5">
            <w:pPr>
              <w:pStyle w:val="ab"/>
            </w:pPr>
            <w:r>
              <w:t>7</w:t>
            </w:r>
          </w:p>
        </w:tc>
        <w:tc>
          <w:tcPr>
            <w:tcW w:w="4044" w:type="dxa"/>
            <w:tcBorders>
              <w:left w:val="single" w:sz="1" w:space="0" w:color="000000"/>
              <w:bottom w:val="single" w:sz="1" w:space="0" w:color="000000"/>
            </w:tcBorders>
            <w:shd w:val="clear" w:color="auto" w:fill="auto"/>
          </w:tcPr>
          <w:p w:rsidR="004037B5" w:rsidRDefault="004037B5" w:rsidP="004037B5">
            <w:pPr>
              <w:pStyle w:val="ab"/>
              <w:spacing w:after="283"/>
            </w:pPr>
            <w:r>
              <w:t>Витрати, пов’язані із наймом додаткового персоналу, гривень</w:t>
            </w:r>
          </w:p>
        </w:tc>
        <w:tc>
          <w:tcPr>
            <w:tcW w:w="2410" w:type="dxa"/>
            <w:tcBorders>
              <w:left w:val="single" w:sz="1" w:space="0" w:color="000000"/>
              <w:bottom w:val="single" w:sz="1" w:space="0" w:color="000000"/>
            </w:tcBorders>
            <w:shd w:val="clear" w:color="auto" w:fill="auto"/>
          </w:tcPr>
          <w:p w:rsidR="004037B5" w:rsidRDefault="004037B5" w:rsidP="004037B5">
            <w:pPr>
              <w:pStyle w:val="ab"/>
              <w:jc w:val="center"/>
            </w:pPr>
            <w:r>
              <w:t>-</w:t>
            </w:r>
          </w:p>
        </w:tc>
        <w:tc>
          <w:tcPr>
            <w:tcW w:w="2414" w:type="dxa"/>
            <w:tcBorders>
              <w:left w:val="single" w:sz="1" w:space="0" w:color="000000"/>
              <w:bottom w:val="single" w:sz="1" w:space="0" w:color="000000"/>
              <w:right w:val="single" w:sz="1" w:space="0" w:color="000000"/>
            </w:tcBorders>
            <w:shd w:val="clear" w:color="auto" w:fill="auto"/>
          </w:tcPr>
          <w:p w:rsidR="004037B5" w:rsidRDefault="004037B5" w:rsidP="004037B5">
            <w:pPr>
              <w:pStyle w:val="ab"/>
              <w:jc w:val="center"/>
            </w:pPr>
            <w:r>
              <w:t>-</w:t>
            </w:r>
          </w:p>
        </w:tc>
      </w:tr>
      <w:tr w:rsidR="005D76F5" w:rsidTr="004037B5">
        <w:tc>
          <w:tcPr>
            <w:tcW w:w="775" w:type="dxa"/>
            <w:tcBorders>
              <w:left w:val="single" w:sz="1" w:space="0" w:color="000000"/>
              <w:bottom w:val="single" w:sz="1" w:space="0" w:color="000000"/>
            </w:tcBorders>
            <w:shd w:val="clear" w:color="auto" w:fill="auto"/>
          </w:tcPr>
          <w:p w:rsidR="005D76F5" w:rsidRDefault="005D76F5" w:rsidP="004037B5">
            <w:pPr>
              <w:pStyle w:val="ab"/>
            </w:pPr>
            <w:r>
              <w:t>8</w:t>
            </w:r>
          </w:p>
        </w:tc>
        <w:tc>
          <w:tcPr>
            <w:tcW w:w="4044" w:type="dxa"/>
            <w:tcBorders>
              <w:left w:val="single" w:sz="1" w:space="0" w:color="000000"/>
              <w:bottom w:val="single" w:sz="1" w:space="0" w:color="000000"/>
            </w:tcBorders>
            <w:shd w:val="clear" w:color="auto" w:fill="auto"/>
          </w:tcPr>
          <w:p w:rsidR="005D76F5" w:rsidRDefault="005D76F5" w:rsidP="004037B5">
            <w:pPr>
              <w:pStyle w:val="ab"/>
              <w:spacing w:after="283"/>
            </w:pPr>
            <w:r>
              <w:t>Інше (уточнити), гривень</w:t>
            </w:r>
          </w:p>
        </w:tc>
        <w:tc>
          <w:tcPr>
            <w:tcW w:w="2410" w:type="dxa"/>
            <w:tcBorders>
              <w:left w:val="single" w:sz="1" w:space="0" w:color="000000"/>
              <w:bottom w:val="single" w:sz="1" w:space="0" w:color="000000"/>
            </w:tcBorders>
            <w:shd w:val="clear" w:color="auto" w:fill="auto"/>
          </w:tcPr>
          <w:p w:rsidR="005D76F5" w:rsidRDefault="005D76F5" w:rsidP="00B74739">
            <w:pPr>
              <w:pStyle w:val="ab"/>
              <w:jc w:val="center"/>
            </w:pPr>
            <w:r>
              <w:t>-</w:t>
            </w:r>
          </w:p>
        </w:tc>
        <w:tc>
          <w:tcPr>
            <w:tcW w:w="2414" w:type="dxa"/>
            <w:tcBorders>
              <w:left w:val="single" w:sz="1" w:space="0" w:color="000000"/>
              <w:bottom w:val="single" w:sz="1" w:space="0" w:color="000000"/>
              <w:right w:val="single" w:sz="1" w:space="0" w:color="000000"/>
            </w:tcBorders>
            <w:shd w:val="clear" w:color="auto" w:fill="auto"/>
          </w:tcPr>
          <w:p w:rsidR="005D76F5" w:rsidRDefault="005D76F5" w:rsidP="00B74739">
            <w:pPr>
              <w:pStyle w:val="ab"/>
              <w:jc w:val="center"/>
            </w:pPr>
            <w:r>
              <w:t>-</w:t>
            </w:r>
          </w:p>
        </w:tc>
      </w:tr>
      <w:tr w:rsidR="005D76F5" w:rsidTr="004037B5">
        <w:tc>
          <w:tcPr>
            <w:tcW w:w="775" w:type="dxa"/>
            <w:tcBorders>
              <w:left w:val="single" w:sz="1" w:space="0" w:color="000000"/>
              <w:bottom w:val="single" w:sz="1" w:space="0" w:color="000000"/>
            </w:tcBorders>
            <w:shd w:val="clear" w:color="auto" w:fill="auto"/>
          </w:tcPr>
          <w:p w:rsidR="005D76F5" w:rsidRDefault="005D76F5" w:rsidP="004037B5">
            <w:pPr>
              <w:pStyle w:val="ab"/>
            </w:pPr>
            <w:r>
              <w:t>9</w:t>
            </w:r>
          </w:p>
        </w:tc>
        <w:tc>
          <w:tcPr>
            <w:tcW w:w="4044" w:type="dxa"/>
            <w:tcBorders>
              <w:left w:val="single" w:sz="1" w:space="0" w:color="000000"/>
              <w:bottom w:val="single" w:sz="1" w:space="0" w:color="000000"/>
            </w:tcBorders>
            <w:shd w:val="clear" w:color="auto" w:fill="auto"/>
          </w:tcPr>
          <w:p w:rsidR="005D76F5" w:rsidRDefault="005D76F5" w:rsidP="004037B5">
            <w:pPr>
              <w:pStyle w:val="ab"/>
              <w:spacing w:after="283"/>
            </w:pPr>
            <w:r>
              <w:t>РАЗОМ (сума рядків: 1 + 2 + 3 + 4 + 5 + 6 + 7 + 8), гривень</w:t>
            </w:r>
          </w:p>
        </w:tc>
        <w:tc>
          <w:tcPr>
            <w:tcW w:w="2410" w:type="dxa"/>
            <w:tcBorders>
              <w:left w:val="single" w:sz="1" w:space="0" w:color="000000"/>
              <w:bottom w:val="single" w:sz="1" w:space="0" w:color="000000"/>
            </w:tcBorders>
            <w:shd w:val="clear" w:color="auto" w:fill="auto"/>
          </w:tcPr>
          <w:p w:rsidR="005D76F5" w:rsidRPr="0098401D" w:rsidRDefault="005D76F5" w:rsidP="004037B5">
            <w:pPr>
              <w:pStyle w:val="ab"/>
              <w:jc w:val="center"/>
              <w:rPr>
                <w:lang w:val="ru-RU"/>
              </w:rPr>
            </w:pPr>
            <w:r>
              <w:rPr>
                <w:lang w:val="ru-RU"/>
              </w:rPr>
              <w:t>182,24</w:t>
            </w:r>
          </w:p>
        </w:tc>
        <w:tc>
          <w:tcPr>
            <w:tcW w:w="2414" w:type="dxa"/>
            <w:tcBorders>
              <w:left w:val="single" w:sz="1" w:space="0" w:color="000000"/>
              <w:bottom w:val="single" w:sz="1" w:space="0" w:color="000000"/>
              <w:right w:val="single" w:sz="1" w:space="0" w:color="000000"/>
            </w:tcBorders>
            <w:shd w:val="clear" w:color="auto" w:fill="auto"/>
          </w:tcPr>
          <w:p w:rsidR="005D76F5" w:rsidRPr="0098401D" w:rsidRDefault="005D76F5" w:rsidP="004037B5">
            <w:pPr>
              <w:pStyle w:val="ab"/>
              <w:jc w:val="center"/>
              <w:rPr>
                <w:lang w:val="ru-RU"/>
              </w:rPr>
            </w:pPr>
            <w:r>
              <w:rPr>
                <w:lang w:val="ru-RU"/>
              </w:rPr>
              <w:t>911,20</w:t>
            </w:r>
          </w:p>
        </w:tc>
      </w:tr>
      <w:tr w:rsidR="005D76F5" w:rsidTr="004037B5">
        <w:tc>
          <w:tcPr>
            <w:tcW w:w="775" w:type="dxa"/>
            <w:tcBorders>
              <w:left w:val="single" w:sz="1" w:space="0" w:color="000000"/>
              <w:bottom w:val="single" w:sz="1" w:space="0" w:color="000000"/>
            </w:tcBorders>
            <w:shd w:val="clear" w:color="auto" w:fill="auto"/>
          </w:tcPr>
          <w:p w:rsidR="005D76F5" w:rsidRDefault="005D76F5" w:rsidP="004037B5">
            <w:pPr>
              <w:pStyle w:val="ab"/>
            </w:pPr>
            <w:r>
              <w:t>10</w:t>
            </w:r>
          </w:p>
        </w:tc>
        <w:tc>
          <w:tcPr>
            <w:tcW w:w="4044" w:type="dxa"/>
            <w:tcBorders>
              <w:left w:val="single" w:sz="1" w:space="0" w:color="000000"/>
              <w:bottom w:val="single" w:sz="1" w:space="0" w:color="000000"/>
            </w:tcBorders>
            <w:shd w:val="clear" w:color="auto" w:fill="auto"/>
          </w:tcPr>
          <w:p w:rsidR="005D76F5" w:rsidRDefault="005D76F5" w:rsidP="004037B5">
            <w:pPr>
              <w:pStyle w:val="ab"/>
              <w:spacing w:after="283"/>
            </w:pPr>
            <w:r>
              <w:t>Кількість суб’єктів господарювання великого та середнього підприємництва, на яких буде поширено регулювання, одиниць</w:t>
            </w:r>
          </w:p>
        </w:tc>
        <w:tc>
          <w:tcPr>
            <w:tcW w:w="2410" w:type="dxa"/>
            <w:tcBorders>
              <w:left w:val="single" w:sz="1" w:space="0" w:color="000000"/>
              <w:bottom w:val="single" w:sz="1" w:space="0" w:color="000000"/>
            </w:tcBorders>
            <w:shd w:val="clear" w:color="auto" w:fill="auto"/>
          </w:tcPr>
          <w:p w:rsidR="005D76F5" w:rsidRPr="0098401D" w:rsidRDefault="005D76F5" w:rsidP="004037B5">
            <w:pPr>
              <w:pStyle w:val="ab"/>
              <w:jc w:val="center"/>
              <w:rPr>
                <w:lang w:val="ru-RU"/>
              </w:rPr>
            </w:pPr>
            <w:r>
              <w:t>102</w:t>
            </w:r>
          </w:p>
        </w:tc>
        <w:tc>
          <w:tcPr>
            <w:tcW w:w="2414" w:type="dxa"/>
            <w:tcBorders>
              <w:left w:val="single" w:sz="1" w:space="0" w:color="000000"/>
              <w:bottom w:val="single" w:sz="1" w:space="0" w:color="000000"/>
              <w:right w:val="single" w:sz="1" w:space="0" w:color="000000"/>
            </w:tcBorders>
            <w:shd w:val="clear" w:color="auto" w:fill="auto"/>
          </w:tcPr>
          <w:p w:rsidR="005D76F5" w:rsidRPr="0098401D" w:rsidRDefault="005D76F5" w:rsidP="004037B5">
            <w:pPr>
              <w:pStyle w:val="ab"/>
              <w:jc w:val="center"/>
              <w:rPr>
                <w:lang w:val="ru-RU"/>
              </w:rPr>
            </w:pPr>
            <w:r>
              <w:rPr>
                <w:lang w:val="ru-RU"/>
              </w:rPr>
              <w:t>102</w:t>
            </w:r>
          </w:p>
        </w:tc>
      </w:tr>
      <w:tr w:rsidR="005D76F5" w:rsidTr="004037B5">
        <w:tc>
          <w:tcPr>
            <w:tcW w:w="775" w:type="dxa"/>
            <w:tcBorders>
              <w:left w:val="single" w:sz="1" w:space="0" w:color="000000"/>
              <w:bottom w:val="single" w:sz="1" w:space="0" w:color="000000"/>
            </w:tcBorders>
            <w:shd w:val="clear" w:color="auto" w:fill="auto"/>
          </w:tcPr>
          <w:p w:rsidR="005D76F5" w:rsidRDefault="005D76F5" w:rsidP="004037B5">
            <w:pPr>
              <w:pStyle w:val="ab"/>
            </w:pPr>
            <w:r>
              <w:t>11</w:t>
            </w:r>
          </w:p>
        </w:tc>
        <w:tc>
          <w:tcPr>
            <w:tcW w:w="4044" w:type="dxa"/>
            <w:tcBorders>
              <w:left w:val="single" w:sz="1" w:space="0" w:color="000000"/>
              <w:bottom w:val="single" w:sz="1" w:space="0" w:color="000000"/>
            </w:tcBorders>
            <w:shd w:val="clear" w:color="auto" w:fill="auto"/>
          </w:tcPr>
          <w:p w:rsidR="005D76F5" w:rsidRDefault="005D76F5" w:rsidP="004037B5">
            <w:pPr>
              <w:pStyle w:val="ab"/>
              <w:spacing w:after="283"/>
            </w:pPr>
            <w: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2410" w:type="dxa"/>
            <w:tcBorders>
              <w:left w:val="single" w:sz="1" w:space="0" w:color="000000"/>
              <w:bottom w:val="single" w:sz="1" w:space="0" w:color="000000"/>
            </w:tcBorders>
            <w:shd w:val="clear" w:color="auto" w:fill="auto"/>
          </w:tcPr>
          <w:p w:rsidR="005D76F5" w:rsidRPr="0098401D" w:rsidRDefault="005D76F5" w:rsidP="004037B5">
            <w:pPr>
              <w:pStyle w:val="ab"/>
              <w:jc w:val="center"/>
              <w:rPr>
                <w:lang w:val="ru-RU"/>
              </w:rPr>
            </w:pPr>
            <w:r>
              <w:rPr>
                <w:lang w:val="ru-RU"/>
              </w:rPr>
              <w:t>18588,48</w:t>
            </w:r>
          </w:p>
        </w:tc>
        <w:tc>
          <w:tcPr>
            <w:tcW w:w="2414" w:type="dxa"/>
            <w:tcBorders>
              <w:left w:val="single" w:sz="1" w:space="0" w:color="000000"/>
              <w:bottom w:val="single" w:sz="1" w:space="0" w:color="000000"/>
              <w:right w:val="single" w:sz="1" w:space="0" w:color="000000"/>
            </w:tcBorders>
            <w:shd w:val="clear" w:color="auto" w:fill="auto"/>
          </w:tcPr>
          <w:p w:rsidR="005D76F5" w:rsidRPr="0098401D" w:rsidRDefault="005D76F5" w:rsidP="004037B5">
            <w:pPr>
              <w:pStyle w:val="ab"/>
              <w:jc w:val="center"/>
              <w:rPr>
                <w:lang w:val="ru-RU"/>
              </w:rPr>
            </w:pPr>
            <w:r>
              <w:rPr>
                <w:lang w:val="ru-RU"/>
              </w:rPr>
              <w:t>92942,40</w:t>
            </w:r>
          </w:p>
        </w:tc>
      </w:tr>
    </w:tbl>
    <w:p w:rsidR="004037B5" w:rsidRDefault="004037B5" w:rsidP="004037B5"/>
    <w:p w:rsidR="004037B5" w:rsidRDefault="004037B5" w:rsidP="004037B5">
      <w:pPr>
        <w:pStyle w:val="aa"/>
        <w:jc w:val="both"/>
      </w:pPr>
      <w:r>
        <w:rPr>
          <w:b/>
          <w:bCs/>
        </w:rPr>
        <w:lastRenderedPageBreak/>
        <w:t>4.</w:t>
      </w:r>
      <w:r>
        <w:rPr>
          <w:b/>
          <w:bCs/>
          <w:color w:val="000000"/>
        </w:rPr>
        <w:t>Вибір найбільш оптимального альтернативного способу досягнення цілей</w:t>
      </w:r>
    </w:p>
    <w:p w:rsidR="004037B5" w:rsidRDefault="004037B5" w:rsidP="004037B5">
      <w:pPr>
        <w:pStyle w:val="aa"/>
        <w:jc w:val="both"/>
      </w:pPr>
    </w:p>
    <w:p w:rsidR="004037B5" w:rsidRDefault="004037B5" w:rsidP="004037B5">
      <w:pPr>
        <w:pStyle w:val="aa"/>
        <w:jc w:val="both"/>
      </w:pPr>
    </w:p>
    <w:tbl>
      <w:tblPr>
        <w:tblW w:w="0" w:type="auto"/>
        <w:tblInd w:w="66" w:type="dxa"/>
        <w:tblLayout w:type="fixed"/>
        <w:tblCellMar>
          <w:left w:w="0" w:type="dxa"/>
          <w:right w:w="0" w:type="dxa"/>
        </w:tblCellMar>
        <w:tblLook w:val="0000" w:firstRow="0" w:lastRow="0" w:firstColumn="0" w:lastColumn="0" w:noHBand="0" w:noVBand="0"/>
      </w:tblPr>
      <w:tblGrid>
        <w:gridCol w:w="3188"/>
        <w:gridCol w:w="2275"/>
        <w:gridCol w:w="4086"/>
        <w:gridCol w:w="9"/>
      </w:tblGrid>
      <w:tr w:rsidR="004037B5" w:rsidTr="004037B5">
        <w:tc>
          <w:tcPr>
            <w:tcW w:w="3188" w:type="dxa"/>
            <w:tcBorders>
              <w:top w:val="single" w:sz="4" w:space="0" w:color="000000"/>
              <w:left w:val="single" w:sz="4" w:space="0" w:color="000000"/>
              <w:bottom w:val="single" w:sz="4" w:space="0" w:color="000000"/>
            </w:tcBorders>
            <w:shd w:val="clear" w:color="auto" w:fill="auto"/>
          </w:tcPr>
          <w:p w:rsidR="004037B5" w:rsidRDefault="004037B5" w:rsidP="004037B5">
            <w:pPr>
              <w:pStyle w:val="aa"/>
              <w:jc w:val="center"/>
            </w:pPr>
            <w:r>
              <w:t>Рейтинг результативності (досягнення цілей під час вирішення проблеми)</w:t>
            </w:r>
          </w:p>
        </w:tc>
        <w:tc>
          <w:tcPr>
            <w:tcW w:w="2275" w:type="dxa"/>
            <w:tcBorders>
              <w:top w:val="single" w:sz="4" w:space="0" w:color="000000"/>
              <w:left w:val="single" w:sz="4" w:space="0" w:color="000000"/>
              <w:bottom w:val="single" w:sz="4" w:space="0" w:color="000000"/>
            </w:tcBorders>
            <w:shd w:val="clear" w:color="auto" w:fill="auto"/>
          </w:tcPr>
          <w:p w:rsidR="004037B5" w:rsidRDefault="004037B5" w:rsidP="004037B5">
            <w:pPr>
              <w:pStyle w:val="aa"/>
              <w:jc w:val="center"/>
            </w:pPr>
            <w:r>
              <w:t>Бал результативності</w:t>
            </w:r>
          </w:p>
          <w:p w:rsidR="004037B5" w:rsidRDefault="004037B5" w:rsidP="004037B5">
            <w:pPr>
              <w:pStyle w:val="aa"/>
              <w:jc w:val="center"/>
            </w:pPr>
            <w:r>
              <w:t>(за чотирибальною системою оцінки)</w:t>
            </w:r>
          </w:p>
        </w:tc>
        <w:tc>
          <w:tcPr>
            <w:tcW w:w="4095" w:type="dxa"/>
            <w:gridSpan w:val="2"/>
            <w:tcBorders>
              <w:top w:val="single" w:sz="4" w:space="0" w:color="000000"/>
              <w:left w:val="single" w:sz="4" w:space="0" w:color="000000"/>
              <w:bottom w:val="single" w:sz="4" w:space="0" w:color="000000"/>
              <w:right w:val="single" w:sz="4" w:space="0" w:color="000000"/>
            </w:tcBorders>
            <w:shd w:val="clear" w:color="auto" w:fill="auto"/>
          </w:tcPr>
          <w:p w:rsidR="004037B5" w:rsidRDefault="004037B5" w:rsidP="004037B5">
            <w:pPr>
              <w:pStyle w:val="aa"/>
              <w:jc w:val="center"/>
            </w:pPr>
            <w:r>
              <w:t>Коментарі щодо присвоєння відповідного бала</w:t>
            </w:r>
          </w:p>
        </w:tc>
      </w:tr>
      <w:tr w:rsidR="004037B5" w:rsidTr="004037B5">
        <w:tc>
          <w:tcPr>
            <w:tcW w:w="3188" w:type="dxa"/>
            <w:tcBorders>
              <w:top w:val="single" w:sz="4" w:space="0" w:color="000000"/>
              <w:left w:val="single" w:sz="4" w:space="0" w:color="000000"/>
              <w:bottom w:val="single" w:sz="4" w:space="0" w:color="000000"/>
            </w:tcBorders>
            <w:shd w:val="clear" w:color="auto" w:fill="auto"/>
          </w:tcPr>
          <w:p w:rsidR="004037B5" w:rsidRDefault="004037B5" w:rsidP="004037B5">
            <w:pPr>
              <w:pStyle w:val="aa"/>
              <w:jc w:val="both"/>
            </w:pPr>
            <w:r>
              <w:t>Альтернатива 1</w:t>
            </w:r>
          </w:p>
        </w:tc>
        <w:tc>
          <w:tcPr>
            <w:tcW w:w="2275" w:type="dxa"/>
            <w:tcBorders>
              <w:top w:val="single" w:sz="4" w:space="0" w:color="000000"/>
              <w:left w:val="single" w:sz="4" w:space="0" w:color="000000"/>
              <w:bottom w:val="single" w:sz="4" w:space="0" w:color="000000"/>
            </w:tcBorders>
            <w:shd w:val="clear" w:color="auto" w:fill="auto"/>
          </w:tcPr>
          <w:p w:rsidR="004037B5" w:rsidRDefault="004037B5" w:rsidP="004037B5">
            <w:pPr>
              <w:pStyle w:val="aa"/>
            </w:pPr>
            <w:r>
              <w:t>4</w:t>
            </w:r>
          </w:p>
        </w:tc>
        <w:tc>
          <w:tcPr>
            <w:tcW w:w="4095" w:type="dxa"/>
            <w:gridSpan w:val="2"/>
            <w:tcBorders>
              <w:top w:val="single" w:sz="4" w:space="0" w:color="000000"/>
              <w:left w:val="single" w:sz="4" w:space="0" w:color="000000"/>
              <w:bottom w:val="single" w:sz="4" w:space="0" w:color="000000"/>
              <w:right w:val="single" w:sz="4" w:space="0" w:color="000000"/>
            </w:tcBorders>
            <w:shd w:val="clear" w:color="auto" w:fill="auto"/>
          </w:tcPr>
          <w:p w:rsidR="004037B5" w:rsidRDefault="004037B5" w:rsidP="004037B5">
            <w:pPr>
              <w:pStyle w:val="aa"/>
            </w:pPr>
            <w:r>
              <w:t>Є найбільш ефективним способом досягнення цілей.</w:t>
            </w:r>
          </w:p>
          <w:p w:rsidR="004037B5" w:rsidRDefault="004037B5" w:rsidP="004037B5">
            <w:pPr>
              <w:pStyle w:val="aa"/>
            </w:pPr>
            <w:r>
              <w:t>Цілі прийняття регуляторного акту, які можуть бути досягнуті повною мірою. Прийняття регуляторного акту надасть можливість:</w:t>
            </w:r>
          </w:p>
          <w:p w:rsidR="004037B5" w:rsidRDefault="004037B5" w:rsidP="004037B5">
            <w:pPr>
              <w:pStyle w:val="aa"/>
            </w:pPr>
            <w:r>
              <w:t>- забезпечення єдиного порядку проведення контролю за складом та властивостями стічних вод, що скидаються Підприємствами до системи централізованого водовідведення.</w:t>
            </w:r>
            <w:r>
              <w:br/>
              <w:t>- приведення у відповідність з діючим законодавством місцевих Правил приймання стічних вод до системи централізованого водовідведення міста.</w:t>
            </w:r>
            <w:r>
              <w:br/>
              <w:t>- визначення умови приймання стічних вод Підприємств до системи централізованого водовідведення, за яких не порушується робота каналізаційних мереж та споруд.</w:t>
            </w:r>
            <w:r>
              <w:br/>
              <w:t>- створення чітких умов для контролю у даній сфері діяльності.</w:t>
            </w:r>
            <w:r>
              <w:br/>
              <w:t>- забезпечення охорони навколишнього природного середовища від забруднення скидами стічних вод Споживачів</w:t>
            </w:r>
          </w:p>
        </w:tc>
      </w:tr>
      <w:tr w:rsidR="004037B5" w:rsidTr="004037B5">
        <w:trPr>
          <w:gridAfter w:val="1"/>
          <w:wAfter w:w="9" w:type="dxa"/>
        </w:trPr>
        <w:tc>
          <w:tcPr>
            <w:tcW w:w="3188" w:type="dxa"/>
            <w:tcBorders>
              <w:top w:val="single" w:sz="4" w:space="0" w:color="000000"/>
              <w:left w:val="single" w:sz="4" w:space="0" w:color="000000"/>
              <w:bottom w:val="single" w:sz="4" w:space="0" w:color="000000"/>
            </w:tcBorders>
            <w:shd w:val="clear" w:color="auto" w:fill="auto"/>
          </w:tcPr>
          <w:p w:rsidR="004037B5" w:rsidRDefault="004037B5" w:rsidP="004037B5">
            <w:pPr>
              <w:pStyle w:val="aa"/>
              <w:jc w:val="both"/>
            </w:pPr>
            <w:r>
              <w:t>Альтернатива 2</w:t>
            </w:r>
          </w:p>
        </w:tc>
        <w:tc>
          <w:tcPr>
            <w:tcW w:w="2275" w:type="dxa"/>
            <w:tcBorders>
              <w:top w:val="single" w:sz="4" w:space="0" w:color="000000"/>
              <w:left w:val="single" w:sz="4" w:space="0" w:color="000000"/>
              <w:bottom w:val="single" w:sz="4" w:space="0" w:color="000000"/>
            </w:tcBorders>
            <w:shd w:val="clear" w:color="auto" w:fill="auto"/>
          </w:tcPr>
          <w:p w:rsidR="004037B5" w:rsidRDefault="004037B5" w:rsidP="004037B5">
            <w:pPr>
              <w:pStyle w:val="aa"/>
            </w:pPr>
            <w:r>
              <w:t>1</w:t>
            </w:r>
          </w:p>
        </w:tc>
        <w:tc>
          <w:tcPr>
            <w:tcW w:w="4086" w:type="dxa"/>
            <w:tcBorders>
              <w:top w:val="single" w:sz="4" w:space="0" w:color="000000"/>
              <w:left w:val="single" w:sz="4" w:space="0" w:color="000000"/>
              <w:bottom w:val="single" w:sz="4" w:space="0" w:color="000000"/>
              <w:right w:val="single" w:sz="4" w:space="0" w:color="000000"/>
            </w:tcBorders>
            <w:shd w:val="clear" w:color="auto" w:fill="auto"/>
          </w:tcPr>
          <w:p w:rsidR="004037B5" w:rsidRDefault="004037B5" w:rsidP="004037B5">
            <w:pPr>
              <w:pStyle w:val="aa"/>
            </w:pPr>
            <w:r>
              <w:t>Є недоцільним оскільки не дозволить досягнути цілей державного регулювання та не відповідає вимогам чинного законодавства України</w:t>
            </w:r>
          </w:p>
        </w:tc>
      </w:tr>
      <w:tr w:rsidR="004037B5" w:rsidTr="004037B5">
        <w:trPr>
          <w:gridAfter w:val="1"/>
          <w:wAfter w:w="9" w:type="dxa"/>
        </w:trPr>
        <w:tc>
          <w:tcPr>
            <w:tcW w:w="3188" w:type="dxa"/>
            <w:tcBorders>
              <w:top w:val="single" w:sz="4" w:space="0" w:color="000000"/>
              <w:left w:val="single" w:sz="4" w:space="0" w:color="000000"/>
              <w:bottom w:val="single" w:sz="4" w:space="0" w:color="000000"/>
            </w:tcBorders>
            <w:shd w:val="clear" w:color="auto" w:fill="auto"/>
          </w:tcPr>
          <w:p w:rsidR="004037B5" w:rsidRDefault="004037B5" w:rsidP="004037B5">
            <w:pPr>
              <w:pStyle w:val="aa"/>
              <w:jc w:val="both"/>
            </w:pPr>
            <w:r>
              <w:t>Альтернатива 3</w:t>
            </w:r>
          </w:p>
        </w:tc>
        <w:tc>
          <w:tcPr>
            <w:tcW w:w="2275" w:type="dxa"/>
            <w:tcBorders>
              <w:top w:val="single" w:sz="4" w:space="0" w:color="000000"/>
              <w:left w:val="single" w:sz="4" w:space="0" w:color="000000"/>
              <w:bottom w:val="single" w:sz="4" w:space="0" w:color="000000"/>
            </w:tcBorders>
            <w:shd w:val="clear" w:color="auto" w:fill="auto"/>
          </w:tcPr>
          <w:p w:rsidR="004037B5" w:rsidRDefault="004037B5" w:rsidP="004037B5">
            <w:pPr>
              <w:pStyle w:val="aa"/>
            </w:pPr>
            <w:r>
              <w:t>1</w:t>
            </w:r>
          </w:p>
        </w:tc>
        <w:tc>
          <w:tcPr>
            <w:tcW w:w="4086" w:type="dxa"/>
            <w:tcBorders>
              <w:top w:val="single" w:sz="4" w:space="0" w:color="000000"/>
              <w:left w:val="single" w:sz="4" w:space="0" w:color="000000"/>
              <w:bottom w:val="single" w:sz="4" w:space="0" w:color="000000"/>
              <w:right w:val="single" w:sz="4" w:space="0" w:color="000000"/>
            </w:tcBorders>
            <w:shd w:val="clear" w:color="auto" w:fill="auto"/>
          </w:tcPr>
          <w:p w:rsidR="004037B5" w:rsidRDefault="004037B5" w:rsidP="004037B5">
            <w:pPr>
              <w:pStyle w:val="aa"/>
            </w:pPr>
            <w:r>
              <w:t>Є недоцільним оскільки не дозволить досягнути цілей державного регулювання.</w:t>
            </w:r>
          </w:p>
        </w:tc>
      </w:tr>
    </w:tbl>
    <w:p w:rsidR="00A5736E" w:rsidRDefault="00A5736E" w:rsidP="00A5736E">
      <w:pPr>
        <w:pStyle w:val="a3"/>
        <w:ind w:left="0" w:firstLine="0"/>
        <w:jc w:val="left"/>
        <w:rPr>
          <w:rFonts w:ascii="Times New Roman" w:hAnsi="Times New Roman"/>
          <w:sz w:val="24"/>
          <w:lang w:val="ru-RU"/>
        </w:rPr>
      </w:pPr>
    </w:p>
    <w:p w:rsidR="0017391B" w:rsidRPr="0017391B" w:rsidRDefault="0017391B" w:rsidP="0017391B">
      <w:pPr>
        <w:pStyle w:val="aa"/>
        <w:jc w:val="both"/>
      </w:pPr>
      <w:r w:rsidRPr="0017391B">
        <w:rPr>
          <w:b/>
          <w:bCs/>
        </w:rPr>
        <w:t>5. Механізми та заходи, які забезпечать розв’язання проблеми.</w:t>
      </w:r>
    </w:p>
    <w:p w:rsidR="004037B5" w:rsidRPr="0017391B" w:rsidRDefault="004037B5" w:rsidP="004037B5">
      <w:pPr>
        <w:pStyle w:val="a6"/>
        <w:spacing w:before="0" w:beforeAutospacing="0" w:after="0" w:afterAutospacing="0" w:line="342" w:lineRule="atLeast"/>
        <w:jc w:val="both"/>
        <w:textAlignment w:val="baseline"/>
        <w:rPr>
          <w:b/>
          <w:color w:val="000000"/>
          <w:lang w:val="uk-UA"/>
        </w:rPr>
      </w:pPr>
    </w:p>
    <w:p w:rsidR="004037B5" w:rsidRPr="0017391B" w:rsidRDefault="004037B5" w:rsidP="004037B5">
      <w:pPr>
        <w:pStyle w:val="a6"/>
        <w:spacing w:before="0" w:beforeAutospacing="0" w:after="0" w:afterAutospacing="0"/>
        <w:ind w:firstLine="540"/>
        <w:jc w:val="both"/>
        <w:textAlignment w:val="baseline"/>
        <w:rPr>
          <w:lang w:val="uk-UA"/>
        </w:rPr>
      </w:pPr>
      <w:r w:rsidRPr="0017391B">
        <w:rPr>
          <w:lang w:val="uk-UA"/>
        </w:rPr>
        <w:t>На підставі проведення вище аналізу регуляторного впливу найбільш оптимальним способом досягнення встановлення цілей є Альтернатива 1, тобто для розв’язання проблеми пропонується прийняти запропонований регуляторний акт.</w:t>
      </w:r>
    </w:p>
    <w:p w:rsidR="004037B5" w:rsidRPr="0017391B" w:rsidRDefault="004037B5" w:rsidP="004037B5">
      <w:pPr>
        <w:pStyle w:val="a6"/>
        <w:spacing w:before="0" w:beforeAutospacing="0" w:after="0" w:afterAutospacing="0"/>
        <w:ind w:firstLine="540"/>
        <w:jc w:val="both"/>
        <w:textAlignment w:val="baseline"/>
        <w:rPr>
          <w:lang w:val="uk-UA"/>
        </w:rPr>
      </w:pPr>
      <w:r w:rsidRPr="0017391B">
        <w:rPr>
          <w:lang w:val="uk-UA"/>
        </w:rPr>
        <w:t>Цілями державного регулювання для даного проекту регуляторного акту є:</w:t>
      </w:r>
    </w:p>
    <w:p w:rsidR="004037B5" w:rsidRPr="0017391B" w:rsidRDefault="004037B5" w:rsidP="004037B5">
      <w:pPr>
        <w:pStyle w:val="a6"/>
        <w:spacing w:before="0" w:beforeAutospacing="0" w:after="0" w:afterAutospacing="0"/>
        <w:ind w:firstLine="540"/>
        <w:jc w:val="both"/>
        <w:textAlignment w:val="baseline"/>
        <w:rPr>
          <w:lang w:val="uk-UA"/>
        </w:rPr>
      </w:pPr>
      <w:r w:rsidRPr="0017391B">
        <w:rPr>
          <w:lang w:val="uk-UA"/>
        </w:rPr>
        <w:t xml:space="preserve">- безаварійна робота, безпечна експлуатація і довговічність </w:t>
      </w:r>
      <w:r w:rsidRPr="0017391B">
        <w:rPr>
          <w:bCs/>
          <w:lang w:val="uk-UA"/>
        </w:rPr>
        <w:t>системи централізованого водовідведення</w:t>
      </w:r>
      <w:r w:rsidRPr="0017391B">
        <w:rPr>
          <w:lang w:val="uk-UA"/>
        </w:rPr>
        <w:t xml:space="preserve"> (запобігання замулювання, </w:t>
      </w:r>
      <w:proofErr w:type="spellStart"/>
      <w:r w:rsidRPr="0017391B">
        <w:rPr>
          <w:lang w:val="uk-UA"/>
        </w:rPr>
        <w:t>зажирювання</w:t>
      </w:r>
      <w:proofErr w:type="spellEnd"/>
      <w:r w:rsidRPr="0017391B">
        <w:rPr>
          <w:lang w:val="uk-UA"/>
        </w:rPr>
        <w:t>, закупорки і загазованості трубопроводів, а також агресивного впливу на матеріал труб, колодязів, устаткування);</w:t>
      </w:r>
    </w:p>
    <w:p w:rsidR="004037B5" w:rsidRPr="0017391B" w:rsidRDefault="004037B5" w:rsidP="004037B5">
      <w:pPr>
        <w:pStyle w:val="a6"/>
        <w:spacing w:before="0" w:beforeAutospacing="0" w:after="0" w:afterAutospacing="0"/>
        <w:ind w:firstLine="540"/>
        <w:jc w:val="both"/>
        <w:textAlignment w:val="baseline"/>
        <w:rPr>
          <w:lang w:val="uk-UA"/>
        </w:rPr>
      </w:pPr>
      <w:r w:rsidRPr="0017391B">
        <w:rPr>
          <w:lang w:val="uk-UA"/>
        </w:rPr>
        <w:t>- якісна робота міських очисних споруд (запобігання порушення технологічного режиму очищення стічних вод внаслідок наднормативного надходження забруднюючих речовин);</w:t>
      </w:r>
    </w:p>
    <w:p w:rsidR="004037B5" w:rsidRPr="0017391B" w:rsidRDefault="004037B5" w:rsidP="004037B5">
      <w:pPr>
        <w:pStyle w:val="a6"/>
        <w:spacing w:before="0" w:beforeAutospacing="0" w:after="0" w:afterAutospacing="0"/>
        <w:ind w:firstLine="540"/>
        <w:jc w:val="both"/>
        <w:textAlignment w:val="baseline"/>
        <w:rPr>
          <w:lang w:val="uk-UA"/>
        </w:rPr>
      </w:pPr>
      <w:r w:rsidRPr="0017391B">
        <w:rPr>
          <w:lang w:val="uk-UA"/>
        </w:rPr>
        <w:lastRenderedPageBreak/>
        <w:t>- екологічна безпека навколишнього середовища (попередження забруднення водного об'єкту недостатньо очищеними стічними водами).</w:t>
      </w:r>
    </w:p>
    <w:p w:rsidR="004037B5" w:rsidRPr="0017391B" w:rsidRDefault="004037B5" w:rsidP="004037B5">
      <w:pPr>
        <w:pStyle w:val="a6"/>
        <w:spacing w:before="0" w:beforeAutospacing="0" w:after="0" w:afterAutospacing="0"/>
        <w:ind w:firstLine="540"/>
        <w:jc w:val="both"/>
        <w:textAlignment w:val="baseline"/>
        <w:rPr>
          <w:lang w:val="uk-UA"/>
        </w:rPr>
      </w:pPr>
      <w:r w:rsidRPr="0017391B">
        <w:rPr>
          <w:lang w:val="uk-UA"/>
        </w:rPr>
        <w:t>Розв’язання проблеми, визначеної в розділі І даного аналізу регуляторного впливу, досягається шляхом затвердження</w:t>
      </w:r>
      <w:r w:rsidRPr="0017391B">
        <w:rPr>
          <w:bCs/>
          <w:lang w:val="uk-UA"/>
        </w:rPr>
        <w:t>проекту рішення виконавчого комітету Сватівської міської ради  «</w:t>
      </w:r>
      <w:r w:rsidRPr="0017391B">
        <w:rPr>
          <w:color w:val="1E1B1D"/>
          <w:lang w:val="uk-UA"/>
        </w:rPr>
        <w:t>Про затвердження   Правил приймання    стічних   вод   у міську каналізаційну мережу м. Сватове»</w:t>
      </w:r>
    </w:p>
    <w:p w:rsidR="004037B5" w:rsidRPr="0017391B" w:rsidRDefault="004037B5" w:rsidP="004037B5">
      <w:pPr>
        <w:pStyle w:val="a6"/>
        <w:spacing w:before="0" w:beforeAutospacing="0" w:after="0" w:afterAutospacing="0"/>
        <w:ind w:firstLine="540"/>
        <w:jc w:val="both"/>
        <w:textAlignment w:val="baseline"/>
        <w:rPr>
          <w:lang w:val="uk-UA"/>
        </w:rPr>
      </w:pPr>
      <w:r w:rsidRPr="0017391B">
        <w:rPr>
          <w:lang w:val="uk-UA"/>
        </w:rPr>
        <w:t>Впровадження цього регуляторного акту передбачає здійснення органом місцевого самоврядування певних організаційних заходів на виконання та у відповідності до вимог законодавства України про засади державної регуляторної політики у сфері господарської діяльності, а саме:</w:t>
      </w:r>
    </w:p>
    <w:p w:rsidR="004037B5" w:rsidRPr="0017391B" w:rsidRDefault="004037B5" w:rsidP="004037B5">
      <w:pPr>
        <w:pStyle w:val="a6"/>
        <w:numPr>
          <w:ilvl w:val="0"/>
          <w:numId w:val="6"/>
        </w:numPr>
        <w:tabs>
          <w:tab w:val="clear" w:pos="1260"/>
          <w:tab w:val="num" w:pos="0"/>
        </w:tabs>
        <w:spacing w:before="0" w:beforeAutospacing="0" w:after="0" w:afterAutospacing="0"/>
        <w:ind w:left="0" w:firstLine="540"/>
        <w:jc w:val="both"/>
        <w:textAlignment w:val="baseline"/>
        <w:rPr>
          <w:lang w:val="uk-UA"/>
        </w:rPr>
      </w:pPr>
      <w:r w:rsidRPr="0017391B">
        <w:rPr>
          <w:lang w:val="uk-UA"/>
        </w:rPr>
        <w:t>складання структурним підрозділом міської ради, який відповідає за впровадження цього регуляторного акта, відповідного проекту рішення (внесення до плану діяльності з підготовки проектів регуляторних актів) та аналізу регуляторного впливу (АРВ) до нього;</w:t>
      </w:r>
    </w:p>
    <w:p w:rsidR="004037B5" w:rsidRPr="0017391B" w:rsidRDefault="004037B5" w:rsidP="004037B5">
      <w:pPr>
        <w:pStyle w:val="a6"/>
        <w:numPr>
          <w:ilvl w:val="0"/>
          <w:numId w:val="6"/>
        </w:numPr>
        <w:tabs>
          <w:tab w:val="clear" w:pos="1260"/>
          <w:tab w:val="num" w:pos="0"/>
        </w:tabs>
        <w:spacing w:before="0" w:beforeAutospacing="0" w:after="0" w:afterAutospacing="0"/>
        <w:ind w:left="0" w:firstLine="540"/>
        <w:jc w:val="both"/>
        <w:textAlignment w:val="baseline"/>
        <w:rPr>
          <w:lang w:val="uk-UA"/>
        </w:rPr>
      </w:pPr>
      <w:r w:rsidRPr="0017391B">
        <w:rPr>
          <w:lang w:val="uk-UA"/>
        </w:rPr>
        <w:t>оприлюднення проекту регуляторного акту разом з АРВ з метою обговорення та одержання зауважень та пропозицій від фізичних та юридичних осіб;</w:t>
      </w:r>
    </w:p>
    <w:p w:rsidR="004037B5" w:rsidRPr="0017391B" w:rsidRDefault="004037B5" w:rsidP="004037B5">
      <w:pPr>
        <w:pStyle w:val="a6"/>
        <w:numPr>
          <w:ilvl w:val="0"/>
          <w:numId w:val="6"/>
        </w:numPr>
        <w:tabs>
          <w:tab w:val="clear" w:pos="1260"/>
          <w:tab w:val="num" w:pos="0"/>
        </w:tabs>
        <w:spacing w:before="0" w:beforeAutospacing="0" w:after="0" w:afterAutospacing="0"/>
        <w:ind w:left="0" w:firstLine="540"/>
        <w:jc w:val="both"/>
        <w:textAlignment w:val="baseline"/>
        <w:rPr>
          <w:lang w:val="uk-UA"/>
        </w:rPr>
      </w:pPr>
      <w:r w:rsidRPr="0017391B">
        <w:rPr>
          <w:lang w:val="uk-UA"/>
        </w:rPr>
        <w:t>внесення проекту регуляторного акта (за наявності разом зі зведеною таблицею зауважень та пропозицій до проекту регуляторного акта та АРВ отримані розробником протягом місяця з моменту оприлюднення) на розгляд виконавчого комітету міської ради;</w:t>
      </w:r>
    </w:p>
    <w:p w:rsidR="004037B5" w:rsidRPr="0017391B" w:rsidRDefault="004037B5" w:rsidP="004037B5">
      <w:pPr>
        <w:pStyle w:val="a6"/>
        <w:numPr>
          <w:ilvl w:val="0"/>
          <w:numId w:val="6"/>
        </w:numPr>
        <w:tabs>
          <w:tab w:val="clear" w:pos="1260"/>
          <w:tab w:val="num" w:pos="0"/>
        </w:tabs>
        <w:spacing w:before="0" w:beforeAutospacing="0" w:after="0" w:afterAutospacing="0"/>
        <w:ind w:left="0" w:firstLine="540"/>
        <w:jc w:val="both"/>
        <w:textAlignment w:val="baseline"/>
        <w:rPr>
          <w:lang w:val="uk-UA"/>
        </w:rPr>
      </w:pPr>
      <w:r w:rsidRPr="0017391B">
        <w:rPr>
          <w:lang w:val="uk-UA"/>
        </w:rPr>
        <w:t>у разі прийняття регуляторного акту – оприлюднення у найбільш доступний спосіб для споживачів;</w:t>
      </w:r>
    </w:p>
    <w:p w:rsidR="004037B5" w:rsidRPr="0017391B" w:rsidRDefault="004037B5" w:rsidP="004037B5">
      <w:pPr>
        <w:pStyle w:val="a6"/>
        <w:numPr>
          <w:ilvl w:val="0"/>
          <w:numId w:val="6"/>
        </w:numPr>
        <w:tabs>
          <w:tab w:val="clear" w:pos="1260"/>
          <w:tab w:val="num" w:pos="0"/>
        </w:tabs>
        <w:spacing w:before="0" w:beforeAutospacing="0" w:after="0" w:afterAutospacing="0"/>
        <w:ind w:left="0" w:firstLine="540"/>
        <w:jc w:val="both"/>
        <w:textAlignment w:val="baseline"/>
        <w:rPr>
          <w:lang w:val="uk-UA"/>
        </w:rPr>
      </w:pPr>
      <w:r w:rsidRPr="0017391B">
        <w:rPr>
          <w:lang w:val="uk-UA"/>
        </w:rPr>
        <w:t>у разі прийняття регуляторного акту здійснення базового (повторного, періодичного) відстеження відповідно до вимог чинного законодавства.</w:t>
      </w:r>
    </w:p>
    <w:p w:rsidR="004037B5" w:rsidRPr="0017391B" w:rsidRDefault="004037B5" w:rsidP="004037B5">
      <w:pPr>
        <w:pStyle w:val="a6"/>
        <w:spacing w:before="0" w:beforeAutospacing="0" w:after="0" w:afterAutospacing="0"/>
        <w:ind w:firstLine="540"/>
        <w:jc w:val="both"/>
        <w:textAlignment w:val="baseline"/>
        <w:rPr>
          <w:lang w:val="uk-UA"/>
        </w:rPr>
      </w:pPr>
    </w:p>
    <w:p w:rsidR="004037B5" w:rsidRPr="0017391B" w:rsidRDefault="004037B5" w:rsidP="004037B5">
      <w:pPr>
        <w:ind w:firstLine="540"/>
        <w:jc w:val="both"/>
        <w:rPr>
          <w:bCs/>
          <w:color w:val="000000"/>
          <w:lang w:val="uk-UA"/>
        </w:rPr>
      </w:pPr>
      <w:r w:rsidRPr="0017391B">
        <w:rPr>
          <w:rFonts w:ascii="Times New Roman" w:hAnsi="Times New Roman"/>
          <w:bCs/>
          <w:color w:val="000000"/>
          <w:sz w:val="24"/>
          <w:lang w:val="uk-UA"/>
        </w:rPr>
        <w:t>Враховуючи вищезазначене, ступінь ефективності обраного механізму та заходів досягнення цілей державного регулювання оцінено, як високий</w:t>
      </w:r>
      <w:r w:rsidRPr="0017391B">
        <w:rPr>
          <w:bCs/>
          <w:color w:val="000000"/>
          <w:lang w:val="uk-UA"/>
        </w:rPr>
        <w:t>.</w:t>
      </w:r>
    </w:p>
    <w:p w:rsidR="004037B5" w:rsidRPr="0017391B" w:rsidRDefault="004037B5" w:rsidP="004037B5">
      <w:pPr>
        <w:pStyle w:val="a6"/>
        <w:spacing w:before="0" w:beforeAutospacing="0" w:after="0" w:afterAutospacing="0" w:line="342" w:lineRule="atLeast"/>
        <w:jc w:val="both"/>
        <w:textAlignment w:val="baseline"/>
        <w:rPr>
          <w:color w:val="000000"/>
          <w:lang w:val="uk-UA"/>
        </w:rPr>
      </w:pPr>
    </w:p>
    <w:p w:rsidR="004037B5" w:rsidRPr="0017391B" w:rsidRDefault="004037B5" w:rsidP="004037B5">
      <w:pPr>
        <w:pStyle w:val="a6"/>
        <w:spacing w:before="0" w:beforeAutospacing="0" w:after="0" w:afterAutospacing="0" w:line="342" w:lineRule="atLeast"/>
        <w:jc w:val="both"/>
        <w:textAlignment w:val="baseline"/>
        <w:rPr>
          <w:color w:val="000000"/>
          <w:lang w:val="uk-UA"/>
        </w:rPr>
      </w:pPr>
      <w:r w:rsidRPr="0017391B">
        <w:rPr>
          <w:color w:val="000000"/>
          <w:lang w:val="uk-UA"/>
        </w:rPr>
        <w:t> </w:t>
      </w:r>
    </w:p>
    <w:p w:rsidR="0017391B" w:rsidRPr="0017391B" w:rsidRDefault="0017391B" w:rsidP="0017391B">
      <w:pPr>
        <w:pStyle w:val="ad"/>
        <w:jc w:val="center"/>
        <w:rPr>
          <w:i/>
        </w:rPr>
      </w:pPr>
      <w:r w:rsidRPr="0017391B">
        <w:rPr>
          <w:b/>
          <w:bCs/>
        </w:rPr>
        <w:t>6.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17391B" w:rsidRPr="0017391B" w:rsidRDefault="0017391B" w:rsidP="0017391B">
      <w:pPr>
        <w:pStyle w:val="aa"/>
        <w:jc w:val="both"/>
      </w:pPr>
      <w:r w:rsidRPr="0017391B">
        <w:rPr>
          <w:i/>
        </w:rPr>
        <w:tab/>
      </w:r>
      <w:r w:rsidRPr="0017391B">
        <w:t>Для впровадження вимог цього регуляторного акту не потрібно додаткових витрат з бюджету. Здійснення планових заходів з державного нагляду (контролю) вже віднесено до компетенції відповідних органів державної влади. Введення в дію регуляторного акту не потребує збільшення штату державних службовців та додаткового створення нових комунальних служб.</w:t>
      </w:r>
    </w:p>
    <w:p w:rsidR="0017391B" w:rsidRPr="0017391B" w:rsidRDefault="0017391B" w:rsidP="0017391B">
      <w:pPr>
        <w:pStyle w:val="aa"/>
        <w:jc w:val="both"/>
      </w:pPr>
    </w:p>
    <w:p w:rsidR="0017391B" w:rsidRPr="0017391B" w:rsidRDefault="0017391B" w:rsidP="0017391B">
      <w:pPr>
        <w:pStyle w:val="aa"/>
        <w:jc w:val="both"/>
      </w:pPr>
      <w:r w:rsidRPr="0017391B">
        <w:tab/>
      </w:r>
      <w:r w:rsidRPr="0017391B">
        <w:rPr>
          <w:b/>
          <w:bCs/>
        </w:rPr>
        <w:t>7. Обґрунтування запропонованого строку дії регуляторного акта</w:t>
      </w:r>
    </w:p>
    <w:p w:rsidR="0017391B" w:rsidRPr="0017391B" w:rsidRDefault="0017391B" w:rsidP="0017391B">
      <w:pPr>
        <w:pStyle w:val="aa"/>
        <w:jc w:val="both"/>
      </w:pPr>
      <w:bookmarkStart w:id="1" w:name="n167"/>
      <w:bookmarkEnd w:id="1"/>
      <w:r w:rsidRPr="0017391B">
        <w:tab/>
        <w:t xml:space="preserve">Обмеження строку дії акту немає. Структура запропонованого проекту рішення розроблена з урахуванням можливості доповнення або внесення змін до нього у разі внесення змін до діючого законодавства України. </w:t>
      </w:r>
    </w:p>
    <w:p w:rsidR="0017391B" w:rsidRPr="0017391B" w:rsidRDefault="0017391B" w:rsidP="0017391B">
      <w:pPr>
        <w:pStyle w:val="aa"/>
        <w:jc w:val="both"/>
      </w:pPr>
      <w:r w:rsidRPr="0017391B">
        <w:tab/>
      </w:r>
      <w:r w:rsidRPr="0017391B">
        <w:rPr>
          <w:b/>
          <w:bCs/>
        </w:rPr>
        <w:t>8. Визначення показників результативності дії регуляторного акта.</w:t>
      </w:r>
    </w:p>
    <w:p w:rsidR="0017391B" w:rsidRPr="0017391B" w:rsidRDefault="0017391B" w:rsidP="0017391B">
      <w:pPr>
        <w:pStyle w:val="aa"/>
        <w:jc w:val="both"/>
      </w:pPr>
      <w:r w:rsidRPr="0017391B">
        <w:t>Кількісними та якісними показниками результативності дії регуляторного акта є:</w:t>
      </w:r>
    </w:p>
    <w:p w:rsidR="0017391B" w:rsidRPr="0017391B" w:rsidRDefault="0017391B" w:rsidP="0017391B">
      <w:pPr>
        <w:pStyle w:val="aa"/>
        <w:numPr>
          <w:ilvl w:val="0"/>
          <w:numId w:val="7"/>
        </w:numPr>
        <w:jc w:val="both"/>
      </w:pPr>
      <w:r w:rsidRPr="0017391B">
        <w:t>систематичне обстеження та здійснення лабораторного контролю щодо дотримання величин  допустимих концентрацій (ДК)  забруднюючих речовин у стічних водах Споживачів при водовідведенні у міську  каналізаційну мережу м. Чорноморська;</w:t>
      </w:r>
    </w:p>
    <w:p w:rsidR="0017391B" w:rsidRPr="0017391B" w:rsidRDefault="0017391B" w:rsidP="0017391B">
      <w:pPr>
        <w:pStyle w:val="aa"/>
        <w:numPr>
          <w:ilvl w:val="0"/>
          <w:numId w:val="7"/>
        </w:numPr>
        <w:jc w:val="both"/>
      </w:pPr>
      <w:r w:rsidRPr="0017391B">
        <w:t>виявлення порушення в частині наднормативного та понадлімітного скиду забруднюючих речовин у систему централізованого водо</w:t>
      </w:r>
      <w:r>
        <w:t>відведення м. Чорноморська пред’</w:t>
      </w:r>
      <w:r w:rsidRPr="0017391B">
        <w:t>являти споживачам претензії та позови;</w:t>
      </w:r>
    </w:p>
    <w:p w:rsidR="0017391B" w:rsidRPr="0017391B" w:rsidRDefault="0017391B" w:rsidP="0017391B">
      <w:pPr>
        <w:pStyle w:val="aa"/>
        <w:numPr>
          <w:ilvl w:val="0"/>
          <w:numId w:val="7"/>
        </w:numPr>
        <w:jc w:val="both"/>
      </w:pPr>
      <w:r w:rsidRPr="0017391B">
        <w:t>забезпечення охорони навколишнього середовища від забруднення скидами стічних вод споживачів;</w:t>
      </w:r>
    </w:p>
    <w:p w:rsidR="0017391B" w:rsidRPr="0017391B" w:rsidRDefault="0017391B" w:rsidP="0017391B">
      <w:pPr>
        <w:pStyle w:val="aa"/>
        <w:numPr>
          <w:ilvl w:val="0"/>
          <w:numId w:val="7"/>
        </w:numPr>
        <w:jc w:val="both"/>
      </w:pPr>
      <w:r>
        <w:t>рівень поінформованості суб’</w:t>
      </w:r>
      <w:r w:rsidRPr="0017391B">
        <w:t>єктів господарювання з основними положеннями акта.</w:t>
      </w:r>
    </w:p>
    <w:p w:rsidR="0017391B" w:rsidRPr="0017391B" w:rsidRDefault="0017391B" w:rsidP="0017391B">
      <w:pPr>
        <w:pStyle w:val="aa"/>
        <w:jc w:val="both"/>
      </w:pPr>
    </w:p>
    <w:p w:rsidR="0017391B" w:rsidRPr="0017391B" w:rsidRDefault="0017391B" w:rsidP="0017391B">
      <w:pPr>
        <w:pStyle w:val="aa"/>
        <w:jc w:val="both"/>
      </w:pPr>
    </w:p>
    <w:p w:rsidR="0017391B" w:rsidRPr="0017391B" w:rsidRDefault="0017391B" w:rsidP="0017391B">
      <w:pPr>
        <w:pStyle w:val="aa"/>
        <w:jc w:val="center"/>
        <w:rPr>
          <w:b/>
          <w:bCs/>
        </w:rPr>
      </w:pPr>
      <w:r w:rsidRPr="0017391B">
        <w:rPr>
          <w:b/>
          <w:bCs/>
        </w:rPr>
        <w:lastRenderedPageBreak/>
        <w:t>9. Визначення заходів, за допомогою яких здійснюватиметься відстеження результативності дії регуляторного акта</w:t>
      </w:r>
    </w:p>
    <w:p w:rsidR="0017391B" w:rsidRPr="0017391B" w:rsidRDefault="0017391B" w:rsidP="0017391B">
      <w:pPr>
        <w:pStyle w:val="aa"/>
        <w:jc w:val="center"/>
        <w:rPr>
          <w:b/>
          <w:bCs/>
        </w:rPr>
      </w:pPr>
    </w:p>
    <w:p w:rsidR="0017391B" w:rsidRPr="0017391B" w:rsidRDefault="0017391B" w:rsidP="0017391B">
      <w:pPr>
        <w:pStyle w:val="aa"/>
        <w:jc w:val="both"/>
      </w:pPr>
      <w:r w:rsidRPr="0017391B">
        <w:tab/>
        <w:t>У разі прийняття регуляторного акту, послідовно здійснюватиметься відстеження його результативності згідно зі статтею 10 Закону України «Про засади державної регуляторної політики у сфері господарської діяльності» та Методикою відстеження результативності регуляторного акту, затвердженою постановою Кабінету Міністрів України від 11.03.2004  № 308, а також на підставі даних наданих хіміко-вимірювальною лабораторією стічних вод.</w:t>
      </w:r>
    </w:p>
    <w:p w:rsidR="0017391B" w:rsidRPr="0017391B" w:rsidRDefault="0017391B" w:rsidP="0017391B">
      <w:pPr>
        <w:pStyle w:val="aa"/>
        <w:jc w:val="both"/>
      </w:pPr>
      <w:r w:rsidRPr="0017391B">
        <w:tab/>
        <w:t>Базове відстеження результативності зазначеного регуляторного акта здійснюватиметься до набрання чинності цього регуляторного акта</w:t>
      </w:r>
      <w:r w:rsidRPr="0017391B">
        <w:rPr>
          <w:color w:val="FF0000"/>
        </w:rPr>
        <w:t>.</w:t>
      </w:r>
    </w:p>
    <w:p w:rsidR="0017391B" w:rsidRPr="0017391B" w:rsidRDefault="0017391B" w:rsidP="0017391B">
      <w:pPr>
        <w:pStyle w:val="aa"/>
        <w:jc w:val="both"/>
      </w:pPr>
      <w:r w:rsidRPr="0017391B">
        <w:tab/>
        <w:t>Повторне відстеження результативності буде здійснено через  один рік з моменту набрання чинності цього акту, періодичне відстеження – буде здійснюватись раз на три роки, починаючи з дня виконання заходів повторного відстеження.</w:t>
      </w:r>
    </w:p>
    <w:p w:rsidR="0017391B" w:rsidRPr="0017391B" w:rsidRDefault="0017391B" w:rsidP="0017391B">
      <w:pPr>
        <w:pStyle w:val="aa"/>
        <w:jc w:val="both"/>
      </w:pPr>
      <w:r w:rsidRPr="0017391B">
        <w:tab/>
        <w:t>Метод  проведення відстеження результативності — статистичний. Відстеження результативності здійснюватиметься на підставі статистичних даних.</w:t>
      </w:r>
    </w:p>
    <w:p w:rsidR="0017391B" w:rsidRDefault="0017391B" w:rsidP="00A5736E">
      <w:pPr>
        <w:pStyle w:val="a3"/>
        <w:ind w:hanging="284"/>
        <w:rPr>
          <w:rFonts w:ascii="Times New Roman" w:hAnsi="Times New Roman"/>
          <w:sz w:val="24"/>
        </w:rPr>
      </w:pPr>
    </w:p>
    <w:p w:rsidR="0017391B" w:rsidRDefault="0017391B" w:rsidP="00A5736E">
      <w:pPr>
        <w:pStyle w:val="a3"/>
        <w:ind w:hanging="284"/>
        <w:rPr>
          <w:rFonts w:ascii="Times New Roman" w:hAnsi="Times New Roman"/>
          <w:sz w:val="24"/>
        </w:rPr>
      </w:pPr>
    </w:p>
    <w:p w:rsidR="0017391B" w:rsidRDefault="0017391B" w:rsidP="00A5736E">
      <w:pPr>
        <w:pStyle w:val="a3"/>
        <w:ind w:hanging="284"/>
        <w:rPr>
          <w:rFonts w:ascii="Times New Roman" w:hAnsi="Times New Roman"/>
          <w:sz w:val="24"/>
        </w:rPr>
      </w:pPr>
    </w:p>
    <w:p w:rsidR="0017391B" w:rsidRDefault="0017391B" w:rsidP="00A5736E">
      <w:pPr>
        <w:pStyle w:val="a3"/>
        <w:ind w:hanging="284"/>
        <w:rPr>
          <w:rFonts w:ascii="Times New Roman" w:hAnsi="Times New Roman"/>
          <w:sz w:val="24"/>
        </w:rPr>
      </w:pPr>
    </w:p>
    <w:p w:rsidR="0017391B" w:rsidRDefault="0017391B" w:rsidP="00A5736E">
      <w:pPr>
        <w:pStyle w:val="a3"/>
        <w:ind w:hanging="284"/>
        <w:rPr>
          <w:rFonts w:ascii="Times New Roman" w:hAnsi="Times New Roman"/>
          <w:sz w:val="24"/>
        </w:rPr>
      </w:pPr>
    </w:p>
    <w:p w:rsidR="0017391B" w:rsidRDefault="0017391B" w:rsidP="00A5736E">
      <w:pPr>
        <w:pStyle w:val="a3"/>
        <w:ind w:hanging="284"/>
        <w:rPr>
          <w:rFonts w:ascii="Times New Roman" w:hAnsi="Times New Roman"/>
          <w:sz w:val="24"/>
        </w:rPr>
      </w:pPr>
    </w:p>
    <w:p w:rsidR="0017391B" w:rsidRDefault="0017391B" w:rsidP="00A5736E">
      <w:pPr>
        <w:pStyle w:val="a3"/>
        <w:ind w:hanging="284"/>
        <w:rPr>
          <w:rFonts w:ascii="Times New Roman" w:hAnsi="Times New Roman"/>
          <w:sz w:val="24"/>
        </w:rPr>
      </w:pPr>
    </w:p>
    <w:p w:rsidR="0017391B" w:rsidRDefault="0017391B" w:rsidP="00A5736E">
      <w:pPr>
        <w:pStyle w:val="a3"/>
        <w:ind w:hanging="284"/>
        <w:rPr>
          <w:rFonts w:ascii="Times New Roman" w:hAnsi="Times New Roman"/>
          <w:sz w:val="24"/>
        </w:rPr>
      </w:pPr>
    </w:p>
    <w:p w:rsidR="0017391B" w:rsidRDefault="0017391B" w:rsidP="00A5736E">
      <w:pPr>
        <w:pStyle w:val="a3"/>
        <w:ind w:hanging="284"/>
        <w:rPr>
          <w:rFonts w:ascii="Times New Roman" w:hAnsi="Times New Roman"/>
          <w:sz w:val="24"/>
        </w:rPr>
      </w:pPr>
    </w:p>
    <w:p w:rsidR="0017391B" w:rsidRDefault="0017391B" w:rsidP="00A5736E">
      <w:pPr>
        <w:pStyle w:val="a3"/>
        <w:ind w:hanging="284"/>
        <w:rPr>
          <w:rFonts w:ascii="Times New Roman" w:hAnsi="Times New Roman"/>
          <w:sz w:val="24"/>
        </w:rPr>
      </w:pPr>
    </w:p>
    <w:p w:rsidR="0017391B" w:rsidRDefault="0017391B" w:rsidP="00A5736E">
      <w:pPr>
        <w:pStyle w:val="a3"/>
        <w:ind w:hanging="284"/>
        <w:rPr>
          <w:rFonts w:ascii="Times New Roman" w:hAnsi="Times New Roman"/>
          <w:sz w:val="24"/>
        </w:rPr>
      </w:pPr>
    </w:p>
    <w:p w:rsidR="0017391B" w:rsidRDefault="0017391B" w:rsidP="00A5736E">
      <w:pPr>
        <w:pStyle w:val="a3"/>
        <w:ind w:hanging="284"/>
        <w:rPr>
          <w:rFonts w:ascii="Times New Roman" w:hAnsi="Times New Roman"/>
          <w:sz w:val="24"/>
        </w:rPr>
      </w:pPr>
    </w:p>
    <w:p w:rsidR="0017391B" w:rsidRDefault="0017391B" w:rsidP="00A5736E">
      <w:pPr>
        <w:pStyle w:val="a3"/>
        <w:ind w:hanging="284"/>
        <w:rPr>
          <w:rFonts w:ascii="Times New Roman" w:hAnsi="Times New Roman"/>
          <w:sz w:val="24"/>
        </w:rPr>
      </w:pPr>
    </w:p>
    <w:p w:rsidR="0017391B" w:rsidRDefault="0017391B" w:rsidP="00A5736E">
      <w:pPr>
        <w:pStyle w:val="a3"/>
        <w:ind w:hanging="284"/>
        <w:rPr>
          <w:rFonts w:ascii="Times New Roman" w:hAnsi="Times New Roman"/>
          <w:sz w:val="24"/>
        </w:rPr>
      </w:pPr>
    </w:p>
    <w:p w:rsidR="0017391B" w:rsidRDefault="0017391B" w:rsidP="00A5736E">
      <w:pPr>
        <w:pStyle w:val="a3"/>
        <w:ind w:hanging="284"/>
        <w:rPr>
          <w:rFonts w:ascii="Times New Roman" w:hAnsi="Times New Roman"/>
          <w:sz w:val="24"/>
        </w:rPr>
      </w:pPr>
    </w:p>
    <w:p w:rsidR="0017391B" w:rsidRDefault="0017391B" w:rsidP="00A5736E">
      <w:pPr>
        <w:pStyle w:val="a3"/>
        <w:ind w:hanging="284"/>
        <w:rPr>
          <w:rFonts w:ascii="Times New Roman" w:hAnsi="Times New Roman"/>
          <w:sz w:val="24"/>
        </w:rPr>
      </w:pPr>
    </w:p>
    <w:p w:rsidR="0017391B" w:rsidRDefault="0017391B" w:rsidP="00A5736E">
      <w:pPr>
        <w:pStyle w:val="a3"/>
        <w:ind w:hanging="284"/>
        <w:rPr>
          <w:rFonts w:ascii="Times New Roman" w:hAnsi="Times New Roman"/>
          <w:sz w:val="24"/>
        </w:rPr>
      </w:pPr>
    </w:p>
    <w:p w:rsidR="0017391B" w:rsidRDefault="0017391B" w:rsidP="00A5736E">
      <w:pPr>
        <w:pStyle w:val="a3"/>
        <w:ind w:hanging="284"/>
        <w:rPr>
          <w:rFonts w:ascii="Times New Roman" w:hAnsi="Times New Roman"/>
          <w:sz w:val="24"/>
        </w:rPr>
      </w:pPr>
    </w:p>
    <w:p w:rsidR="0017391B" w:rsidRDefault="0017391B" w:rsidP="00A5736E">
      <w:pPr>
        <w:pStyle w:val="a3"/>
        <w:ind w:hanging="284"/>
        <w:rPr>
          <w:rFonts w:ascii="Times New Roman" w:hAnsi="Times New Roman"/>
          <w:sz w:val="24"/>
        </w:rPr>
      </w:pPr>
    </w:p>
    <w:p w:rsidR="0017391B" w:rsidRDefault="0017391B" w:rsidP="00A5736E">
      <w:pPr>
        <w:pStyle w:val="a3"/>
        <w:ind w:hanging="284"/>
        <w:rPr>
          <w:rFonts w:ascii="Times New Roman" w:hAnsi="Times New Roman"/>
          <w:sz w:val="24"/>
        </w:rPr>
      </w:pPr>
    </w:p>
    <w:p w:rsidR="0017391B" w:rsidRDefault="0017391B" w:rsidP="00A5736E">
      <w:pPr>
        <w:pStyle w:val="a3"/>
        <w:ind w:hanging="284"/>
        <w:rPr>
          <w:rFonts w:ascii="Times New Roman" w:hAnsi="Times New Roman"/>
          <w:sz w:val="24"/>
        </w:rPr>
      </w:pPr>
    </w:p>
    <w:p w:rsidR="0017391B" w:rsidRDefault="0017391B" w:rsidP="00A5736E">
      <w:pPr>
        <w:pStyle w:val="a3"/>
        <w:ind w:hanging="284"/>
        <w:rPr>
          <w:rFonts w:ascii="Times New Roman" w:hAnsi="Times New Roman"/>
          <w:sz w:val="24"/>
        </w:rPr>
      </w:pPr>
    </w:p>
    <w:p w:rsidR="0017391B" w:rsidRDefault="0017391B" w:rsidP="00A5736E">
      <w:pPr>
        <w:pStyle w:val="a3"/>
        <w:ind w:hanging="284"/>
        <w:rPr>
          <w:rFonts w:ascii="Times New Roman" w:hAnsi="Times New Roman"/>
          <w:sz w:val="24"/>
        </w:rPr>
      </w:pPr>
    </w:p>
    <w:p w:rsidR="0017391B" w:rsidRDefault="0017391B" w:rsidP="00A5736E">
      <w:pPr>
        <w:pStyle w:val="a3"/>
        <w:ind w:hanging="284"/>
        <w:rPr>
          <w:rFonts w:ascii="Times New Roman" w:hAnsi="Times New Roman"/>
          <w:sz w:val="24"/>
        </w:rPr>
      </w:pPr>
    </w:p>
    <w:p w:rsidR="0017391B" w:rsidRDefault="0017391B" w:rsidP="00A5736E">
      <w:pPr>
        <w:pStyle w:val="a3"/>
        <w:ind w:hanging="284"/>
        <w:rPr>
          <w:rFonts w:ascii="Times New Roman" w:hAnsi="Times New Roman"/>
          <w:sz w:val="24"/>
        </w:rPr>
      </w:pPr>
    </w:p>
    <w:p w:rsidR="0017391B" w:rsidRDefault="0017391B" w:rsidP="00A5736E">
      <w:pPr>
        <w:pStyle w:val="a3"/>
        <w:ind w:hanging="284"/>
        <w:rPr>
          <w:rFonts w:ascii="Times New Roman" w:hAnsi="Times New Roman"/>
          <w:sz w:val="24"/>
        </w:rPr>
      </w:pPr>
    </w:p>
    <w:p w:rsidR="0017391B" w:rsidRDefault="0017391B" w:rsidP="00A5736E">
      <w:pPr>
        <w:pStyle w:val="a3"/>
        <w:ind w:hanging="284"/>
        <w:rPr>
          <w:rFonts w:ascii="Times New Roman" w:hAnsi="Times New Roman"/>
          <w:sz w:val="24"/>
        </w:rPr>
      </w:pPr>
    </w:p>
    <w:p w:rsidR="0017391B" w:rsidRDefault="0017391B" w:rsidP="00A5736E">
      <w:pPr>
        <w:pStyle w:val="a3"/>
        <w:ind w:hanging="284"/>
        <w:rPr>
          <w:rFonts w:ascii="Times New Roman" w:hAnsi="Times New Roman"/>
          <w:sz w:val="24"/>
        </w:rPr>
      </w:pPr>
    </w:p>
    <w:p w:rsidR="0017391B" w:rsidRDefault="0017391B" w:rsidP="00A5736E">
      <w:pPr>
        <w:pStyle w:val="a3"/>
        <w:ind w:hanging="284"/>
        <w:rPr>
          <w:rFonts w:ascii="Times New Roman" w:hAnsi="Times New Roman"/>
          <w:sz w:val="24"/>
        </w:rPr>
      </w:pPr>
    </w:p>
    <w:p w:rsidR="0017391B" w:rsidRDefault="0017391B" w:rsidP="00A5736E">
      <w:pPr>
        <w:pStyle w:val="a3"/>
        <w:ind w:hanging="284"/>
        <w:rPr>
          <w:rFonts w:ascii="Times New Roman" w:hAnsi="Times New Roman"/>
          <w:sz w:val="24"/>
        </w:rPr>
      </w:pPr>
    </w:p>
    <w:p w:rsidR="0017391B" w:rsidRDefault="0017391B" w:rsidP="00A5736E">
      <w:pPr>
        <w:pStyle w:val="a3"/>
        <w:ind w:hanging="284"/>
        <w:rPr>
          <w:rFonts w:ascii="Times New Roman" w:hAnsi="Times New Roman"/>
          <w:sz w:val="24"/>
        </w:rPr>
      </w:pPr>
    </w:p>
    <w:p w:rsidR="0017391B" w:rsidRDefault="0017391B" w:rsidP="00A5736E">
      <w:pPr>
        <w:pStyle w:val="a3"/>
        <w:ind w:hanging="284"/>
        <w:rPr>
          <w:rFonts w:ascii="Times New Roman" w:hAnsi="Times New Roman"/>
          <w:sz w:val="24"/>
        </w:rPr>
      </w:pPr>
    </w:p>
    <w:p w:rsidR="0017391B" w:rsidRDefault="0017391B" w:rsidP="00A5736E">
      <w:pPr>
        <w:pStyle w:val="a3"/>
        <w:ind w:hanging="284"/>
        <w:rPr>
          <w:rFonts w:ascii="Times New Roman" w:hAnsi="Times New Roman"/>
          <w:sz w:val="24"/>
        </w:rPr>
      </w:pPr>
    </w:p>
    <w:p w:rsidR="0017391B" w:rsidRDefault="0017391B" w:rsidP="00A5736E">
      <w:pPr>
        <w:pStyle w:val="a3"/>
        <w:ind w:hanging="284"/>
        <w:rPr>
          <w:rFonts w:ascii="Times New Roman" w:hAnsi="Times New Roman"/>
          <w:sz w:val="24"/>
        </w:rPr>
      </w:pPr>
    </w:p>
    <w:p w:rsidR="0017391B" w:rsidRDefault="0017391B" w:rsidP="00A5736E">
      <w:pPr>
        <w:pStyle w:val="a3"/>
        <w:ind w:hanging="284"/>
        <w:rPr>
          <w:rFonts w:ascii="Times New Roman" w:hAnsi="Times New Roman"/>
          <w:sz w:val="24"/>
        </w:rPr>
      </w:pPr>
    </w:p>
    <w:p w:rsidR="0017391B" w:rsidRDefault="0017391B" w:rsidP="00A5736E">
      <w:pPr>
        <w:pStyle w:val="a3"/>
        <w:ind w:hanging="284"/>
        <w:rPr>
          <w:rFonts w:ascii="Times New Roman" w:hAnsi="Times New Roman"/>
          <w:sz w:val="24"/>
        </w:rPr>
      </w:pPr>
    </w:p>
    <w:p w:rsidR="0017391B" w:rsidRDefault="0017391B" w:rsidP="00A5736E">
      <w:pPr>
        <w:pStyle w:val="a3"/>
        <w:ind w:hanging="284"/>
        <w:rPr>
          <w:rFonts w:ascii="Times New Roman" w:hAnsi="Times New Roman"/>
          <w:sz w:val="24"/>
        </w:rPr>
      </w:pPr>
    </w:p>
    <w:p w:rsidR="008E4DCB" w:rsidRDefault="008E4DCB" w:rsidP="0017391B">
      <w:pPr>
        <w:pStyle w:val="a3"/>
        <w:ind w:left="0" w:firstLine="0"/>
        <w:jc w:val="left"/>
        <w:rPr>
          <w:rFonts w:ascii="Times New Roman" w:hAnsi="Times New Roman"/>
          <w:sz w:val="24"/>
        </w:rPr>
      </w:pPr>
    </w:p>
    <w:p w:rsidR="008E4DCB" w:rsidRDefault="008E4DCB" w:rsidP="00A5736E">
      <w:pPr>
        <w:pStyle w:val="a3"/>
        <w:ind w:hanging="284"/>
        <w:rPr>
          <w:rFonts w:ascii="Times New Roman" w:hAnsi="Times New Roman"/>
          <w:sz w:val="24"/>
        </w:rPr>
      </w:pPr>
    </w:p>
    <w:p w:rsidR="008E4DCB" w:rsidRDefault="008E4DCB" w:rsidP="00A5736E">
      <w:pPr>
        <w:pStyle w:val="a3"/>
        <w:ind w:hanging="284"/>
        <w:rPr>
          <w:rFonts w:ascii="Times New Roman" w:hAnsi="Times New Roman"/>
          <w:sz w:val="24"/>
        </w:rPr>
      </w:pPr>
    </w:p>
    <w:p w:rsidR="008E4DCB" w:rsidRPr="008E4DCB" w:rsidRDefault="008E4DCB" w:rsidP="008E4DCB">
      <w:pPr>
        <w:jc w:val="center"/>
        <w:rPr>
          <w:rFonts w:ascii="Times New Roman" w:hAnsi="Times New Roman"/>
          <w:sz w:val="24"/>
          <w:lang w:val="uk-UA"/>
        </w:rPr>
      </w:pPr>
      <w:r w:rsidRPr="008E4DCB">
        <w:rPr>
          <w:rFonts w:ascii="Times New Roman" w:hAnsi="Times New Roman"/>
          <w:sz w:val="24"/>
          <w:lang w:val="uk-UA"/>
        </w:rPr>
        <w:t>Додаток до аналізу регуляторного впливу проекту рішення виконавчого комітету Сватівської  міської ради Луганської області внесення доповнень до  „Правил приймання стічних вод підприємств у  систему каналізації м. Сватове”</w:t>
      </w:r>
    </w:p>
    <w:p w:rsidR="008E4DCB" w:rsidRPr="008E4DCB" w:rsidRDefault="008E4DCB" w:rsidP="008E4DCB">
      <w:pPr>
        <w:jc w:val="center"/>
        <w:rPr>
          <w:rFonts w:ascii="Times New Roman" w:hAnsi="Times New Roman"/>
          <w:sz w:val="24"/>
          <w:lang w:val="uk-UA"/>
        </w:rPr>
      </w:pPr>
      <w:r w:rsidRPr="008E4DCB">
        <w:rPr>
          <w:rFonts w:ascii="Times New Roman" w:hAnsi="Times New Roman"/>
          <w:sz w:val="24"/>
          <w:lang w:val="uk-UA"/>
        </w:rPr>
        <w:t>затвердженні рішенням виконавчого комітету Сватівської міської ради</w:t>
      </w:r>
    </w:p>
    <w:p w:rsidR="008E4DCB" w:rsidRPr="008E4DCB" w:rsidRDefault="008E4DCB" w:rsidP="008E4DCB">
      <w:pPr>
        <w:jc w:val="center"/>
        <w:rPr>
          <w:rFonts w:ascii="Times New Roman" w:hAnsi="Times New Roman"/>
          <w:sz w:val="24"/>
          <w:lang w:val="uk-UA"/>
        </w:rPr>
      </w:pPr>
      <w:r w:rsidRPr="008E4DCB">
        <w:rPr>
          <w:rFonts w:ascii="Times New Roman" w:hAnsi="Times New Roman"/>
          <w:sz w:val="24"/>
          <w:lang w:val="uk-UA"/>
        </w:rPr>
        <w:t>від 21.06.2018 року № 49</w:t>
      </w:r>
    </w:p>
    <w:p w:rsidR="008E4DCB" w:rsidRPr="008E4DCB" w:rsidRDefault="008E4DCB" w:rsidP="008E4DCB">
      <w:pPr>
        <w:ind w:firstLine="708"/>
        <w:jc w:val="center"/>
        <w:rPr>
          <w:rFonts w:ascii="Times New Roman" w:hAnsi="Times New Roman"/>
          <w:color w:val="000000"/>
          <w:sz w:val="24"/>
          <w:lang w:val="uk-UA"/>
        </w:rPr>
      </w:pPr>
    </w:p>
    <w:p w:rsidR="008E4DCB" w:rsidRPr="008E4DCB" w:rsidRDefault="008E4DCB" w:rsidP="008E4DCB">
      <w:pPr>
        <w:ind w:left="4956"/>
        <w:rPr>
          <w:rFonts w:ascii="Times New Roman" w:hAnsi="Times New Roman"/>
          <w:sz w:val="24"/>
          <w:lang w:val="uk-UA"/>
        </w:rPr>
      </w:pPr>
    </w:p>
    <w:p w:rsidR="008E4DCB" w:rsidRPr="008E4DCB" w:rsidRDefault="008E4DCB" w:rsidP="008E4DCB">
      <w:pPr>
        <w:pStyle w:val="3"/>
        <w:jc w:val="center"/>
        <w:rPr>
          <w:sz w:val="24"/>
          <w:szCs w:val="24"/>
          <w:lang w:val="uk-UA"/>
        </w:rPr>
      </w:pPr>
      <w:r w:rsidRPr="008E4DCB">
        <w:rPr>
          <w:sz w:val="24"/>
          <w:szCs w:val="24"/>
          <w:lang w:val="uk-UA"/>
        </w:rPr>
        <w:t>ТЕСТ малого підприємництва (М-Тест)</w:t>
      </w:r>
    </w:p>
    <w:p w:rsidR="008E4DCB" w:rsidRPr="008E4DCB" w:rsidRDefault="008E4DCB" w:rsidP="008E4DCB">
      <w:pPr>
        <w:ind w:firstLine="540"/>
        <w:jc w:val="center"/>
        <w:rPr>
          <w:rFonts w:ascii="Times New Roman" w:hAnsi="Times New Roman"/>
          <w:b/>
          <w:sz w:val="24"/>
          <w:lang w:val="uk-UA"/>
        </w:rPr>
      </w:pPr>
      <w:r w:rsidRPr="008E4DCB">
        <w:rPr>
          <w:rFonts w:ascii="Times New Roman" w:hAnsi="Times New Roman"/>
          <w:b/>
          <w:sz w:val="24"/>
          <w:lang w:val="uk-UA"/>
        </w:rPr>
        <w:t>1. Консультації з представниками мікро-  та малого підприємництва щодо оцінки впливу регулювання.</w:t>
      </w:r>
    </w:p>
    <w:p w:rsidR="008E4DCB" w:rsidRPr="008E4DCB" w:rsidRDefault="008E4DCB" w:rsidP="008E4DCB">
      <w:pPr>
        <w:ind w:firstLine="540"/>
        <w:jc w:val="center"/>
        <w:rPr>
          <w:rFonts w:ascii="Times New Roman" w:hAnsi="Times New Roman"/>
          <w:b/>
          <w:sz w:val="24"/>
          <w:lang w:val="uk-UA"/>
        </w:rPr>
      </w:pPr>
    </w:p>
    <w:p w:rsidR="008E4DCB" w:rsidRPr="008E4DCB" w:rsidRDefault="008E4DCB" w:rsidP="008E4DCB">
      <w:pPr>
        <w:ind w:firstLine="540"/>
        <w:jc w:val="both"/>
        <w:rPr>
          <w:rFonts w:ascii="Times New Roman" w:hAnsi="Times New Roman"/>
          <w:sz w:val="24"/>
          <w:lang w:val="uk-UA"/>
        </w:rPr>
      </w:pPr>
      <w:r w:rsidRPr="008E4DCB">
        <w:rPr>
          <w:rFonts w:ascii="Times New Roman" w:hAnsi="Times New Roman"/>
          <w:sz w:val="24"/>
          <w:lang w:val="uk-UA"/>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дотримання вимог регулювання, проведено розробником у період з «01» жовтня  2019 р. по « 07 » листопада 2019 р.</w:t>
      </w:r>
    </w:p>
    <w:tbl>
      <w:tblPr>
        <w:tblStyle w:val="a7"/>
        <w:tblW w:w="9828" w:type="dxa"/>
        <w:tblLayout w:type="fixed"/>
        <w:tblLook w:val="01E0" w:firstRow="1" w:lastRow="1" w:firstColumn="1" w:lastColumn="1" w:noHBand="0" w:noVBand="0"/>
      </w:tblPr>
      <w:tblGrid>
        <w:gridCol w:w="648"/>
        <w:gridCol w:w="3780"/>
        <w:gridCol w:w="1800"/>
        <w:gridCol w:w="3600"/>
      </w:tblGrid>
      <w:tr w:rsidR="008E4DCB" w:rsidRPr="008E4DCB" w:rsidTr="004037B5">
        <w:trPr>
          <w:trHeight w:val="622"/>
        </w:trPr>
        <w:tc>
          <w:tcPr>
            <w:tcW w:w="648" w:type="dxa"/>
          </w:tcPr>
          <w:p w:rsidR="008E4DCB" w:rsidRPr="008E4DCB" w:rsidRDefault="008E4DCB" w:rsidP="004037B5">
            <w:pPr>
              <w:jc w:val="center"/>
              <w:rPr>
                <w:rFonts w:ascii="Times New Roman" w:hAnsi="Times New Roman"/>
                <w:sz w:val="24"/>
                <w:lang w:val="uk-UA"/>
              </w:rPr>
            </w:pPr>
            <w:r w:rsidRPr="008E4DCB">
              <w:rPr>
                <w:rFonts w:ascii="Times New Roman" w:hAnsi="Times New Roman"/>
                <w:sz w:val="24"/>
                <w:lang w:val="uk-UA"/>
              </w:rPr>
              <w:t>№ п/п</w:t>
            </w:r>
          </w:p>
        </w:tc>
        <w:tc>
          <w:tcPr>
            <w:tcW w:w="3780" w:type="dxa"/>
          </w:tcPr>
          <w:p w:rsidR="008E4DCB" w:rsidRPr="008E4DCB" w:rsidRDefault="008E4DCB" w:rsidP="004037B5">
            <w:pPr>
              <w:rPr>
                <w:rFonts w:ascii="Times New Roman" w:hAnsi="Times New Roman"/>
                <w:sz w:val="24"/>
                <w:lang w:val="uk-UA"/>
              </w:rPr>
            </w:pPr>
            <w:r w:rsidRPr="008E4DCB">
              <w:rPr>
                <w:rFonts w:ascii="Times New Roman" w:hAnsi="Times New Roman"/>
                <w:sz w:val="24"/>
                <w:lang w:val="uk-UA"/>
              </w:rPr>
              <w:t>Вид консультації (публічні консультації прямі (круглі столи, наради, робочі зустрічі тощо), інтернет-консультації прямі (інтернет-форуми, соціальні мережи тощо), запити (до підприємців, експертів, науковців тощо)</w:t>
            </w:r>
          </w:p>
        </w:tc>
        <w:tc>
          <w:tcPr>
            <w:tcW w:w="1800" w:type="dxa"/>
            <w:vAlign w:val="center"/>
          </w:tcPr>
          <w:p w:rsidR="008E4DCB" w:rsidRPr="008E4DCB" w:rsidRDefault="008E4DCB" w:rsidP="004037B5">
            <w:pPr>
              <w:jc w:val="center"/>
              <w:rPr>
                <w:rFonts w:ascii="Times New Roman" w:hAnsi="Times New Roman"/>
                <w:sz w:val="24"/>
                <w:lang w:val="uk-UA"/>
              </w:rPr>
            </w:pPr>
            <w:r w:rsidRPr="008E4DCB">
              <w:rPr>
                <w:rFonts w:ascii="Times New Roman" w:hAnsi="Times New Roman"/>
                <w:sz w:val="24"/>
                <w:lang w:val="uk-UA"/>
              </w:rPr>
              <w:t>Кількість учасників консультацій, осіб</w:t>
            </w:r>
          </w:p>
          <w:p w:rsidR="008E4DCB" w:rsidRPr="008E4DCB" w:rsidRDefault="008E4DCB" w:rsidP="004037B5">
            <w:pPr>
              <w:jc w:val="center"/>
              <w:rPr>
                <w:rFonts w:ascii="Times New Roman" w:hAnsi="Times New Roman"/>
                <w:sz w:val="24"/>
                <w:lang w:val="uk-UA"/>
              </w:rPr>
            </w:pPr>
          </w:p>
        </w:tc>
        <w:tc>
          <w:tcPr>
            <w:tcW w:w="3600" w:type="dxa"/>
            <w:vAlign w:val="center"/>
          </w:tcPr>
          <w:p w:rsidR="008E4DCB" w:rsidRPr="008E4DCB" w:rsidRDefault="008E4DCB" w:rsidP="004037B5">
            <w:pPr>
              <w:jc w:val="center"/>
              <w:rPr>
                <w:rFonts w:ascii="Times New Roman" w:hAnsi="Times New Roman"/>
                <w:sz w:val="24"/>
                <w:lang w:val="uk-UA"/>
              </w:rPr>
            </w:pPr>
            <w:r w:rsidRPr="008E4DCB">
              <w:rPr>
                <w:rFonts w:ascii="Times New Roman" w:hAnsi="Times New Roman"/>
                <w:sz w:val="24"/>
                <w:lang w:val="uk-UA"/>
              </w:rPr>
              <w:t>Основні результати консультацій (опис)</w:t>
            </w:r>
          </w:p>
          <w:p w:rsidR="008E4DCB" w:rsidRPr="008E4DCB" w:rsidRDefault="008E4DCB" w:rsidP="004037B5">
            <w:pPr>
              <w:jc w:val="center"/>
              <w:rPr>
                <w:rFonts w:ascii="Times New Roman" w:hAnsi="Times New Roman"/>
                <w:sz w:val="24"/>
                <w:lang w:val="uk-UA"/>
              </w:rPr>
            </w:pPr>
          </w:p>
        </w:tc>
      </w:tr>
      <w:tr w:rsidR="008E4DCB" w:rsidRPr="008E4DCB" w:rsidTr="008E4DCB">
        <w:trPr>
          <w:trHeight w:val="991"/>
        </w:trPr>
        <w:tc>
          <w:tcPr>
            <w:tcW w:w="648" w:type="dxa"/>
          </w:tcPr>
          <w:p w:rsidR="008E4DCB" w:rsidRPr="008E4DCB" w:rsidRDefault="008E4DCB" w:rsidP="008E4DCB">
            <w:pPr>
              <w:jc w:val="center"/>
              <w:rPr>
                <w:rFonts w:ascii="Times New Roman" w:hAnsi="Times New Roman"/>
                <w:sz w:val="24"/>
                <w:lang w:val="uk-UA"/>
              </w:rPr>
            </w:pPr>
            <w:r w:rsidRPr="008E4DCB">
              <w:rPr>
                <w:rFonts w:ascii="Times New Roman" w:hAnsi="Times New Roman"/>
                <w:sz w:val="24"/>
                <w:lang w:val="uk-UA"/>
              </w:rPr>
              <w:t>1</w:t>
            </w:r>
          </w:p>
        </w:tc>
        <w:tc>
          <w:tcPr>
            <w:tcW w:w="3780" w:type="dxa"/>
          </w:tcPr>
          <w:p w:rsidR="008E4DCB" w:rsidRPr="008E4DCB" w:rsidRDefault="008E4DCB" w:rsidP="008E4DCB">
            <w:pPr>
              <w:pStyle w:val="a6"/>
              <w:jc w:val="center"/>
              <w:rPr>
                <w:lang w:val="uk-UA"/>
              </w:rPr>
            </w:pPr>
            <w:r w:rsidRPr="008E4DCB">
              <w:rPr>
                <w:lang w:val="uk-UA"/>
              </w:rPr>
              <w:t>Робочі наради</w:t>
            </w:r>
          </w:p>
        </w:tc>
        <w:tc>
          <w:tcPr>
            <w:tcW w:w="1800" w:type="dxa"/>
          </w:tcPr>
          <w:p w:rsidR="008E4DCB" w:rsidRPr="008E4DCB" w:rsidRDefault="008E4DCB" w:rsidP="0041312A">
            <w:pPr>
              <w:rPr>
                <w:lang w:val="uk-UA"/>
              </w:rPr>
            </w:pPr>
            <w:r w:rsidRPr="008E4DCB">
              <w:rPr>
                <w:lang w:val="uk-UA"/>
              </w:rPr>
              <w:t>2</w:t>
            </w:r>
          </w:p>
        </w:tc>
        <w:tc>
          <w:tcPr>
            <w:tcW w:w="3600" w:type="dxa"/>
          </w:tcPr>
          <w:p w:rsidR="008E4DCB" w:rsidRPr="008E4DCB" w:rsidRDefault="008E4DCB" w:rsidP="008E4DCB">
            <w:pPr>
              <w:pStyle w:val="a6"/>
              <w:jc w:val="center"/>
              <w:rPr>
                <w:lang w:val="uk-UA"/>
              </w:rPr>
            </w:pPr>
            <w:r w:rsidRPr="008E4DCB">
              <w:rPr>
                <w:lang w:val="uk-UA"/>
              </w:rPr>
              <w:t xml:space="preserve">Обговорення проекту регуляторного акта. Надано пропозиції, щодо необхідності проведення контролю за якістю стічних вод з метою забезпечення дотримання показників. </w:t>
            </w:r>
          </w:p>
        </w:tc>
      </w:tr>
    </w:tbl>
    <w:p w:rsidR="008E4DCB" w:rsidRPr="008E4DCB" w:rsidRDefault="008E4DCB" w:rsidP="008E4DCB">
      <w:pPr>
        <w:rPr>
          <w:rFonts w:ascii="Times New Roman" w:hAnsi="Times New Roman"/>
          <w:sz w:val="24"/>
          <w:lang w:val="uk-UA"/>
        </w:rPr>
      </w:pPr>
    </w:p>
    <w:p w:rsidR="008E4DCB" w:rsidRPr="008E4DCB" w:rsidRDefault="008E4DCB" w:rsidP="008E4DCB">
      <w:pPr>
        <w:rPr>
          <w:rFonts w:ascii="Times New Roman" w:hAnsi="Times New Roman"/>
          <w:b/>
          <w:sz w:val="24"/>
          <w:lang w:val="uk-UA"/>
        </w:rPr>
      </w:pPr>
      <w:r w:rsidRPr="008E4DCB">
        <w:rPr>
          <w:rFonts w:ascii="Times New Roman" w:hAnsi="Times New Roman"/>
          <w:b/>
          <w:sz w:val="24"/>
          <w:lang w:val="uk-UA"/>
        </w:rPr>
        <w:t>2. Попередня оцінка впливу регулювання на суб’єктів малого підприємництва (мікро- та малі)</w:t>
      </w:r>
    </w:p>
    <w:p w:rsidR="008E4DCB" w:rsidRPr="008E4DCB" w:rsidRDefault="008E4DCB" w:rsidP="008E4DCB">
      <w:pPr>
        <w:rPr>
          <w:rFonts w:ascii="Times New Roman" w:hAnsi="Times New Roman"/>
          <w:b/>
          <w:sz w:val="24"/>
          <w:lang w:val="uk-UA"/>
        </w:rPr>
      </w:pPr>
    </w:p>
    <w:p w:rsidR="008E4DCB" w:rsidRPr="008E4DCB" w:rsidRDefault="008E4DCB" w:rsidP="008E4DCB">
      <w:pPr>
        <w:ind w:firstLine="539"/>
        <w:jc w:val="both"/>
        <w:rPr>
          <w:rFonts w:ascii="Times New Roman" w:hAnsi="Times New Roman"/>
          <w:sz w:val="24"/>
          <w:lang w:val="uk-UA"/>
        </w:rPr>
      </w:pPr>
      <w:r w:rsidRPr="008E4DCB">
        <w:rPr>
          <w:rFonts w:ascii="Times New Roman" w:hAnsi="Times New Roman"/>
          <w:sz w:val="24"/>
          <w:lang w:val="uk-UA"/>
        </w:rPr>
        <w:t xml:space="preserve">2.1 Кількість суб’єктів малого підприємництва, на яких поширюється регулювання: 102 (одиниць), у тому числі малого підприємництва: 96 (одиниць) та мікро- підприємництва 6 (одиниць). </w:t>
      </w:r>
    </w:p>
    <w:p w:rsidR="008E4DCB" w:rsidRPr="008E4DCB" w:rsidRDefault="008E4DCB" w:rsidP="008E4DCB">
      <w:pPr>
        <w:ind w:firstLine="539"/>
        <w:jc w:val="both"/>
        <w:rPr>
          <w:rFonts w:ascii="Times New Roman" w:hAnsi="Times New Roman"/>
          <w:sz w:val="24"/>
          <w:lang w:val="uk-UA"/>
        </w:rPr>
      </w:pPr>
      <w:r w:rsidRPr="008E4DCB">
        <w:rPr>
          <w:rFonts w:ascii="Times New Roman" w:hAnsi="Times New Roman"/>
          <w:sz w:val="24"/>
          <w:lang w:val="uk-UA"/>
        </w:rPr>
        <w:t>2.2. Питома вага суб’єктів малого підприємництва у загальній кількості суб’єктів господарювання, на яких проблема справляє вплив 94,1 (%).</w:t>
      </w:r>
    </w:p>
    <w:p w:rsidR="008E4DCB" w:rsidRPr="008E4DCB" w:rsidRDefault="008E4DCB" w:rsidP="008E4DCB">
      <w:pPr>
        <w:ind w:firstLine="539"/>
        <w:jc w:val="both"/>
        <w:rPr>
          <w:rFonts w:ascii="Times New Roman" w:hAnsi="Times New Roman"/>
          <w:sz w:val="24"/>
          <w:lang w:val="uk-UA"/>
        </w:rPr>
      </w:pPr>
    </w:p>
    <w:p w:rsidR="008E4DCB" w:rsidRPr="008E4DCB" w:rsidRDefault="008E4DCB" w:rsidP="008E4DCB">
      <w:pPr>
        <w:rPr>
          <w:rFonts w:ascii="Times New Roman" w:hAnsi="Times New Roman"/>
          <w:b/>
          <w:sz w:val="24"/>
          <w:lang w:val="uk-UA"/>
        </w:rPr>
      </w:pPr>
      <w:r w:rsidRPr="008E4DCB">
        <w:rPr>
          <w:rFonts w:ascii="Times New Roman" w:hAnsi="Times New Roman"/>
          <w:b/>
          <w:sz w:val="24"/>
          <w:lang w:val="uk-UA"/>
        </w:rPr>
        <w:t>3. Розрахунок витрат суб’єктів малого підприємництва,  що виникають на виконання вимог регулювання</w:t>
      </w:r>
    </w:p>
    <w:tbl>
      <w:tblPr>
        <w:tblStyle w:val="a7"/>
        <w:tblW w:w="9420" w:type="dxa"/>
        <w:tblLayout w:type="fixed"/>
        <w:tblLook w:val="01E0" w:firstRow="1" w:lastRow="1" w:firstColumn="1" w:lastColumn="1" w:noHBand="0" w:noVBand="0"/>
      </w:tblPr>
      <w:tblGrid>
        <w:gridCol w:w="648"/>
        <w:gridCol w:w="4320"/>
        <w:gridCol w:w="1620"/>
        <w:gridCol w:w="1440"/>
        <w:gridCol w:w="1392"/>
      </w:tblGrid>
      <w:tr w:rsidR="008E4DCB" w:rsidRPr="008E4DCB" w:rsidTr="004037B5">
        <w:tc>
          <w:tcPr>
            <w:tcW w:w="648" w:type="dxa"/>
          </w:tcPr>
          <w:p w:rsidR="008E4DCB" w:rsidRPr="008E4DCB" w:rsidRDefault="008E4DCB" w:rsidP="004037B5">
            <w:pPr>
              <w:rPr>
                <w:rFonts w:ascii="Times New Roman" w:hAnsi="Times New Roman"/>
                <w:sz w:val="24"/>
                <w:lang w:val="uk-UA"/>
              </w:rPr>
            </w:pPr>
          </w:p>
          <w:p w:rsidR="008E4DCB" w:rsidRPr="008E4DCB" w:rsidRDefault="008E4DCB" w:rsidP="004037B5">
            <w:pPr>
              <w:rPr>
                <w:rFonts w:ascii="Times New Roman" w:hAnsi="Times New Roman"/>
                <w:sz w:val="24"/>
                <w:lang w:val="uk-UA"/>
              </w:rPr>
            </w:pPr>
            <w:r w:rsidRPr="008E4DCB">
              <w:rPr>
                <w:rFonts w:ascii="Times New Roman" w:hAnsi="Times New Roman"/>
                <w:sz w:val="24"/>
                <w:lang w:val="uk-UA"/>
              </w:rPr>
              <w:t>№</w:t>
            </w:r>
          </w:p>
        </w:tc>
        <w:tc>
          <w:tcPr>
            <w:tcW w:w="4320" w:type="dxa"/>
          </w:tcPr>
          <w:p w:rsidR="008E4DCB" w:rsidRPr="008E4DCB" w:rsidRDefault="008E4DCB" w:rsidP="004037B5">
            <w:pPr>
              <w:rPr>
                <w:rFonts w:ascii="Times New Roman" w:hAnsi="Times New Roman"/>
                <w:sz w:val="24"/>
                <w:lang w:val="uk-UA"/>
              </w:rPr>
            </w:pPr>
            <w:r w:rsidRPr="008E4DCB">
              <w:rPr>
                <w:rFonts w:ascii="Times New Roman" w:hAnsi="Times New Roman"/>
                <w:sz w:val="24"/>
                <w:lang w:val="uk-UA"/>
              </w:rPr>
              <w:t>Оцінка «прямих» витрат суб’єктів малого підприємництва на виконання вимог регулювання)</w:t>
            </w:r>
          </w:p>
        </w:tc>
        <w:tc>
          <w:tcPr>
            <w:tcW w:w="1620" w:type="dxa"/>
          </w:tcPr>
          <w:p w:rsidR="008E4DCB" w:rsidRPr="008E4DCB" w:rsidRDefault="008E4DCB" w:rsidP="004037B5">
            <w:pPr>
              <w:ind w:left="-108" w:right="-108"/>
              <w:jc w:val="center"/>
              <w:rPr>
                <w:rFonts w:ascii="Times New Roman" w:hAnsi="Times New Roman"/>
                <w:sz w:val="24"/>
                <w:lang w:val="uk-UA"/>
              </w:rPr>
            </w:pPr>
            <w:r w:rsidRPr="008E4DCB">
              <w:rPr>
                <w:rFonts w:ascii="Times New Roman" w:hAnsi="Times New Roman"/>
                <w:sz w:val="24"/>
                <w:lang w:val="uk-UA"/>
              </w:rPr>
              <w:t>У перший рік (стартовий рік упровадження регулювання)</w:t>
            </w:r>
          </w:p>
        </w:tc>
        <w:tc>
          <w:tcPr>
            <w:tcW w:w="1440" w:type="dxa"/>
          </w:tcPr>
          <w:p w:rsidR="008E4DCB" w:rsidRPr="008E4DCB" w:rsidRDefault="008E4DCB" w:rsidP="004037B5">
            <w:pPr>
              <w:ind w:left="-108" w:right="-108"/>
              <w:jc w:val="center"/>
              <w:rPr>
                <w:rFonts w:ascii="Times New Roman" w:hAnsi="Times New Roman"/>
                <w:sz w:val="24"/>
                <w:lang w:val="uk-UA"/>
              </w:rPr>
            </w:pPr>
            <w:r w:rsidRPr="008E4DCB">
              <w:rPr>
                <w:rFonts w:ascii="Times New Roman" w:hAnsi="Times New Roman"/>
                <w:sz w:val="24"/>
                <w:lang w:val="uk-UA"/>
              </w:rPr>
              <w:t>Періодичні (за наступний рік)</w:t>
            </w:r>
          </w:p>
          <w:p w:rsidR="008E4DCB" w:rsidRPr="008E4DCB" w:rsidRDefault="008E4DCB" w:rsidP="004037B5">
            <w:pPr>
              <w:jc w:val="center"/>
              <w:rPr>
                <w:rFonts w:ascii="Times New Roman" w:hAnsi="Times New Roman"/>
                <w:sz w:val="24"/>
                <w:lang w:val="uk-UA"/>
              </w:rPr>
            </w:pPr>
          </w:p>
        </w:tc>
        <w:tc>
          <w:tcPr>
            <w:tcW w:w="1392" w:type="dxa"/>
          </w:tcPr>
          <w:p w:rsidR="008E4DCB" w:rsidRPr="008E4DCB" w:rsidRDefault="008E4DCB" w:rsidP="004037B5">
            <w:pPr>
              <w:ind w:left="-37" w:right="-47"/>
              <w:jc w:val="center"/>
              <w:rPr>
                <w:rFonts w:ascii="Times New Roman" w:hAnsi="Times New Roman"/>
                <w:sz w:val="24"/>
                <w:lang w:val="uk-UA"/>
              </w:rPr>
            </w:pPr>
            <w:r w:rsidRPr="008E4DCB">
              <w:rPr>
                <w:rFonts w:ascii="Times New Roman" w:hAnsi="Times New Roman"/>
                <w:sz w:val="24"/>
                <w:lang w:val="uk-UA"/>
              </w:rPr>
              <w:t>Витрати за 5 років</w:t>
            </w:r>
          </w:p>
        </w:tc>
      </w:tr>
      <w:tr w:rsidR="008E4DCB" w:rsidRPr="008E4DCB" w:rsidTr="004037B5">
        <w:tc>
          <w:tcPr>
            <w:tcW w:w="648" w:type="dxa"/>
          </w:tcPr>
          <w:p w:rsidR="008E4DCB" w:rsidRPr="008E4DCB" w:rsidRDefault="008E4DCB" w:rsidP="004037B5">
            <w:pPr>
              <w:rPr>
                <w:rFonts w:ascii="Times New Roman" w:hAnsi="Times New Roman"/>
                <w:sz w:val="24"/>
                <w:lang w:val="uk-UA"/>
              </w:rPr>
            </w:pPr>
            <w:r w:rsidRPr="008E4DCB">
              <w:rPr>
                <w:rFonts w:ascii="Times New Roman" w:hAnsi="Times New Roman"/>
                <w:sz w:val="24"/>
                <w:lang w:val="uk-UA"/>
              </w:rPr>
              <w:t>1</w:t>
            </w:r>
          </w:p>
        </w:tc>
        <w:tc>
          <w:tcPr>
            <w:tcW w:w="4320" w:type="dxa"/>
          </w:tcPr>
          <w:p w:rsidR="008E4DCB" w:rsidRPr="008E4DCB" w:rsidRDefault="008E4DCB" w:rsidP="004037B5">
            <w:pPr>
              <w:rPr>
                <w:rFonts w:ascii="Times New Roman" w:hAnsi="Times New Roman"/>
                <w:sz w:val="24"/>
                <w:lang w:val="uk-UA"/>
              </w:rPr>
            </w:pPr>
            <w:r w:rsidRPr="008E4DCB">
              <w:rPr>
                <w:rFonts w:ascii="Times New Roman" w:hAnsi="Times New Roman"/>
                <w:sz w:val="24"/>
                <w:lang w:val="uk-UA"/>
              </w:rPr>
              <w:t>Придбання необхідного обладнання (пристроїв, машин, механізмів) Формула: Кількість необхідних одиниць обладнання*вартість одиниці</w:t>
            </w:r>
          </w:p>
        </w:tc>
        <w:tc>
          <w:tcPr>
            <w:tcW w:w="1620" w:type="dxa"/>
            <w:vAlign w:val="center"/>
          </w:tcPr>
          <w:p w:rsidR="008E4DCB" w:rsidRPr="008E4DCB" w:rsidRDefault="008E4DCB" w:rsidP="004037B5">
            <w:pPr>
              <w:jc w:val="center"/>
              <w:rPr>
                <w:rFonts w:ascii="Times New Roman" w:hAnsi="Times New Roman"/>
                <w:sz w:val="24"/>
                <w:lang w:val="uk-UA"/>
              </w:rPr>
            </w:pPr>
            <w:r w:rsidRPr="008E4DCB">
              <w:rPr>
                <w:rFonts w:ascii="Times New Roman" w:hAnsi="Times New Roman"/>
                <w:sz w:val="24"/>
                <w:lang w:val="uk-UA"/>
              </w:rPr>
              <w:t>0</w:t>
            </w:r>
          </w:p>
        </w:tc>
        <w:tc>
          <w:tcPr>
            <w:tcW w:w="1440" w:type="dxa"/>
            <w:vAlign w:val="center"/>
          </w:tcPr>
          <w:p w:rsidR="008E4DCB" w:rsidRPr="008E4DCB" w:rsidRDefault="008E4DCB" w:rsidP="004037B5">
            <w:pPr>
              <w:jc w:val="center"/>
              <w:rPr>
                <w:rFonts w:ascii="Times New Roman" w:hAnsi="Times New Roman"/>
                <w:sz w:val="24"/>
                <w:lang w:val="uk-UA"/>
              </w:rPr>
            </w:pPr>
            <w:r w:rsidRPr="008E4DCB">
              <w:rPr>
                <w:rFonts w:ascii="Times New Roman" w:hAnsi="Times New Roman"/>
                <w:sz w:val="24"/>
                <w:lang w:val="uk-UA"/>
              </w:rPr>
              <w:t>0</w:t>
            </w:r>
          </w:p>
        </w:tc>
        <w:tc>
          <w:tcPr>
            <w:tcW w:w="1392" w:type="dxa"/>
            <w:vAlign w:val="center"/>
          </w:tcPr>
          <w:p w:rsidR="008E4DCB" w:rsidRPr="008E4DCB" w:rsidRDefault="008E4DCB" w:rsidP="004037B5">
            <w:pPr>
              <w:jc w:val="center"/>
              <w:rPr>
                <w:rFonts w:ascii="Times New Roman" w:hAnsi="Times New Roman"/>
                <w:sz w:val="24"/>
                <w:lang w:val="uk-UA"/>
              </w:rPr>
            </w:pPr>
            <w:r w:rsidRPr="008E4DCB">
              <w:rPr>
                <w:rFonts w:ascii="Times New Roman" w:hAnsi="Times New Roman"/>
                <w:sz w:val="24"/>
                <w:lang w:val="uk-UA"/>
              </w:rPr>
              <w:t>0</w:t>
            </w:r>
          </w:p>
        </w:tc>
      </w:tr>
      <w:tr w:rsidR="008E4DCB" w:rsidRPr="008E4DCB" w:rsidTr="004037B5">
        <w:tc>
          <w:tcPr>
            <w:tcW w:w="648" w:type="dxa"/>
          </w:tcPr>
          <w:p w:rsidR="008E4DCB" w:rsidRPr="008E4DCB" w:rsidRDefault="008E4DCB" w:rsidP="004037B5">
            <w:pPr>
              <w:rPr>
                <w:rFonts w:ascii="Times New Roman" w:hAnsi="Times New Roman"/>
                <w:sz w:val="24"/>
                <w:lang w:val="uk-UA"/>
              </w:rPr>
            </w:pPr>
            <w:r w:rsidRPr="008E4DCB">
              <w:rPr>
                <w:rFonts w:ascii="Times New Roman" w:hAnsi="Times New Roman"/>
                <w:sz w:val="24"/>
                <w:lang w:val="uk-UA"/>
              </w:rPr>
              <w:t>2</w:t>
            </w:r>
          </w:p>
        </w:tc>
        <w:tc>
          <w:tcPr>
            <w:tcW w:w="4320" w:type="dxa"/>
          </w:tcPr>
          <w:p w:rsidR="008E4DCB" w:rsidRPr="008E4DCB" w:rsidRDefault="008E4DCB" w:rsidP="004037B5">
            <w:pPr>
              <w:rPr>
                <w:rFonts w:ascii="Times New Roman" w:hAnsi="Times New Roman"/>
                <w:sz w:val="24"/>
                <w:lang w:val="uk-UA"/>
              </w:rPr>
            </w:pPr>
            <w:r w:rsidRPr="008E4DCB">
              <w:rPr>
                <w:rFonts w:ascii="Times New Roman" w:hAnsi="Times New Roman"/>
                <w:sz w:val="24"/>
                <w:lang w:val="uk-UA"/>
              </w:rPr>
              <w:t xml:space="preserve">Процедури повірки та/або постановки на відповідний облік у визначеному органі державної влади чи місцевого </w:t>
            </w:r>
            <w:r w:rsidRPr="008E4DCB">
              <w:rPr>
                <w:rFonts w:ascii="Times New Roman" w:hAnsi="Times New Roman"/>
                <w:sz w:val="24"/>
                <w:lang w:val="uk-UA"/>
              </w:rPr>
              <w:lastRenderedPageBreak/>
              <w:t>самоврядування Формула: (Прямі витрати на процедури повірки (проведення первинного обстеження) в органі державної влади + Витрати часу на процедуру обліку (на одиницю обладнання)*вартість часу суб’єкта малого підприємництва (з/ плата)*оціночна кількість процедур обліку за рік)*кількість необхідних одиниць обладнання одному суб’єкту малого підприємництва</w:t>
            </w:r>
          </w:p>
        </w:tc>
        <w:tc>
          <w:tcPr>
            <w:tcW w:w="1620" w:type="dxa"/>
            <w:vAlign w:val="center"/>
          </w:tcPr>
          <w:p w:rsidR="008E4DCB" w:rsidRPr="008E4DCB" w:rsidRDefault="008E4DCB" w:rsidP="004037B5">
            <w:pPr>
              <w:jc w:val="center"/>
              <w:rPr>
                <w:rFonts w:ascii="Times New Roman" w:hAnsi="Times New Roman"/>
                <w:sz w:val="24"/>
                <w:lang w:val="uk-UA"/>
              </w:rPr>
            </w:pPr>
            <w:r w:rsidRPr="008E4DCB">
              <w:rPr>
                <w:rFonts w:ascii="Times New Roman" w:hAnsi="Times New Roman"/>
                <w:sz w:val="24"/>
                <w:lang w:val="uk-UA"/>
              </w:rPr>
              <w:lastRenderedPageBreak/>
              <w:t>0</w:t>
            </w:r>
          </w:p>
        </w:tc>
        <w:tc>
          <w:tcPr>
            <w:tcW w:w="1440" w:type="dxa"/>
            <w:vAlign w:val="center"/>
          </w:tcPr>
          <w:p w:rsidR="008E4DCB" w:rsidRPr="008E4DCB" w:rsidRDefault="008E4DCB" w:rsidP="004037B5">
            <w:pPr>
              <w:jc w:val="center"/>
              <w:rPr>
                <w:rFonts w:ascii="Times New Roman" w:hAnsi="Times New Roman"/>
                <w:sz w:val="24"/>
                <w:lang w:val="uk-UA"/>
              </w:rPr>
            </w:pPr>
            <w:r w:rsidRPr="008E4DCB">
              <w:rPr>
                <w:rFonts w:ascii="Times New Roman" w:hAnsi="Times New Roman"/>
                <w:sz w:val="24"/>
                <w:lang w:val="uk-UA"/>
              </w:rPr>
              <w:t>0</w:t>
            </w:r>
          </w:p>
        </w:tc>
        <w:tc>
          <w:tcPr>
            <w:tcW w:w="1392" w:type="dxa"/>
            <w:vAlign w:val="center"/>
          </w:tcPr>
          <w:p w:rsidR="008E4DCB" w:rsidRPr="008E4DCB" w:rsidRDefault="008E4DCB" w:rsidP="004037B5">
            <w:pPr>
              <w:jc w:val="center"/>
              <w:rPr>
                <w:rFonts w:ascii="Times New Roman" w:hAnsi="Times New Roman"/>
                <w:sz w:val="24"/>
                <w:lang w:val="uk-UA"/>
              </w:rPr>
            </w:pPr>
            <w:r w:rsidRPr="008E4DCB">
              <w:rPr>
                <w:rFonts w:ascii="Times New Roman" w:hAnsi="Times New Roman"/>
                <w:sz w:val="24"/>
                <w:lang w:val="uk-UA"/>
              </w:rPr>
              <w:t>0</w:t>
            </w:r>
          </w:p>
        </w:tc>
      </w:tr>
      <w:tr w:rsidR="008E4DCB" w:rsidRPr="008E4DCB" w:rsidTr="004037B5">
        <w:tc>
          <w:tcPr>
            <w:tcW w:w="648" w:type="dxa"/>
          </w:tcPr>
          <w:p w:rsidR="008E4DCB" w:rsidRPr="008E4DCB" w:rsidRDefault="008E4DCB" w:rsidP="004037B5">
            <w:pPr>
              <w:rPr>
                <w:rFonts w:ascii="Times New Roman" w:hAnsi="Times New Roman"/>
                <w:sz w:val="24"/>
                <w:lang w:val="uk-UA"/>
              </w:rPr>
            </w:pPr>
            <w:r w:rsidRPr="008E4DCB">
              <w:rPr>
                <w:rFonts w:ascii="Times New Roman" w:hAnsi="Times New Roman"/>
                <w:sz w:val="24"/>
                <w:lang w:val="uk-UA"/>
              </w:rPr>
              <w:lastRenderedPageBreak/>
              <w:t>3</w:t>
            </w:r>
          </w:p>
        </w:tc>
        <w:tc>
          <w:tcPr>
            <w:tcW w:w="4320" w:type="dxa"/>
          </w:tcPr>
          <w:p w:rsidR="008E4DCB" w:rsidRPr="008E4DCB" w:rsidRDefault="008E4DCB" w:rsidP="004037B5">
            <w:pPr>
              <w:rPr>
                <w:rFonts w:ascii="Times New Roman" w:hAnsi="Times New Roman"/>
                <w:sz w:val="24"/>
                <w:lang w:val="uk-UA"/>
              </w:rPr>
            </w:pPr>
            <w:r w:rsidRPr="008E4DCB">
              <w:rPr>
                <w:rFonts w:ascii="Times New Roman" w:hAnsi="Times New Roman"/>
                <w:sz w:val="24"/>
                <w:lang w:val="uk-UA"/>
              </w:rPr>
              <w:t xml:space="preserve">Процедури експлуатації обладнання (експлуатаційні витрати – витратні матеріали) Формула: Оцінка витрат на експлуатацію обладнання (витратні матеріали та ресурси на одиницю обладнання на рік) *кількість необхідних одиниць обладнання одному суб’єкту малого підприємництва (експлуатація </w:t>
            </w:r>
            <w:proofErr w:type="spellStart"/>
            <w:r w:rsidRPr="008E4DCB">
              <w:rPr>
                <w:rFonts w:ascii="Times New Roman" w:hAnsi="Times New Roman"/>
                <w:sz w:val="24"/>
                <w:lang w:val="uk-UA"/>
              </w:rPr>
              <w:t>жироулавлювачів</w:t>
            </w:r>
            <w:proofErr w:type="spellEnd"/>
            <w:r w:rsidRPr="008E4DCB">
              <w:rPr>
                <w:rFonts w:ascii="Times New Roman" w:hAnsi="Times New Roman"/>
                <w:sz w:val="24"/>
                <w:lang w:val="uk-UA"/>
              </w:rPr>
              <w:t>, у разі наявності, експлуатація локальних очисних споруд, у разі наявності)</w:t>
            </w:r>
          </w:p>
        </w:tc>
        <w:tc>
          <w:tcPr>
            <w:tcW w:w="1620" w:type="dxa"/>
            <w:vAlign w:val="center"/>
          </w:tcPr>
          <w:p w:rsidR="008E4DCB" w:rsidRPr="008E4DCB" w:rsidRDefault="008E4DCB" w:rsidP="004037B5">
            <w:pPr>
              <w:jc w:val="center"/>
              <w:rPr>
                <w:rFonts w:ascii="Times New Roman" w:hAnsi="Times New Roman"/>
                <w:sz w:val="24"/>
                <w:lang w:val="uk-UA"/>
              </w:rPr>
            </w:pPr>
            <w:r>
              <w:rPr>
                <w:rFonts w:ascii="Times New Roman" w:hAnsi="Times New Roman"/>
                <w:sz w:val="24"/>
                <w:lang w:val="uk-UA"/>
              </w:rPr>
              <w:t>0</w:t>
            </w:r>
          </w:p>
        </w:tc>
        <w:tc>
          <w:tcPr>
            <w:tcW w:w="1440" w:type="dxa"/>
            <w:vAlign w:val="center"/>
          </w:tcPr>
          <w:p w:rsidR="008E4DCB" w:rsidRPr="008E4DCB" w:rsidRDefault="008E4DCB" w:rsidP="004037B5">
            <w:pPr>
              <w:jc w:val="center"/>
              <w:rPr>
                <w:rFonts w:ascii="Times New Roman" w:hAnsi="Times New Roman"/>
                <w:sz w:val="24"/>
                <w:lang w:val="uk-UA"/>
              </w:rPr>
            </w:pPr>
            <w:r>
              <w:rPr>
                <w:rFonts w:ascii="Times New Roman" w:hAnsi="Times New Roman"/>
                <w:sz w:val="24"/>
                <w:lang w:val="uk-UA"/>
              </w:rPr>
              <w:t>0</w:t>
            </w:r>
          </w:p>
        </w:tc>
        <w:tc>
          <w:tcPr>
            <w:tcW w:w="1392" w:type="dxa"/>
            <w:vAlign w:val="center"/>
          </w:tcPr>
          <w:p w:rsidR="008E4DCB" w:rsidRPr="008E4DCB" w:rsidRDefault="008E4DCB" w:rsidP="004037B5">
            <w:pPr>
              <w:jc w:val="center"/>
              <w:rPr>
                <w:rFonts w:ascii="Times New Roman" w:hAnsi="Times New Roman"/>
                <w:sz w:val="24"/>
                <w:lang w:val="uk-UA"/>
              </w:rPr>
            </w:pPr>
            <w:r>
              <w:rPr>
                <w:rFonts w:ascii="Times New Roman" w:hAnsi="Times New Roman"/>
                <w:sz w:val="24"/>
                <w:lang w:val="uk-UA"/>
              </w:rPr>
              <w:t>0</w:t>
            </w:r>
          </w:p>
        </w:tc>
      </w:tr>
      <w:tr w:rsidR="008E4DCB" w:rsidRPr="008E4DCB" w:rsidTr="004037B5">
        <w:tc>
          <w:tcPr>
            <w:tcW w:w="648" w:type="dxa"/>
          </w:tcPr>
          <w:p w:rsidR="008E4DCB" w:rsidRPr="008E4DCB" w:rsidRDefault="008E4DCB" w:rsidP="004037B5">
            <w:pPr>
              <w:rPr>
                <w:rFonts w:ascii="Times New Roman" w:hAnsi="Times New Roman"/>
                <w:sz w:val="24"/>
                <w:lang w:val="uk-UA"/>
              </w:rPr>
            </w:pPr>
            <w:r w:rsidRPr="008E4DCB">
              <w:rPr>
                <w:rFonts w:ascii="Times New Roman" w:hAnsi="Times New Roman"/>
                <w:sz w:val="24"/>
                <w:lang w:val="uk-UA"/>
              </w:rPr>
              <w:t>4</w:t>
            </w:r>
          </w:p>
        </w:tc>
        <w:tc>
          <w:tcPr>
            <w:tcW w:w="4320" w:type="dxa"/>
          </w:tcPr>
          <w:p w:rsidR="008E4DCB" w:rsidRPr="008E4DCB" w:rsidRDefault="008E4DCB" w:rsidP="004037B5">
            <w:pPr>
              <w:rPr>
                <w:rFonts w:ascii="Times New Roman" w:hAnsi="Times New Roman"/>
                <w:sz w:val="24"/>
                <w:lang w:val="uk-UA"/>
              </w:rPr>
            </w:pPr>
            <w:r w:rsidRPr="008E4DCB">
              <w:rPr>
                <w:rFonts w:ascii="Times New Roman" w:hAnsi="Times New Roman"/>
                <w:sz w:val="24"/>
                <w:lang w:val="uk-UA"/>
              </w:rPr>
              <w:t>Процедури обслуговування обладнання (ТО) Формула: Оцінка вартості процедури обслуговування обладнання (на одиницю обладнання) * Кількість процедур  ТО на рік на одиницю обладнання * кількість необхідних одиниць обладнання одному суб’єкту малого підприємництва</w:t>
            </w:r>
          </w:p>
        </w:tc>
        <w:tc>
          <w:tcPr>
            <w:tcW w:w="1620" w:type="dxa"/>
            <w:vAlign w:val="center"/>
          </w:tcPr>
          <w:p w:rsidR="008E4DCB" w:rsidRPr="008E4DCB" w:rsidRDefault="008E4DCB" w:rsidP="004037B5">
            <w:pPr>
              <w:jc w:val="center"/>
              <w:rPr>
                <w:rFonts w:ascii="Times New Roman" w:hAnsi="Times New Roman"/>
                <w:sz w:val="24"/>
                <w:lang w:val="uk-UA"/>
              </w:rPr>
            </w:pPr>
            <w:r w:rsidRPr="008E4DCB">
              <w:rPr>
                <w:rFonts w:ascii="Times New Roman" w:hAnsi="Times New Roman"/>
                <w:sz w:val="24"/>
                <w:lang w:val="uk-UA"/>
              </w:rPr>
              <w:t>0</w:t>
            </w:r>
          </w:p>
        </w:tc>
        <w:tc>
          <w:tcPr>
            <w:tcW w:w="1440" w:type="dxa"/>
            <w:vAlign w:val="center"/>
          </w:tcPr>
          <w:p w:rsidR="008E4DCB" w:rsidRPr="008E4DCB" w:rsidRDefault="008E4DCB" w:rsidP="004037B5">
            <w:pPr>
              <w:jc w:val="center"/>
              <w:rPr>
                <w:rFonts w:ascii="Times New Roman" w:hAnsi="Times New Roman"/>
                <w:sz w:val="24"/>
                <w:lang w:val="uk-UA"/>
              </w:rPr>
            </w:pPr>
            <w:r w:rsidRPr="008E4DCB">
              <w:rPr>
                <w:rFonts w:ascii="Times New Roman" w:hAnsi="Times New Roman"/>
                <w:sz w:val="24"/>
                <w:lang w:val="uk-UA"/>
              </w:rPr>
              <w:t>0</w:t>
            </w:r>
          </w:p>
        </w:tc>
        <w:tc>
          <w:tcPr>
            <w:tcW w:w="1392" w:type="dxa"/>
            <w:vAlign w:val="center"/>
          </w:tcPr>
          <w:p w:rsidR="008E4DCB" w:rsidRPr="008E4DCB" w:rsidRDefault="008E4DCB" w:rsidP="004037B5">
            <w:pPr>
              <w:jc w:val="center"/>
              <w:rPr>
                <w:rFonts w:ascii="Times New Roman" w:hAnsi="Times New Roman"/>
                <w:sz w:val="24"/>
                <w:lang w:val="uk-UA"/>
              </w:rPr>
            </w:pPr>
            <w:r w:rsidRPr="008E4DCB">
              <w:rPr>
                <w:rFonts w:ascii="Times New Roman" w:hAnsi="Times New Roman"/>
                <w:sz w:val="24"/>
                <w:lang w:val="uk-UA"/>
              </w:rPr>
              <w:t>0</w:t>
            </w:r>
          </w:p>
        </w:tc>
      </w:tr>
      <w:tr w:rsidR="008E4DCB" w:rsidRPr="008E4DCB" w:rsidTr="004037B5">
        <w:tc>
          <w:tcPr>
            <w:tcW w:w="648" w:type="dxa"/>
          </w:tcPr>
          <w:p w:rsidR="008E4DCB" w:rsidRPr="008E4DCB" w:rsidRDefault="008E4DCB" w:rsidP="004037B5">
            <w:pPr>
              <w:rPr>
                <w:rFonts w:ascii="Times New Roman" w:hAnsi="Times New Roman"/>
                <w:sz w:val="24"/>
                <w:lang w:val="uk-UA"/>
              </w:rPr>
            </w:pPr>
            <w:r w:rsidRPr="008E4DCB">
              <w:rPr>
                <w:rFonts w:ascii="Times New Roman" w:hAnsi="Times New Roman"/>
                <w:sz w:val="24"/>
                <w:lang w:val="uk-UA"/>
              </w:rPr>
              <w:t>5</w:t>
            </w:r>
          </w:p>
        </w:tc>
        <w:tc>
          <w:tcPr>
            <w:tcW w:w="4320" w:type="dxa"/>
          </w:tcPr>
          <w:p w:rsidR="008E4DCB" w:rsidRPr="008E4DCB" w:rsidRDefault="008E4DCB" w:rsidP="008E4DCB">
            <w:pPr>
              <w:rPr>
                <w:rFonts w:ascii="Times New Roman" w:hAnsi="Times New Roman"/>
                <w:sz w:val="24"/>
                <w:lang w:val="uk-UA"/>
              </w:rPr>
            </w:pPr>
            <w:r w:rsidRPr="008E4DCB">
              <w:rPr>
                <w:rFonts w:ascii="Times New Roman" w:hAnsi="Times New Roman"/>
                <w:sz w:val="24"/>
                <w:lang w:val="uk-UA"/>
              </w:rPr>
              <w:t xml:space="preserve">Інші процедури: </w:t>
            </w:r>
            <w:r>
              <w:rPr>
                <w:rFonts w:ascii="Times New Roman" w:hAnsi="Times New Roman"/>
                <w:sz w:val="24"/>
                <w:lang w:val="uk-UA"/>
              </w:rPr>
              <w:t>(аналіз стічних вод щонайменше 1 раз на квартал),гривень</w:t>
            </w:r>
          </w:p>
        </w:tc>
        <w:tc>
          <w:tcPr>
            <w:tcW w:w="1620" w:type="dxa"/>
            <w:vAlign w:val="center"/>
          </w:tcPr>
          <w:p w:rsidR="008E4DCB" w:rsidRPr="008E4DCB" w:rsidRDefault="008E4DCB" w:rsidP="004037B5">
            <w:pPr>
              <w:jc w:val="center"/>
              <w:rPr>
                <w:rFonts w:ascii="Times New Roman" w:hAnsi="Times New Roman"/>
                <w:sz w:val="24"/>
                <w:lang w:val="uk-UA"/>
              </w:rPr>
            </w:pPr>
            <w:r>
              <w:rPr>
                <w:rFonts w:ascii="Times New Roman" w:hAnsi="Times New Roman"/>
                <w:sz w:val="24"/>
                <w:lang w:val="uk-UA"/>
              </w:rPr>
              <w:t>7740,00</w:t>
            </w:r>
          </w:p>
        </w:tc>
        <w:tc>
          <w:tcPr>
            <w:tcW w:w="1440" w:type="dxa"/>
            <w:vAlign w:val="center"/>
          </w:tcPr>
          <w:p w:rsidR="008E4DCB" w:rsidRPr="008E4DCB" w:rsidRDefault="008E4DCB" w:rsidP="004037B5">
            <w:pPr>
              <w:jc w:val="center"/>
              <w:rPr>
                <w:rFonts w:ascii="Times New Roman" w:hAnsi="Times New Roman"/>
                <w:sz w:val="24"/>
                <w:lang w:val="uk-UA"/>
              </w:rPr>
            </w:pPr>
            <w:r>
              <w:rPr>
                <w:rFonts w:ascii="Times New Roman" w:hAnsi="Times New Roman"/>
                <w:sz w:val="24"/>
                <w:lang w:val="uk-UA"/>
              </w:rPr>
              <w:t>7740,00</w:t>
            </w:r>
          </w:p>
        </w:tc>
        <w:tc>
          <w:tcPr>
            <w:tcW w:w="1392" w:type="dxa"/>
            <w:vAlign w:val="center"/>
          </w:tcPr>
          <w:p w:rsidR="008E4DCB" w:rsidRPr="008E4DCB" w:rsidRDefault="008E4DCB" w:rsidP="004037B5">
            <w:pPr>
              <w:jc w:val="center"/>
              <w:rPr>
                <w:rFonts w:ascii="Times New Roman" w:hAnsi="Times New Roman"/>
                <w:sz w:val="24"/>
                <w:lang w:val="uk-UA"/>
              </w:rPr>
            </w:pPr>
            <w:r>
              <w:rPr>
                <w:rFonts w:ascii="Times New Roman" w:hAnsi="Times New Roman"/>
                <w:sz w:val="24"/>
                <w:lang w:val="uk-UA"/>
              </w:rPr>
              <w:t>38700,00</w:t>
            </w:r>
          </w:p>
        </w:tc>
      </w:tr>
      <w:tr w:rsidR="008E4DCB" w:rsidRPr="008E4DCB" w:rsidTr="004037B5">
        <w:tc>
          <w:tcPr>
            <w:tcW w:w="648" w:type="dxa"/>
          </w:tcPr>
          <w:p w:rsidR="008E4DCB" w:rsidRPr="008E4DCB" w:rsidRDefault="008E4DCB" w:rsidP="008E4DCB">
            <w:pPr>
              <w:rPr>
                <w:rFonts w:ascii="Times New Roman" w:hAnsi="Times New Roman"/>
                <w:sz w:val="24"/>
                <w:lang w:val="uk-UA"/>
              </w:rPr>
            </w:pPr>
            <w:r w:rsidRPr="008E4DCB">
              <w:rPr>
                <w:rFonts w:ascii="Times New Roman" w:hAnsi="Times New Roman"/>
                <w:sz w:val="24"/>
                <w:lang w:val="uk-UA"/>
              </w:rPr>
              <w:t>6</w:t>
            </w:r>
          </w:p>
        </w:tc>
        <w:tc>
          <w:tcPr>
            <w:tcW w:w="4320" w:type="dxa"/>
          </w:tcPr>
          <w:p w:rsidR="008E4DCB" w:rsidRPr="008E4DCB" w:rsidRDefault="0041312A" w:rsidP="008E4DCB">
            <w:pPr>
              <w:rPr>
                <w:rFonts w:ascii="Times New Roman" w:hAnsi="Times New Roman"/>
                <w:sz w:val="24"/>
                <w:lang w:val="uk-UA"/>
              </w:rPr>
            </w:pPr>
            <w:r>
              <w:rPr>
                <w:rFonts w:ascii="Times New Roman" w:hAnsi="Times New Roman"/>
                <w:sz w:val="24"/>
                <w:lang w:val="uk-UA"/>
              </w:rPr>
              <w:t xml:space="preserve">Разом, грн. Формула: ( 1. + 2.+ </w:t>
            </w:r>
            <w:r w:rsidR="00A3045D">
              <w:rPr>
                <w:rFonts w:ascii="Times New Roman" w:hAnsi="Times New Roman"/>
                <w:sz w:val="24"/>
                <w:lang w:val="uk-UA"/>
              </w:rPr>
              <w:t xml:space="preserve">3.+ 4.+ </w:t>
            </w:r>
            <w:r w:rsidR="008E4DCB" w:rsidRPr="008E4DCB">
              <w:rPr>
                <w:rFonts w:ascii="Times New Roman" w:hAnsi="Times New Roman"/>
                <w:sz w:val="24"/>
                <w:lang w:val="uk-UA"/>
              </w:rPr>
              <w:t>5.)</w:t>
            </w:r>
          </w:p>
        </w:tc>
        <w:tc>
          <w:tcPr>
            <w:tcW w:w="1620" w:type="dxa"/>
            <w:vAlign w:val="center"/>
          </w:tcPr>
          <w:p w:rsidR="008E4DCB" w:rsidRPr="008E4DCB" w:rsidRDefault="008E4DCB" w:rsidP="008E4DCB">
            <w:pPr>
              <w:jc w:val="center"/>
              <w:rPr>
                <w:rFonts w:ascii="Times New Roman" w:hAnsi="Times New Roman"/>
                <w:sz w:val="24"/>
                <w:lang w:val="uk-UA"/>
              </w:rPr>
            </w:pPr>
            <w:r>
              <w:rPr>
                <w:rFonts w:ascii="Times New Roman" w:hAnsi="Times New Roman"/>
                <w:sz w:val="24"/>
                <w:lang w:val="uk-UA"/>
              </w:rPr>
              <w:t>7740,00</w:t>
            </w:r>
          </w:p>
        </w:tc>
        <w:tc>
          <w:tcPr>
            <w:tcW w:w="1440" w:type="dxa"/>
            <w:vAlign w:val="center"/>
          </w:tcPr>
          <w:p w:rsidR="008E4DCB" w:rsidRPr="008E4DCB" w:rsidRDefault="008E4DCB" w:rsidP="008E4DCB">
            <w:pPr>
              <w:jc w:val="center"/>
              <w:rPr>
                <w:rFonts w:ascii="Times New Roman" w:hAnsi="Times New Roman"/>
                <w:sz w:val="24"/>
                <w:lang w:val="uk-UA"/>
              </w:rPr>
            </w:pPr>
            <w:r>
              <w:rPr>
                <w:rFonts w:ascii="Times New Roman" w:hAnsi="Times New Roman"/>
                <w:sz w:val="24"/>
                <w:lang w:val="uk-UA"/>
              </w:rPr>
              <w:t>7740,00</w:t>
            </w:r>
          </w:p>
        </w:tc>
        <w:tc>
          <w:tcPr>
            <w:tcW w:w="1392" w:type="dxa"/>
            <w:vAlign w:val="center"/>
          </w:tcPr>
          <w:p w:rsidR="008E4DCB" w:rsidRPr="008E4DCB" w:rsidRDefault="008E4DCB" w:rsidP="008E4DCB">
            <w:pPr>
              <w:jc w:val="center"/>
              <w:rPr>
                <w:rFonts w:ascii="Times New Roman" w:hAnsi="Times New Roman"/>
                <w:sz w:val="24"/>
                <w:lang w:val="uk-UA"/>
              </w:rPr>
            </w:pPr>
            <w:r>
              <w:rPr>
                <w:rFonts w:ascii="Times New Roman" w:hAnsi="Times New Roman"/>
                <w:sz w:val="24"/>
                <w:lang w:val="uk-UA"/>
              </w:rPr>
              <w:t>38700,00</w:t>
            </w:r>
          </w:p>
        </w:tc>
      </w:tr>
      <w:tr w:rsidR="008E4DCB" w:rsidRPr="008E4DCB" w:rsidTr="004037B5">
        <w:tc>
          <w:tcPr>
            <w:tcW w:w="648" w:type="dxa"/>
          </w:tcPr>
          <w:p w:rsidR="008E4DCB" w:rsidRPr="008E4DCB" w:rsidRDefault="008E4DCB" w:rsidP="004037B5">
            <w:pPr>
              <w:rPr>
                <w:rFonts w:ascii="Times New Roman" w:hAnsi="Times New Roman"/>
                <w:sz w:val="24"/>
                <w:lang w:val="uk-UA"/>
              </w:rPr>
            </w:pPr>
            <w:r w:rsidRPr="008E4DCB">
              <w:rPr>
                <w:rFonts w:ascii="Times New Roman" w:hAnsi="Times New Roman"/>
                <w:sz w:val="24"/>
                <w:lang w:val="uk-UA"/>
              </w:rPr>
              <w:t>7</w:t>
            </w:r>
          </w:p>
        </w:tc>
        <w:tc>
          <w:tcPr>
            <w:tcW w:w="4320" w:type="dxa"/>
          </w:tcPr>
          <w:p w:rsidR="008E4DCB" w:rsidRPr="008E4DCB" w:rsidRDefault="008E4DCB" w:rsidP="004037B5">
            <w:pPr>
              <w:rPr>
                <w:rFonts w:ascii="Times New Roman" w:hAnsi="Times New Roman"/>
                <w:sz w:val="24"/>
                <w:lang w:val="uk-UA"/>
              </w:rPr>
            </w:pPr>
            <w:r w:rsidRPr="008E4DCB">
              <w:rPr>
                <w:rFonts w:ascii="Times New Roman" w:hAnsi="Times New Roman"/>
                <w:sz w:val="24"/>
                <w:lang w:val="uk-UA"/>
              </w:rPr>
              <w:t>Кількість суб’єктів господарювання, що мають виконати вимоги регулювання, одиниць</w:t>
            </w:r>
          </w:p>
        </w:tc>
        <w:tc>
          <w:tcPr>
            <w:tcW w:w="4452" w:type="dxa"/>
            <w:gridSpan w:val="3"/>
            <w:vAlign w:val="center"/>
          </w:tcPr>
          <w:p w:rsidR="008E4DCB" w:rsidRPr="008E4DCB" w:rsidRDefault="00620C00" w:rsidP="004037B5">
            <w:pPr>
              <w:jc w:val="center"/>
              <w:rPr>
                <w:rFonts w:ascii="Times New Roman" w:hAnsi="Times New Roman"/>
                <w:sz w:val="24"/>
                <w:lang w:val="uk-UA"/>
              </w:rPr>
            </w:pPr>
            <w:r>
              <w:rPr>
                <w:rFonts w:ascii="Times New Roman" w:hAnsi="Times New Roman"/>
                <w:sz w:val="24"/>
                <w:lang w:val="uk-UA"/>
              </w:rPr>
              <w:t>102</w:t>
            </w:r>
          </w:p>
        </w:tc>
      </w:tr>
      <w:tr w:rsidR="008E4DCB" w:rsidRPr="008E4DCB" w:rsidTr="004037B5">
        <w:tc>
          <w:tcPr>
            <w:tcW w:w="648" w:type="dxa"/>
          </w:tcPr>
          <w:p w:rsidR="008E4DCB" w:rsidRPr="008E4DCB" w:rsidRDefault="008E4DCB" w:rsidP="004037B5">
            <w:pPr>
              <w:rPr>
                <w:rFonts w:ascii="Times New Roman" w:hAnsi="Times New Roman"/>
                <w:sz w:val="24"/>
                <w:lang w:val="uk-UA"/>
              </w:rPr>
            </w:pPr>
            <w:r w:rsidRPr="008E4DCB">
              <w:rPr>
                <w:rFonts w:ascii="Times New Roman" w:hAnsi="Times New Roman"/>
                <w:sz w:val="24"/>
                <w:lang w:val="uk-UA"/>
              </w:rPr>
              <w:t>8</w:t>
            </w:r>
          </w:p>
        </w:tc>
        <w:tc>
          <w:tcPr>
            <w:tcW w:w="4320" w:type="dxa"/>
          </w:tcPr>
          <w:p w:rsidR="008E4DCB" w:rsidRPr="008E4DCB" w:rsidRDefault="008E4DCB" w:rsidP="004037B5">
            <w:pPr>
              <w:rPr>
                <w:rFonts w:ascii="Times New Roman" w:hAnsi="Times New Roman"/>
                <w:sz w:val="24"/>
                <w:lang w:val="uk-UA"/>
              </w:rPr>
            </w:pPr>
            <w:r w:rsidRPr="008E4DCB">
              <w:rPr>
                <w:rFonts w:ascii="Times New Roman" w:hAnsi="Times New Roman"/>
                <w:sz w:val="24"/>
                <w:lang w:val="uk-UA"/>
              </w:rPr>
              <w:t>Сумарно, грн. Формула: Відповідний стовпчик «разом» * кількість суб’єктів малого підприємництва, що мають в</w:t>
            </w:r>
            <w:r w:rsidR="0021717A">
              <w:rPr>
                <w:rFonts w:ascii="Times New Roman" w:hAnsi="Times New Roman"/>
                <w:sz w:val="24"/>
                <w:lang w:val="uk-UA"/>
              </w:rPr>
              <w:t>иконати вимоги регулювання (6 * 7</w:t>
            </w:r>
            <w:r w:rsidRPr="008E4DCB">
              <w:rPr>
                <w:rFonts w:ascii="Times New Roman" w:hAnsi="Times New Roman"/>
                <w:sz w:val="24"/>
                <w:lang w:val="uk-UA"/>
              </w:rPr>
              <w:t>)</w:t>
            </w:r>
          </w:p>
        </w:tc>
        <w:tc>
          <w:tcPr>
            <w:tcW w:w="1620" w:type="dxa"/>
            <w:vAlign w:val="center"/>
          </w:tcPr>
          <w:p w:rsidR="008E4DCB" w:rsidRPr="008E4DCB" w:rsidRDefault="00620C00" w:rsidP="004037B5">
            <w:pPr>
              <w:jc w:val="center"/>
              <w:rPr>
                <w:rFonts w:ascii="Times New Roman" w:hAnsi="Times New Roman"/>
                <w:sz w:val="24"/>
                <w:lang w:val="uk-UA"/>
              </w:rPr>
            </w:pPr>
            <w:r>
              <w:rPr>
                <w:rFonts w:ascii="Times New Roman" w:hAnsi="Times New Roman"/>
                <w:sz w:val="24"/>
                <w:lang w:val="uk-UA"/>
              </w:rPr>
              <w:t>789480</w:t>
            </w:r>
            <w:r w:rsidR="0021717A">
              <w:rPr>
                <w:rFonts w:ascii="Times New Roman" w:hAnsi="Times New Roman"/>
                <w:sz w:val="24"/>
                <w:lang w:val="uk-UA"/>
              </w:rPr>
              <w:t>,00</w:t>
            </w:r>
          </w:p>
        </w:tc>
        <w:tc>
          <w:tcPr>
            <w:tcW w:w="1440" w:type="dxa"/>
            <w:vAlign w:val="center"/>
          </w:tcPr>
          <w:p w:rsidR="008E4DCB" w:rsidRPr="008E4DCB" w:rsidRDefault="00620C00" w:rsidP="004037B5">
            <w:pPr>
              <w:jc w:val="center"/>
              <w:rPr>
                <w:rFonts w:ascii="Times New Roman" w:hAnsi="Times New Roman"/>
                <w:sz w:val="24"/>
                <w:lang w:val="uk-UA"/>
              </w:rPr>
            </w:pPr>
            <w:r>
              <w:rPr>
                <w:rFonts w:ascii="Times New Roman" w:hAnsi="Times New Roman"/>
                <w:sz w:val="24"/>
                <w:lang w:val="uk-UA"/>
              </w:rPr>
              <w:t>789480,00</w:t>
            </w:r>
          </w:p>
        </w:tc>
        <w:tc>
          <w:tcPr>
            <w:tcW w:w="1392" w:type="dxa"/>
            <w:vAlign w:val="center"/>
          </w:tcPr>
          <w:p w:rsidR="008E4DCB" w:rsidRPr="008E4DCB" w:rsidRDefault="00620C00" w:rsidP="004037B5">
            <w:pPr>
              <w:jc w:val="center"/>
              <w:rPr>
                <w:rFonts w:ascii="Times New Roman" w:hAnsi="Times New Roman"/>
                <w:sz w:val="24"/>
                <w:lang w:val="uk-UA"/>
              </w:rPr>
            </w:pPr>
            <w:r>
              <w:rPr>
                <w:rFonts w:ascii="Times New Roman" w:hAnsi="Times New Roman"/>
                <w:sz w:val="24"/>
                <w:lang w:val="uk-UA"/>
              </w:rPr>
              <w:t>3947400,00</w:t>
            </w:r>
          </w:p>
        </w:tc>
      </w:tr>
    </w:tbl>
    <w:p w:rsidR="008E4DCB" w:rsidRPr="008E4DCB" w:rsidRDefault="008E4DCB" w:rsidP="008E4DCB">
      <w:pPr>
        <w:rPr>
          <w:rFonts w:ascii="Times New Roman" w:hAnsi="Times New Roman"/>
          <w:sz w:val="24"/>
          <w:lang w:val="uk-UA"/>
        </w:rPr>
      </w:pPr>
    </w:p>
    <w:tbl>
      <w:tblPr>
        <w:tblStyle w:val="a7"/>
        <w:tblW w:w="0" w:type="auto"/>
        <w:tblLook w:val="01E0" w:firstRow="1" w:lastRow="1" w:firstColumn="1" w:lastColumn="1" w:noHBand="0" w:noVBand="0"/>
      </w:tblPr>
      <w:tblGrid>
        <w:gridCol w:w="648"/>
        <w:gridCol w:w="4320"/>
        <w:gridCol w:w="1706"/>
        <w:gridCol w:w="1465"/>
        <w:gridCol w:w="1340"/>
      </w:tblGrid>
      <w:tr w:rsidR="008E4DCB" w:rsidRPr="008E4DCB" w:rsidTr="004037B5">
        <w:tc>
          <w:tcPr>
            <w:tcW w:w="648" w:type="dxa"/>
            <w:vAlign w:val="center"/>
          </w:tcPr>
          <w:p w:rsidR="008E4DCB" w:rsidRPr="008E4DCB" w:rsidRDefault="008E4DCB" w:rsidP="004037B5">
            <w:pPr>
              <w:jc w:val="center"/>
              <w:rPr>
                <w:rFonts w:ascii="Times New Roman" w:hAnsi="Times New Roman"/>
                <w:sz w:val="24"/>
                <w:lang w:val="uk-UA"/>
              </w:rPr>
            </w:pPr>
            <w:r w:rsidRPr="008E4DCB">
              <w:rPr>
                <w:rFonts w:ascii="Times New Roman" w:hAnsi="Times New Roman"/>
                <w:sz w:val="24"/>
                <w:lang w:val="uk-UA"/>
              </w:rPr>
              <w:t>№</w:t>
            </w:r>
          </w:p>
        </w:tc>
        <w:tc>
          <w:tcPr>
            <w:tcW w:w="4320" w:type="dxa"/>
          </w:tcPr>
          <w:p w:rsidR="008E4DCB" w:rsidRPr="008E4DCB" w:rsidRDefault="008E4DCB" w:rsidP="004037B5">
            <w:pPr>
              <w:rPr>
                <w:rFonts w:ascii="Times New Roman" w:hAnsi="Times New Roman"/>
                <w:sz w:val="24"/>
                <w:lang w:val="uk-UA"/>
              </w:rPr>
            </w:pPr>
            <w:r w:rsidRPr="008E4DCB">
              <w:rPr>
                <w:rFonts w:ascii="Times New Roman" w:hAnsi="Times New Roman"/>
                <w:sz w:val="24"/>
                <w:lang w:val="uk-UA"/>
              </w:rPr>
              <w:t>Оцінка вартості адміністративних процедур суб’єктів малого підприємництва щодо виконання регулювання та звітування</w:t>
            </w:r>
          </w:p>
        </w:tc>
        <w:tc>
          <w:tcPr>
            <w:tcW w:w="1706" w:type="dxa"/>
          </w:tcPr>
          <w:p w:rsidR="008E4DCB" w:rsidRPr="008E4DCB" w:rsidRDefault="008E4DCB" w:rsidP="004037B5">
            <w:pPr>
              <w:ind w:left="-108" w:right="-108"/>
              <w:jc w:val="center"/>
              <w:rPr>
                <w:rFonts w:ascii="Times New Roman" w:hAnsi="Times New Roman"/>
                <w:sz w:val="24"/>
                <w:lang w:val="uk-UA"/>
              </w:rPr>
            </w:pPr>
            <w:r w:rsidRPr="008E4DCB">
              <w:rPr>
                <w:rFonts w:ascii="Times New Roman" w:hAnsi="Times New Roman"/>
                <w:sz w:val="24"/>
                <w:lang w:val="uk-UA"/>
              </w:rPr>
              <w:t>У перший рік (стартовий рік упровадження регулювання)</w:t>
            </w:r>
          </w:p>
        </w:tc>
        <w:tc>
          <w:tcPr>
            <w:tcW w:w="1465" w:type="dxa"/>
          </w:tcPr>
          <w:p w:rsidR="008E4DCB" w:rsidRPr="008E4DCB" w:rsidRDefault="008E4DCB" w:rsidP="004037B5">
            <w:pPr>
              <w:ind w:left="-108" w:right="-108"/>
              <w:jc w:val="center"/>
              <w:rPr>
                <w:rFonts w:ascii="Times New Roman" w:hAnsi="Times New Roman"/>
                <w:sz w:val="24"/>
                <w:lang w:val="uk-UA"/>
              </w:rPr>
            </w:pPr>
            <w:r w:rsidRPr="008E4DCB">
              <w:rPr>
                <w:rFonts w:ascii="Times New Roman" w:hAnsi="Times New Roman"/>
                <w:sz w:val="24"/>
                <w:lang w:val="uk-UA"/>
              </w:rPr>
              <w:t>Періодичні (за наступний рік)</w:t>
            </w:r>
          </w:p>
          <w:p w:rsidR="008E4DCB" w:rsidRPr="008E4DCB" w:rsidRDefault="008E4DCB" w:rsidP="004037B5">
            <w:pPr>
              <w:jc w:val="center"/>
              <w:rPr>
                <w:rFonts w:ascii="Times New Roman" w:hAnsi="Times New Roman"/>
                <w:sz w:val="24"/>
                <w:lang w:val="uk-UA"/>
              </w:rPr>
            </w:pPr>
          </w:p>
        </w:tc>
        <w:tc>
          <w:tcPr>
            <w:tcW w:w="1340" w:type="dxa"/>
          </w:tcPr>
          <w:p w:rsidR="008E4DCB" w:rsidRPr="008E4DCB" w:rsidRDefault="008E4DCB" w:rsidP="004037B5">
            <w:pPr>
              <w:ind w:left="-37" w:right="-47"/>
              <w:jc w:val="center"/>
              <w:rPr>
                <w:rFonts w:ascii="Times New Roman" w:hAnsi="Times New Roman"/>
                <w:sz w:val="24"/>
                <w:lang w:val="uk-UA"/>
              </w:rPr>
            </w:pPr>
            <w:r w:rsidRPr="008E4DCB">
              <w:rPr>
                <w:rFonts w:ascii="Times New Roman" w:hAnsi="Times New Roman"/>
                <w:sz w:val="24"/>
                <w:lang w:val="uk-UA"/>
              </w:rPr>
              <w:t>Витрати за 5 років</w:t>
            </w:r>
          </w:p>
        </w:tc>
      </w:tr>
      <w:tr w:rsidR="008E4DCB" w:rsidRPr="008E4DCB" w:rsidTr="004037B5">
        <w:tc>
          <w:tcPr>
            <w:tcW w:w="648" w:type="dxa"/>
          </w:tcPr>
          <w:p w:rsidR="008E4DCB" w:rsidRPr="008E4DCB" w:rsidRDefault="0021717A" w:rsidP="004037B5">
            <w:pPr>
              <w:rPr>
                <w:rFonts w:ascii="Times New Roman" w:hAnsi="Times New Roman"/>
                <w:sz w:val="24"/>
                <w:lang w:val="uk-UA"/>
              </w:rPr>
            </w:pPr>
            <w:r>
              <w:rPr>
                <w:rFonts w:ascii="Times New Roman" w:hAnsi="Times New Roman"/>
                <w:sz w:val="24"/>
                <w:lang w:val="uk-UA"/>
              </w:rPr>
              <w:t>9</w:t>
            </w:r>
          </w:p>
        </w:tc>
        <w:tc>
          <w:tcPr>
            <w:tcW w:w="4320" w:type="dxa"/>
          </w:tcPr>
          <w:p w:rsidR="008E4DCB" w:rsidRPr="008E4DCB" w:rsidRDefault="008E4DCB" w:rsidP="004037B5">
            <w:pPr>
              <w:rPr>
                <w:rFonts w:ascii="Times New Roman" w:hAnsi="Times New Roman"/>
                <w:sz w:val="24"/>
                <w:lang w:val="uk-UA"/>
              </w:rPr>
            </w:pPr>
            <w:r w:rsidRPr="008E4DCB">
              <w:rPr>
                <w:rFonts w:ascii="Times New Roman" w:hAnsi="Times New Roman"/>
                <w:sz w:val="24"/>
                <w:lang w:val="uk-UA"/>
              </w:rPr>
              <w:t>Процедури отримання первинної інформації про вимоги регулювання (пошук тексту рішення на сайті Кременчуцької міської ради)</w:t>
            </w:r>
          </w:p>
          <w:p w:rsidR="008E4DCB" w:rsidRPr="008E4DCB" w:rsidRDefault="008E4DCB" w:rsidP="004037B5">
            <w:pPr>
              <w:rPr>
                <w:rFonts w:ascii="Times New Roman" w:hAnsi="Times New Roman"/>
                <w:sz w:val="24"/>
                <w:lang w:val="uk-UA"/>
              </w:rPr>
            </w:pPr>
            <w:r w:rsidRPr="008E4DCB">
              <w:rPr>
                <w:rFonts w:ascii="Times New Roman" w:hAnsi="Times New Roman"/>
                <w:sz w:val="24"/>
                <w:lang w:val="uk-UA"/>
              </w:rPr>
              <w:t xml:space="preserve"> Формула: Витрати часу на отримання інформації про регулювання, отримання необхідних форм та заявок </w:t>
            </w:r>
            <w:r w:rsidRPr="008E4DCB">
              <w:rPr>
                <w:rFonts w:ascii="Times New Roman" w:hAnsi="Times New Roman"/>
                <w:sz w:val="24"/>
                <w:lang w:val="uk-UA"/>
              </w:rPr>
              <w:lastRenderedPageBreak/>
              <w:t>*вартість часу суб’єкта малого підприємництва (з/плата)*оціночна кількість форм</w:t>
            </w:r>
          </w:p>
        </w:tc>
        <w:tc>
          <w:tcPr>
            <w:tcW w:w="1706" w:type="dxa"/>
            <w:vAlign w:val="center"/>
          </w:tcPr>
          <w:p w:rsidR="008E4DCB" w:rsidRPr="008E4DCB" w:rsidRDefault="000B6B32" w:rsidP="004037B5">
            <w:pPr>
              <w:jc w:val="center"/>
              <w:rPr>
                <w:rFonts w:ascii="Times New Roman" w:hAnsi="Times New Roman"/>
                <w:sz w:val="24"/>
                <w:lang w:val="uk-UA"/>
              </w:rPr>
            </w:pPr>
            <w:r w:rsidRPr="005D76F5">
              <w:rPr>
                <w:rFonts w:ascii="Times New Roman" w:hAnsi="Times New Roman"/>
                <w:sz w:val="24"/>
                <w:lang w:val="uk-UA"/>
              </w:rPr>
              <w:lastRenderedPageBreak/>
              <w:t>73,55</w:t>
            </w:r>
          </w:p>
        </w:tc>
        <w:tc>
          <w:tcPr>
            <w:tcW w:w="1465" w:type="dxa"/>
            <w:vAlign w:val="center"/>
          </w:tcPr>
          <w:p w:rsidR="008E4DCB" w:rsidRPr="008E4DCB" w:rsidRDefault="0021717A" w:rsidP="004037B5">
            <w:pPr>
              <w:jc w:val="center"/>
              <w:rPr>
                <w:rFonts w:ascii="Times New Roman" w:hAnsi="Times New Roman"/>
                <w:sz w:val="24"/>
                <w:lang w:val="uk-UA"/>
              </w:rPr>
            </w:pPr>
            <w:r>
              <w:rPr>
                <w:rFonts w:ascii="Times New Roman" w:hAnsi="Times New Roman"/>
                <w:sz w:val="24"/>
                <w:lang w:val="uk-UA"/>
              </w:rPr>
              <w:t>0</w:t>
            </w:r>
          </w:p>
        </w:tc>
        <w:tc>
          <w:tcPr>
            <w:tcW w:w="1340" w:type="dxa"/>
            <w:vAlign w:val="center"/>
          </w:tcPr>
          <w:p w:rsidR="008E4DCB" w:rsidRPr="008E4DCB" w:rsidRDefault="0021717A" w:rsidP="004037B5">
            <w:pPr>
              <w:jc w:val="center"/>
              <w:rPr>
                <w:rFonts w:ascii="Times New Roman" w:hAnsi="Times New Roman"/>
                <w:sz w:val="24"/>
                <w:lang w:val="uk-UA"/>
              </w:rPr>
            </w:pPr>
            <w:r>
              <w:rPr>
                <w:rFonts w:ascii="Times New Roman" w:hAnsi="Times New Roman"/>
                <w:sz w:val="24"/>
                <w:lang w:val="uk-UA"/>
              </w:rPr>
              <w:t>0</w:t>
            </w:r>
          </w:p>
        </w:tc>
      </w:tr>
      <w:tr w:rsidR="008E4DCB" w:rsidRPr="008E4DCB" w:rsidTr="004037B5">
        <w:tc>
          <w:tcPr>
            <w:tcW w:w="648" w:type="dxa"/>
          </w:tcPr>
          <w:p w:rsidR="008E4DCB" w:rsidRPr="008E4DCB" w:rsidRDefault="0021717A" w:rsidP="004037B5">
            <w:pPr>
              <w:rPr>
                <w:rFonts w:ascii="Times New Roman" w:hAnsi="Times New Roman"/>
                <w:sz w:val="24"/>
                <w:lang w:val="uk-UA"/>
              </w:rPr>
            </w:pPr>
            <w:r>
              <w:rPr>
                <w:rFonts w:ascii="Times New Roman" w:hAnsi="Times New Roman"/>
                <w:sz w:val="24"/>
                <w:lang w:val="uk-UA"/>
              </w:rPr>
              <w:lastRenderedPageBreak/>
              <w:t>10</w:t>
            </w:r>
          </w:p>
        </w:tc>
        <w:tc>
          <w:tcPr>
            <w:tcW w:w="4320" w:type="dxa"/>
          </w:tcPr>
          <w:p w:rsidR="008E4DCB" w:rsidRPr="008E4DCB" w:rsidRDefault="008E4DCB" w:rsidP="004037B5">
            <w:pPr>
              <w:rPr>
                <w:rFonts w:ascii="Times New Roman" w:hAnsi="Times New Roman"/>
                <w:sz w:val="24"/>
                <w:lang w:val="uk-UA"/>
              </w:rPr>
            </w:pPr>
            <w:r w:rsidRPr="008E4DCB">
              <w:rPr>
                <w:rFonts w:ascii="Times New Roman" w:hAnsi="Times New Roman"/>
                <w:sz w:val="24"/>
                <w:lang w:val="uk-UA"/>
              </w:rPr>
              <w:t>Процедури організації виконання вимог регулювання Формула: Витрати часу на розробку та впровадження внутрішніх для суб’єкту малого підприємництва процедур на впровадження вимог регулювання * вартість часу суб’єкта малого підприємництва (з/плата)*оціночна кількість внутрішніх процедур</w:t>
            </w:r>
          </w:p>
        </w:tc>
        <w:tc>
          <w:tcPr>
            <w:tcW w:w="1706" w:type="dxa"/>
            <w:vAlign w:val="center"/>
          </w:tcPr>
          <w:p w:rsidR="008E4DCB" w:rsidRPr="0021717A" w:rsidRDefault="0021717A" w:rsidP="004037B5">
            <w:pPr>
              <w:jc w:val="center"/>
              <w:rPr>
                <w:rFonts w:ascii="Times New Roman" w:hAnsi="Times New Roman"/>
                <w:sz w:val="24"/>
                <w:lang w:val="uk-UA"/>
              </w:rPr>
            </w:pPr>
            <w:r>
              <w:rPr>
                <w:rFonts w:ascii="Times New Roman" w:hAnsi="Times New Roman"/>
                <w:sz w:val="24"/>
                <w:lang w:val="uk-UA"/>
              </w:rPr>
              <w:t>0</w:t>
            </w:r>
          </w:p>
        </w:tc>
        <w:tc>
          <w:tcPr>
            <w:tcW w:w="1465" w:type="dxa"/>
            <w:vAlign w:val="center"/>
          </w:tcPr>
          <w:p w:rsidR="008E4DCB" w:rsidRPr="008E4DCB" w:rsidRDefault="0021717A" w:rsidP="004037B5">
            <w:pPr>
              <w:jc w:val="center"/>
              <w:rPr>
                <w:rFonts w:ascii="Times New Roman" w:hAnsi="Times New Roman"/>
                <w:sz w:val="24"/>
                <w:lang w:val="uk-UA"/>
              </w:rPr>
            </w:pPr>
            <w:r>
              <w:rPr>
                <w:rFonts w:ascii="Times New Roman" w:hAnsi="Times New Roman"/>
                <w:sz w:val="24"/>
                <w:lang w:val="uk-UA"/>
              </w:rPr>
              <w:t>0</w:t>
            </w:r>
          </w:p>
        </w:tc>
        <w:tc>
          <w:tcPr>
            <w:tcW w:w="1340" w:type="dxa"/>
            <w:vAlign w:val="center"/>
          </w:tcPr>
          <w:p w:rsidR="008E4DCB" w:rsidRPr="008E4DCB" w:rsidRDefault="0021717A" w:rsidP="004037B5">
            <w:pPr>
              <w:jc w:val="center"/>
              <w:rPr>
                <w:rFonts w:ascii="Times New Roman" w:hAnsi="Times New Roman"/>
                <w:sz w:val="24"/>
                <w:lang w:val="uk-UA"/>
              </w:rPr>
            </w:pPr>
            <w:r>
              <w:rPr>
                <w:rFonts w:ascii="Times New Roman" w:hAnsi="Times New Roman"/>
                <w:sz w:val="24"/>
                <w:lang w:val="uk-UA"/>
              </w:rPr>
              <w:t>0</w:t>
            </w:r>
          </w:p>
        </w:tc>
      </w:tr>
      <w:tr w:rsidR="008E4DCB" w:rsidRPr="008E4DCB" w:rsidTr="004037B5">
        <w:tc>
          <w:tcPr>
            <w:tcW w:w="648" w:type="dxa"/>
          </w:tcPr>
          <w:p w:rsidR="008E4DCB" w:rsidRPr="008E4DCB" w:rsidRDefault="0021717A" w:rsidP="004037B5">
            <w:pPr>
              <w:rPr>
                <w:rFonts w:ascii="Times New Roman" w:hAnsi="Times New Roman"/>
                <w:sz w:val="24"/>
                <w:lang w:val="uk-UA"/>
              </w:rPr>
            </w:pPr>
            <w:r>
              <w:rPr>
                <w:rFonts w:ascii="Times New Roman" w:hAnsi="Times New Roman"/>
                <w:sz w:val="24"/>
                <w:lang w:val="uk-UA"/>
              </w:rPr>
              <w:t>11</w:t>
            </w:r>
          </w:p>
        </w:tc>
        <w:tc>
          <w:tcPr>
            <w:tcW w:w="4320" w:type="dxa"/>
          </w:tcPr>
          <w:p w:rsidR="008E4DCB" w:rsidRPr="008E4DCB" w:rsidRDefault="008E4DCB" w:rsidP="004037B5">
            <w:pPr>
              <w:rPr>
                <w:rFonts w:ascii="Times New Roman" w:hAnsi="Times New Roman"/>
                <w:sz w:val="24"/>
                <w:lang w:val="uk-UA"/>
              </w:rPr>
            </w:pPr>
            <w:r w:rsidRPr="008E4DCB">
              <w:rPr>
                <w:rFonts w:ascii="Times New Roman" w:hAnsi="Times New Roman"/>
                <w:sz w:val="24"/>
                <w:lang w:val="uk-UA"/>
              </w:rPr>
              <w:t>Процедури офіційного звітування Формула: (Витрати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 вартість часу суб’єкта малого підприємництва (з/ плата)*оціночна кількість оригінальних звітів * кількість періодів звітності за рік</w:t>
            </w:r>
          </w:p>
        </w:tc>
        <w:tc>
          <w:tcPr>
            <w:tcW w:w="1706" w:type="dxa"/>
            <w:vAlign w:val="center"/>
          </w:tcPr>
          <w:p w:rsidR="008E4DCB" w:rsidRPr="0021717A" w:rsidRDefault="0021717A" w:rsidP="004037B5">
            <w:pPr>
              <w:jc w:val="center"/>
              <w:rPr>
                <w:rFonts w:ascii="Times New Roman" w:hAnsi="Times New Roman"/>
                <w:sz w:val="24"/>
                <w:lang w:val="uk-UA"/>
              </w:rPr>
            </w:pPr>
            <w:r w:rsidRPr="0021717A">
              <w:rPr>
                <w:rFonts w:ascii="Times New Roman" w:hAnsi="Times New Roman"/>
                <w:sz w:val="24"/>
                <w:lang w:val="uk-UA"/>
              </w:rPr>
              <w:t>0</w:t>
            </w:r>
          </w:p>
        </w:tc>
        <w:tc>
          <w:tcPr>
            <w:tcW w:w="1465" w:type="dxa"/>
            <w:vAlign w:val="center"/>
          </w:tcPr>
          <w:p w:rsidR="008E4DCB" w:rsidRPr="008E4DCB" w:rsidRDefault="0021717A" w:rsidP="004037B5">
            <w:pPr>
              <w:jc w:val="center"/>
              <w:rPr>
                <w:rFonts w:ascii="Times New Roman" w:hAnsi="Times New Roman"/>
                <w:sz w:val="24"/>
                <w:lang w:val="uk-UA"/>
              </w:rPr>
            </w:pPr>
            <w:r>
              <w:rPr>
                <w:rFonts w:ascii="Times New Roman" w:hAnsi="Times New Roman"/>
                <w:sz w:val="24"/>
                <w:lang w:val="uk-UA"/>
              </w:rPr>
              <w:t>0</w:t>
            </w:r>
          </w:p>
        </w:tc>
        <w:tc>
          <w:tcPr>
            <w:tcW w:w="1340" w:type="dxa"/>
            <w:vAlign w:val="center"/>
          </w:tcPr>
          <w:p w:rsidR="008E4DCB" w:rsidRPr="008E4DCB" w:rsidRDefault="0021717A" w:rsidP="004037B5">
            <w:pPr>
              <w:jc w:val="center"/>
              <w:rPr>
                <w:rFonts w:ascii="Times New Roman" w:hAnsi="Times New Roman"/>
                <w:sz w:val="24"/>
                <w:lang w:val="uk-UA"/>
              </w:rPr>
            </w:pPr>
            <w:r>
              <w:rPr>
                <w:rFonts w:ascii="Times New Roman" w:hAnsi="Times New Roman"/>
                <w:sz w:val="24"/>
                <w:lang w:val="uk-UA"/>
              </w:rPr>
              <w:t>0</w:t>
            </w:r>
          </w:p>
        </w:tc>
      </w:tr>
      <w:tr w:rsidR="008E4DCB" w:rsidRPr="008E4DCB" w:rsidTr="004037B5">
        <w:trPr>
          <w:trHeight w:val="1853"/>
        </w:trPr>
        <w:tc>
          <w:tcPr>
            <w:tcW w:w="648" w:type="dxa"/>
          </w:tcPr>
          <w:p w:rsidR="008E4DCB" w:rsidRPr="008E4DCB" w:rsidRDefault="0021717A" w:rsidP="004037B5">
            <w:pPr>
              <w:rPr>
                <w:rFonts w:ascii="Times New Roman" w:hAnsi="Times New Roman"/>
                <w:sz w:val="24"/>
                <w:lang w:val="uk-UA"/>
              </w:rPr>
            </w:pPr>
            <w:r>
              <w:rPr>
                <w:rFonts w:ascii="Times New Roman" w:hAnsi="Times New Roman"/>
                <w:sz w:val="24"/>
                <w:lang w:val="uk-UA"/>
              </w:rPr>
              <w:t>12</w:t>
            </w:r>
          </w:p>
        </w:tc>
        <w:tc>
          <w:tcPr>
            <w:tcW w:w="4320" w:type="dxa"/>
          </w:tcPr>
          <w:p w:rsidR="008E4DCB" w:rsidRPr="008E4DCB" w:rsidRDefault="008E4DCB" w:rsidP="004037B5">
            <w:pPr>
              <w:rPr>
                <w:rFonts w:ascii="Times New Roman" w:hAnsi="Times New Roman"/>
                <w:sz w:val="24"/>
                <w:lang w:val="uk-UA"/>
              </w:rPr>
            </w:pPr>
            <w:r w:rsidRPr="008E4DCB">
              <w:rPr>
                <w:rFonts w:ascii="Times New Roman" w:hAnsi="Times New Roman"/>
                <w:sz w:val="24"/>
                <w:lang w:val="uk-UA"/>
              </w:rPr>
              <w:t>Процедури із забезпечення процесу перевірок Формула: Витрати часу на забезпечення процесу перевірок з боку контролюючих органів* вартість часу суб’єкта малого підприємництва (з/ плата)*оціночна кількість перевірок за рік</w:t>
            </w:r>
          </w:p>
        </w:tc>
        <w:tc>
          <w:tcPr>
            <w:tcW w:w="1706" w:type="dxa"/>
            <w:vAlign w:val="center"/>
          </w:tcPr>
          <w:p w:rsidR="008E4DCB" w:rsidRPr="008E4DCB" w:rsidRDefault="008E4DCB" w:rsidP="004037B5">
            <w:pPr>
              <w:jc w:val="center"/>
              <w:rPr>
                <w:rFonts w:ascii="Times New Roman" w:hAnsi="Times New Roman"/>
                <w:sz w:val="24"/>
                <w:lang w:val="uk-UA"/>
              </w:rPr>
            </w:pPr>
            <w:r w:rsidRPr="008E4DCB">
              <w:rPr>
                <w:rFonts w:ascii="Times New Roman" w:hAnsi="Times New Roman"/>
                <w:sz w:val="24"/>
                <w:lang w:val="uk-UA"/>
              </w:rPr>
              <w:t>0</w:t>
            </w:r>
          </w:p>
        </w:tc>
        <w:tc>
          <w:tcPr>
            <w:tcW w:w="1465" w:type="dxa"/>
            <w:vAlign w:val="center"/>
          </w:tcPr>
          <w:p w:rsidR="008E4DCB" w:rsidRPr="008E4DCB" w:rsidRDefault="008E4DCB" w:rsidP="004037B5">
            <w:pPr>
              <w:jc w:val="center"/>
              <w:rPr>
                <w:rFonts w:ascii="Times New Roman" w:hAnsi="Times New Roman"/>
                <w:sz w:val="24"/>
                <w:lang w:val="uk-UA"/>
              </w:rPr>
            </w:pPr>
            <w:r w:rsidRPr="008E4DCB">
              <w:rPr>
                <w:rFonts w:ascii="Times New Roman" w:hAnsi="Times New Roman"/>
                <w:sz w:val="24"/>
                <w:lang w:val="uk-UA"/>
              </w:rPr>
              <w:t>0</w:t>
            </w:r>
          </w:p>
        </w:tc>
        <w:tc>
          <w:tcPr>
            <w:tcW w:w="1340" w:type="dxa"/>
            <w:vAlign w:val="center"/>
          </w:tcPr>
          <w:p w:rsidR="008E4DCB" w:rsidRPr="008E4DCB" w:rsidRDefault="008E4DCB" w:rsidP="004037B5">
            <w:pPr>
              <w:jc w:val="center"/>
              <w:rPr>
                <w:rFonts w:ascii="Times New Roman" w:hAnsi="Times New Roman"/>
                <w:sz w:val="24"/>
                <w:lang w:val="uk-UA"/>
              </w:rPr>
            </w:pPr>
            <w:r w:rsidRPr="008E4DCB">
              <w:rPr>
                <w:rFonts w:ascii="Times New Roman" w:hAnsi="Times New Roman"/>
                <w:sz w:val="24"/>
                <w:lang w:val="uk-UA"/>
              </w:rPr>
              <w:t>0</w:t>
            </w:r>
          </w:p>
        </w:tc>
      </w:tr>
      <w:tr w:rsidR="008E4DCB" w:rsidRPr="008E4DCB" w:rsidTr="004037B5">
        <w:tc>
          <w:tcPr>
            <w:tcW w:w="648" w:type="dxa"/>
          </w:tcPr>
          <w:p w:rsidR="008E4DCB" w:rsidRPr="008E4DCB" w:rsidRDefault="0021717A" w:rsidP="004037B5">
            <w:pPr>
              <w:rPr>
                <w:rFonts w:ascii="Times New Roman" w:hAnsi="Times New Roman"/>
                <w:sz w:val="24"/>
                <w:lang w:val="uk-UA"/>
              </w:rPr>
            </w:pPr>
            <w:r>
              <w:rPr>
                <w:rFonts w:ascii="Times New Roman" w:hAnsi="Times New Roman"/>
                <w:sz w:val="24"/>
                <w:lang w:val="uk-UA"/>
              </w:rPr>
              <w:t>13</w:t>
            </w:r>
          </w:p>
        </w:tc>
        <w:tc>
          <w:tcPr>
            <w:tcW w:w="4320" w:type="dxa"/>
          </w:tcPr>
          <w:p w:rsidR="008E4DCB" w:rsidRPr="008E4DCB" w:rsidRDefault="008E4DCB" w:rsidP="004037B5">
            <w:pPr>
              <w:rPr>
                <w:rFonts w:ascii="Times New Roman" w:hAnsi="Times New Roman"/>
                <w:sz w:val="24"/>
                <w:lang w:val="uk-UA"/>
              </w:rPr>
            </w:pPr>
            <w:r w:rsidRPr="008E4DCB">
              <w:rPr>
                <w:rFonts w:ascii="Times New Roman" w:hAnsi="Times New Roman"/>
                <w:sz w:val="24"/>
                <w:lang w:val="uk-UA"/>
              </w:rPr>
              <w:t xml:space="preserve">Інші процедури (уточнити): </w:t>
            </w:r>
          </w:p>
        </w:tc>
        <w:tc>
          <w:tcPr>
            <w:tcW w:w="1706" w:type="dxa"/>
            <w:vAlign w:val="center"/>
          </w:tcPr>
          <w:p w:rsidR="008E4DCB" w:rsidRPr="008E4DCB" w:rsidRDefault="008E4DCB" w:rsidP="004037B5">
            <w:pPr>
              <w:jc w:val="center"/>
              <w:rPr>
                <w:rFonts w:ascii="Times New Roman" w:hAnsi="Times New Roman"/>
                <w:sz w:val="24"/>
                <w:lang w:val="uk-UA"/>
              </w:rPr>
            </w:pPr>
            <w:r w:rsidRPr="008E4DCB">
              <w:rPr>
                <w:rFonts w:ascii="Times New Roman" w:hAnsi="Times New Roman"/>
                <w:sz w:val="24"/>
                <w:lang w:val="uk-UA"/>
              </w:rPr>
              <w:t>0</w:t>
            </w:r>
          </w:p>
        </w:tc>
        <w:tc>
          <w:tcPr>
            <w:tcW w:w="1465" w:type="dxa"/>
            <w:vAlign w:val="center"/>
          </w:tcPr>
          <w:p w:rsidR="008E4DCB" w:rsidRPr="008E4DCB" w:rsidRDefault="008E4DCB" w:rsidP="004037B5">
            <w:pPr>
              <w:jc w:val="center"/>
              <w:rPr>
                <w:rFonts w:ascii="Times New Roman" w:hAnsi="Times New Roman"/>
                <w:sz w:val="24"/>
                <w:lang w:val="uk-UA"/>
              </w:rPr>
            </w:pPr>
            <w:r w:rsidRPr="008E4DCB">
              <w:rPr>
                <w:rFonts w:ascii="Times New Roman" w:hAnsi="Times New Roman"/>
                <w:sz w:val="24"/>
                <w:lang w:val="uk-UA"/>
              </w:rPr>
              <w:t>0</w:t>
            </w:r>
          </w:p>
        </w:tc>
        <w:tc>
          <w:tcPr>
            <w:tcW w:w="1340" w:type="dxa"/>
            <w:vAlign w:val="center"/>
          </w:tcPr>
          <w:p w:rsidR="008E4DCB" w:rsidRPr="008E4DCB" w:rsidRDefault="008E4DCB" w:rsidP="004037B5">
            <w:pPr>
              <w:jc w:val="center"/>
              <w:rPr>
                <w:rFonts w:ascii="Times New Roman" w:hAnsi="Times New Roman"/>
                <w:sz w:val="24"/>
                <w:lang w:val="uk-UA"/>
              </w:rPr>
            </w:pPr>
            <w:r w:rsidRPr="008E4DCB">
              <w:rPr>
                <w:rFonts w:ascii="Times New Roman" w:hAnsi="Times New Roman"/>
                <w:sz w:val="24"/>
                <w:lang w:val="uk-UA"/>
              </w:rPr>
              <w:t>0</w:t>
            </w:r>
          </w:p>
        </w:tc>
      </w:tr>
      <w:tr w:rsidR="008E4DCB" w:rsidRPr="008E4DCB" w:rsidTr="004037B5">
        <w:tc>
          <w:tcPr>
            <w:tcW w:w="648" w:type="dxa"/>
          </w:tcPr>
          <w:p w:rsidR="008E4DCB" w:rsidRPr="008E4DCB" w:rsidRDefault="0021717A" w:rsidP="004037B5">
            <w:pPr>
              <w:rPr>
                <w:rFonts w:ascii="Times New Roman" w:hAnsi="Times New Roman"/>
                <w:sz w:val="24"/>
                <w:lang w:val="uk-UA"/>
              </w:rPr>
            </w:pPr>
            <w:r>
              <w:rPr>
                <w:rFonts w:ascii="Times New Roman" w:hAnsi="Times New Roman"/>
                <w:sz w:val="24"/>
                <w:lang w:val="uk-UA"/>
              </w:rPr>
              <w:t>14</w:t>
            </w:r>
          </w:p>
        </w:tc>
        <w:tc>
          <w:tcPr>
            <w:tcW w:w="4320" w:type="dxa"/>
          </w:tcPr>
          <w:p w:rsidR="008E4DCB" w:rsidRPr="008E4DCB" w:rsidRDefault="0021717A" w:rsidP="004037B5">
            <w:pPr>
              <w:rPr>
                <w:rFonts w:ascii="Times New Roman" w:hAnsi="Times New Roman"/>
                <w:sz w:val="24"/>
                <w:lang w:val="uk-UA"/>
              </w:rPr>
            </w:pPr>
            <w:r>
              <w:rPr>
                <w:rFonts w:ascii="Times New Roman" w:hAnsi="Times New Roman"/>
                <w:sz w:val="24"/>
                <w:lang w:val="uk-UA"/>
              </w:rPr>
              <w:t>Разом, грн. Формула:  (9 + 10+ 11+ 12+ 13</w:t>
            </w:r>
            <w:r w:rsidR="008E4DCB" w:rsidRPr="008E4DCB">
              <w:rPr>
                <w:rFonts w:ascii="Times New Roman" w:hAnsi="Times New Roman"/>
                <w:sz w:val="24"/>
                <w:lang w:val="uk-UA"/>
              </w:rPr>
              <w:t>)</w:t>
            </w:r>
          </w:p>
        </w:tc>
        <w:tc>
          <w:tcPr>
            <w:tcW w:w="1706" w:type="dxa"/>
            <w:vAlign w:val="center"/>
          </w:tcPr>
          <w:p w:rsidR="008E4DCB" w:rsidRPr="008E4DCB" w:rsidRDefault="000B6B32" w:rsidP="004037B5">
            <w:pPr>
              <w:jc w:val="center"/>
              <w:rPr>
                <w:rFonts w:ascii="Times New Roman" w:hAnsi="Times New Roman"/>
                <w:sz w:val="24"/>
                <w:lang w:val="uk-UA"/>
              </w:rPr>
            </w:pPr>
            <w:r>
              <w:rPr>
                <w:rFonts w:ascii="Times New Roman" w:hAnsi="Times New Roman"/>
                <w:sz w:val="24"/>
                <w:lang w:val="uk-UA"/>
              </w:rPr>
              <w:t>73,55</w:t>
            </w:r>
          </w:p>
        </w:tc>
        <w:tc>
          <w:tcPr>
            <w:tcW w:w="1465" w:type="dxa"/>
            <w:vAlign w:val="center"/>
          </w:tcPr>
          <w:p w:rsidR="008E4DCB" w:rsidRPr="008E4DCB" w:rsidRDefault="008E4DCB" w:rsidP="004037B5">
            <w:pPr>
              <w:jc w:val="center"/>
              <w:rPr>
                <w:rFonts w:ascii="Times New Roman" w:hAnsi="Times New Roman"/>
                <w:sz w:val="24"/>
                <w:lang w:val="uk-UA"/>
              </w:rPr>
            </w:pPr>
            <w:r w:rsidRPr="008E4DCB">
              <w:rPr>
                <w:rFonts w:ascii="Times New Roman" w:hAnsi="Times New Roman"/>
                <w:sz w:val="24"/>
                <w:lang w:val="uk-UA"/>
              </w:rPr>
              <w:t>0</w:t>
            </w:r>
          </w:p>
        </w:tc>
        <w:tc>
          <w:tcPr>
            <w:tcW w:w="1340" w:type="dxa"/>
            <w:vAlign w:val="center"/>
          </w:tcPr>
          <w:p w:rsidR="008E4DCB" w:rsidRPr="008E4DCB" w:rsidRDefault="008E4DCB" w:rsidP="004037B5">
            <w:pPr>
              <w:jc w:val="center"/>
              <w:rPr>
                <w:rFonts w:ascii="Times New Roman" w:hAnsi="Times New Roman"/>
                <w:sz w:val="24"/>
                <w:lang w:val="uk-UA"/>
              </w:rPr>
            </w:pPr>
            <w:r w:rsidRPr="008E4DCB">
              <w:rPr>
                <w:rFonts w:ascii="Times New Roman" w:hAnsi="Times New Roman"/>
                <w:sz w:val="24"/>
                <w:lang w:val="uk-UA"/>
              </w:rPr>
              <w:t>0</w:t>
            </w:r>
          </w:p>
        </w:tc>
      </w:tr>
      <w:tr w:rsidR="008E4DCB" w:rsidRPr="008E4DCB" w:rsidTr="004037B5">
        <w:tc>
          <w:tcPr>
            <w:tcW w:w="648" w:type="dxa"/>
          </w:tcPr>
          <w:p w:rsidR="008E4DCB" w:rsidRPr="008E4DCB" w:rsidRDefault="0021717A" w:rsidP="004037B5">
            <w:pPr>
              <w:rPr>
                <w:rFonts w:ascii="Times New Roman" w:hAnsi="Times New Roman"/>
                <w:sz w:val="24"/>
                <w:lang w:val="uk-UA"/>
              </w:rPr>
            </w:pPr>
            <w:r>
              <w:rPr>
                <w:rFonts w:ascii="Times New Roman" w:hAnsi="Times New Roman"/>
                <w:sz w:val="24"/>
                <w:lang w:val="uk-UA"/>
              </w:rPr>
              <w:t>15</w:t>
            </w:r>
          </w:p>
        </w:tc>
        <w:tc>
          <w:tcPr>
            <w:tcW w:w="4320" w:type="dxa"/>
          </w:tcPr>
          <w:p w:rsidR="008E4DCB" w:rsidRPr="008E4DCB" w:rsidRDefault="008E4DCB" w:rsidP="004037B5">
            <w:pPr>
              <w:rPr>
                <w:rFonts w:ascii="Times New Roman" w:hAnsi="Times New Roman"/>
                <w:sz w:val="24"/>
                <w:lang w:val="uk-UA"/>
              </w:rPr>
            </w:pPr>
            <w:r w:rsidRPr="008E4DCB">
              <w:rPr>
                <w:rFonts w:ascii="Times New Roman" w:hAnsi="Times New Roman"/>
                <w:sz w:val="24"/>
                <w:lang w:val="uk-UA"/>
              </w:rPr>
              <w:t>Кількість суб’єктів малого підприємництва, що мають виконати вимоги регулювання, одиниць</w:t>
            </w:r>
          </w:p>
        </w:tc>
        <w:tc>
          <w:tcPr>
            <w:tcW w:w="4511" w:type="dxa"/>
            <w:gridSpan w:val="3"/>
            <w:vAlign w:val="center"/>
          </w:tcPr>
          <w:p w:rsidR="008E4DCB" w:rsidRPr="008E4DCB" w:rsidRDefault="000B6B32" w:rsidP="004037B5">
            <w:pPr>
              <w:jc w:val="center"/>
              <w:rPr>
                <w:rFonts w:ascii="Times New Roman" w:hAnsi="Times New Roman"/>
                <w:sz w:val="24"/>
                <w:lang w:val="uk-UA"/>
              </w:rPr>
            </w:pPr>
            <w:r>
              <w:rPr>
                <w:rFonts w:ascii="Times New Roman" w:hAnsi="Times New Roman"/>
                <w:sz w:val="24"/>
                <w:lang w:val="uk-UA"/>
              </w:rPr>
              <w:t>102</w:t>
            </w:r>
          </w:p>
        </w:tc>
      </w:tr>
      <w:tr w:rsidR="008E4DCB" w:rsidRPr="008E4DCB" w:rsidTr="004037B5">
        <w:tc>
          <w:tcPr>
            <w:tcW w:w="648" w:type="dxa"/>
          </w:tcPr>
          <w:p w:rsidR="008E4DCB" w:rsidRPr="008E4DCB" w:rsidRDefault="0021717A" w:rsidP="004037B5">
            <w:pPr>
              <w:rPr>
                <w:rFonts w:ascii="Times New Roman" w:hAnsi="Times New Roman"/>
                <w:sz w:val="24"/>
                <w:lang w:val="uk-UA"/>
              </w:rPr>
            </w:pPr>
            <w:r>
              <w:rPr>
                <w:rFonts w:ascii="Times New Roman" w:hAnsi="Times New Roman"/>
                <w:sz w:val="24"/>
                <w:lang w:val="uk-UA"/>
              </w:rPr>
              <w:t>16</w:t>
            </w:r>
          </w:p>
        </w:tc>
        <w:tc>
          <w:tcPr>
            <w:tcW w:w="4320" w:type="dxa"/>
          </w:tcPr>
          <w:p w:rsidR="008E4DCB" w:rsidRPr="008E4DCB" w:rsidRDefault="008E4DCB" w:rsidP="004037B5">
            <w:pPr>
              <w:rPr>
                <w:rFonts w:ascii="Times New Roman" w:hAnsi="Times New Roman"/>
                <w:sz w:val="24"/>
                <w:lang w:val="uk-UA"/>
              </w:rPr>
            </w:pPr>
            <w:r w:rsidRPr="008E4DCB">
              <w:rPr>
                <w:rFonts w:ascii="Times New Roman" w:hAnsi="Times New Roman"/>
                <w:sz w:val="24"/>
                <w:lang w:val="uk-UA"/>
              </w:rPr>
              <w:t>Сумарно, грн. Формула: Відповідний стовпчик «разом» * кількість суб’єктів малого підприємництва, що мають виконати вимоги регулювання</w:t>
            </w:r>
            <w:r w:rsidR="0021717A">
              <w:rPr>
                <w:rFonts w:ascii="Times New Roman" w:hAnsi="Times New Roman"/>
                <w:sz w:val="24"/>
                <w:lang w:val="uk-UA"/>
              </w:rPr>
              <w:t xml:space="preserve"> (14</w:t>
            </w:r>
            <w:r w:rsidRPr="008E4DCB">
              <w:rPr>
                <w:rFonts w:ascii="Times New Roman" w:hAnsi="Times New Roman"/>
                <w:sz w:val="24"/>
                <w:lang w:val="uk-UA"/>
              </w:rPr>
              <w:t>*</w:t>
            </w:r>
            <w:r w:rsidR="0021717A">
              <w:rPr>
                <w:rFonts w:ascii="Times New Roman" w:hAnsi="Times New Roman"/>
                <w:sz w:val="24"/>
                <w:lang w:val="uk-UA"/>
              </w:rPr>
              <w:t>15</w:t>
            </w:r>
            <w:r w:rsidRPr="008E4DCB">
              <w:rPr>
                <w:rFonts w:ascii="Times New Roman" w:hAnsi="Times New Roman"/>
                <w:sz w:val="24"/>
                <w:lang w:val="uk-UA"/>
              </w:rPr>
              <w:t xml:space="preserve"> )</w:t>
            </w:r>
          </w:p>
        </w:tc>
        <w:tc>
          <w:tcPr>
            <w:tcW w:w="1706" w:type="dxa"/>
            <w:vAlign w:val="center"/>
          </w:tcPr>
          <w:p w:rsidR="008E4DCB" w:rsidRPr="008E4DCB" w:rsidRDefault="000B6B32" w:rsidP="004037B5">
            <w:pPr>
              <w:jc w:val="center"/>
              <w:rPr>
                <w:rFonts w:ascii="Times New Roman" w:hAnsi="Times New Roman"/>
                <w:sz w:val="24"/>
                <w:lang w:val="uk-UA"/>
              </w:rPr>
            </w:pPr>
            <w:r>
              <w:rPr>
                <w:rFonts w:ascii="Times New Roman" w:hAnsi="Times New Roman"/>
                <w:sz w:val="24"/>
                <w:lang w:val="uk-UA"/>
              </w:rPr>
              <w:t>7502,10</w:t>
            </w:r>
          </w:p>
        </w:tc>
        <w:tc>
          <w:tcPr>
            <w:tcW w:w="1465" w:type="dxa"/>
            <w:vAlign w:val="center"/>
          </w:tcPr>
          <w:p w:rsidR="008E4DCB" w:rsidRPr="008E4DCB" w:rsidRDefault="008E4DCB" w:rsidP="004037B5">
            <w:pPr>
              <w:jc w:val="center"/>
              <w:rPr>
                <w:rFonts w:ascii="Times New Roman" w:hAnsi="Times New Roman"/>
                <w:sz w:val="24"/>
                <w:lang w:val="uk-UA"/>
              </w:rPr>
            </w:pPr>
            <w:r w:rsidRPr="008E4DCB">
              <w:rPr>
                <w:rFonts w:ascii="Times New Roman" w:hAnsi="Times New Roman"/>
                <w:sz w:val="24"/>
                <w:lang w:val="uk-UA"/>
              </w:rPr>
              <w:t>0</w:t>
            </w:r>
          </w:p>
        </w:tc>
        <w:tc>
          <w:tcPr>
            <w:tcW w:w="1340" w:type="dxa"/>
            <w:vAlign w:val="center"/>
          </w:tcPr>
          <w:p w:rsidR="008E4DCB" w:rsidRPr="008E4DCB" w:rsidRDefault="008E4DCB" w:rsidP="004037B5">
            <w:pPr>
              <w:jc w:val="center"/>
              <w:rPr>
                <w:rFonts w:ascii="Times New Roman" w:hAnsi="Times New Roman"/>
                <w:sz w:val="24"/>
                <w:lang w:val="uk-UA"/>
              </w:rPr>
            </w:pPr>
            <w:r w:rsidRPr="008E4DCB">
              <w:rPr>
                <w:rFonts w:ascii="Times New Roman" w:hAnsi="Times New Roman"/>
                <w:sz w:val="24"/>
                <w:lang w:val="uk-UA"/>
              </w:rPr>
              <w:t>0</w:t>
            </w:r>
          </w:p>
        </w:tc>
      </w:tr>
    </w:tbl>
    <w:p w:rsidR="008E4DCB" w:rsidRPr="008E4DCB" w:rsidRDefault="008E4DCB" w:rsidP="008E4DCB">
      <w:pPr>
        <w:widowControl/>
        <w:numPr>
          <w:ilvl w:val="0"/>
          <w:numId w:val="4"/>
        </w:numPr>
        <w:suppressAutoHyphens w:val="0"/>
        <w:rPr>
          <w:rFonts w:ascii="Times New Roman" w:hAnsi="Times New Roman"/>
          <w:sz w:val="24"/>
          <w:lang w:val="uk-UA"/>
        </w:rPr>
      </w:pPr>
      <w:r w:rsidRPr="008E4DCB">
        <w:rPr>
          <w:rFonts w:ascii="Times New Roman" w:hAnsi="Times New Roman"/>
          <w:sz w:val="24"/>
          <w:lang w:val="uk-UA"/>
        </w:rPr>
        <w:t>орієнтовні витрати</w:t>
      </w:r>
    </w:p>
    <w:p w:rsidR="008E4DCB" w:rsidRPr="008E4DCB" w:rsidRDefault="008E4DCB" w:rsidP="008E4DCB">
      <w:pPr>
        <w:ind w:left="720"/>
        <w:rPr>
          <w:rFonts w:ascii="Times New Roman" w:hAnsi="Times New Roman"/>
          <w:sz w:val="24"/>
          <w:lang w:val="uk-UA"/>
        </w:rPr>
      </w:pPr>
    </w:p>
    <w:p w:rsidR="00D15DF9" w:rsidRDefault="00D15DF9" w:rsidP="008E4DCB">
      <w:pPr>
        <w:ind w:firstLine="540"/>
        <w:jc w:val="center"/>
        <w:rPr>
          <w:rFonts w:ascii="Times New Roman" w:hAnsi="Times New Roman"/>
          <w:b/>
          <w:sz w:val="24"/>
          <w:lang w:val="uk-UA"/>
        </w:rPr>
      </w:pPr>
    </w:p>
    <w:p w:rsidR="00D15DF9" w:rsidRDefault="00D15DF9" w:rsidP="008E4DCB">
      <w:pPr>
        <w:ind w:firstLine="540"/>
        <w:jc w:val="center"/>
        <w:rPr>
          <w:rFonts w:ascii="Times New Roman" w:hAnsi="Times New Roman"/>
          <w:b/>
          <w:sz w:val="24"/>
          <w:lang w:val="uk-UA"/>
        </w:rPr>
      </w:pPr>
    </w:p>
    <w:p w:rsidR="008E4DCB" w:rsidRPr="008E4DCB" w:rsidRDefault="008E4DCB" w:rsidP="008E4DCB">
      <w:pPr>
        <w:ind w:firstLine="540"/>
        <w:jc w:val="center"/>
        <w:rPr>
          <w:rFonts w:ascii="Times New Roman" w:hAnsi="Times New Roman"/>
          <w:b/>
          <w:sz w:val="24"/>
          <w:lang w:val="uk-UA"/>
        </w:rPr>
      </w:pPr>
      <w:r w:rsidRPr="008E4DCB">
        <w:rPr>
          <w:rFonts w:ascii="Times New Roman" w:hAnsi="Times New Roman"/>
          <w:b/>
          <w:sz w:val="24"/>
          <w:lang w:val="uk-UA"/>
        </w:rPr>
        <w:t>Витрати на адміністрування регулювання суб’єктів малого підприємництва</w:t>
      </w:r>
    </w:p>
    <w:p w:rsidR="008E4DCB" w:rsidRPr="008E4DCB" w:rsidRDefault="008E4DCB" w:rsidP="008E4DCB">
      <w:pPr>
        <w:ind w:firstLine="539"/>
        <w:rPr>
          <w:rFonts w:ascii="Times New Roman" w:hAnsi="Times New Roman"/>
          <w:sz w:val="24"/>
          <w:lang w:val="uk-UA"/>
        </w:rPr>
      </w:pPr>
      <w:r w:rsidRPr="008E4DCB">
        <w:rPr>
          <w:rFonts w:ascii="Times New Roman" w:hAnsi="Times New Roman"/>
          <w:sz w:val="24"/>
          <w:lang w:val="uk-UA"/>
        </w:rPr>
        <w:lastRenderedPageBreak/>
        <w:t>Орган, для якого здійснюється розрахунок вартості адміністрування регулювання:</w:t>
      </w:r>
    </w:p>
    <w:p w:rsidR="008E4DCB" w:rsidRPr="008E4DCB" w:rsidRDefault="0021717A" w:rsidP="008E4DCB">
      <w:pPr>
        <w:ind w:firstLine="539"/>
        <w:jc w:val="center"/>
        <w:rPr>
          <w:rFonts w:ascii="Times New Roman" w:hAnsi="Times New Roman"/>
          <w:sz w:val="24"/>
          <w:lang w:val="uk-UA"/>
        </w:rPr>
      </w:pPr>
      <w:r>
        <w:rPr>
          <w:rFonts w:ascii="Times New Roman" w:hAnsi="Times New Roman"/>
          <w:sz w:val="24"/>
          <w:lang w:val="uk-UA"/>
        </w:rPr>
        <w:t xml:space="preserve">МКП «Сватівський </w:t>
      </w:r>
      <w:r w:rsidR="008E4DCB" w:rsidRPr="008E4DCB">
        <w:rPr>
          <w:rFonts w:ascii="Times New Roman" w:hAnsi="Times New Roman"/>
          <w:sz w:val="24"/>
          <w:lang w:val="uk-UA"/>
        </w:rPr>
        <w:t>водок</w:t>
      </w:r>
      <w:r>
        <w:rPr>
          <w:rFonts w:ascii="Times New Roman" w:hAnsi="Times New Roman"/>
          <w:sz w:val="24"/>
          <w:lang w:val="uk-UA"/>
        </w:rPr>
        <w:t>анал»</w:t>
      </w:r>
    </w:p>
    <w:p w:rsidR="008E4DCB" w:rsidRPr="008E4DCB" w:rsidRDefault="008E4DCB" w:rsidP="008E4DCB">
      <w:pPr>
        <w:ind w:firstLine="539"/>
        <w:jc w:val="center"/>
        <w:rPr>
          <w:rFonts w:ascii="Times New Roman" w:hAnsi="Times New Roman"/>
          <w:sz w:val="24"/>
          <w:u w:val="single"/>
          <w:lang w:val="uk-UA"/>
        </w:rPr>
      </w:pPr>
    </w:p>
    <w:tbl>
      <w:tblPr>
        <w:tblStyle w:val="a7"/>
        <w:tblW w:w="9828" w:type="dxa"/>
        <w:tblLayout w:type="fixed"/>
        <w:tblLook w:val="01E0" w:firstRow="1" w:lastRow="1" w:firstColumn="1" w:lastColumn="1" w:noHBand="0" w:noVBand="0"/>
      </w:tblPr>
      <w:tblGrid>
        <w:gridCol w:w="2808"/>
        <w:gridCol w:w="1440"/>
        <w:gridCol w:w="1620"/>
        <w:gridCol w:w="1260"/>
        <w:gridCol w:w="1429"/>
        <w:gridCol w:w="1271"/>
      </w:tblGrid>
      <w:tr w:rsidR="008E4DCB" w:rsidRPr="008E4DCB" w:rsidTr="004037B5">
        <w:tc>
          <w:tcPr>
            <w:tcW w:w="2808" w:type="dxa"/>
          </w:tcPr>
          <w:p w:rsidR="008E4DCB" w:rsidRPr="008E4DCB" w:rsidRDefault="008E4DCB" w:rsidP="004037B5">
            <w:pPr>
              <w:jc w:val="center"/>
              <w:rPr>
                <w:rFonts w:ascii="Times New Roman" w:hAnsi="Times New Roman"/>
                <w:sz w:val="24"/>
                <w:lang w:val="uk-UA"/>
              </w:rPr>
            </w:pPr>
            <w:r w:rsidRPr="008E4DCB">
              <w:rPr>
                <w:rFonts w:ascii="Times New Roman" w:hAnsi="Times New Roman"/>
                <w:sz w:val="24"/>
                <w:lang w:val="uk-UA"/>
              </w:rPr>
              <w:t>Процедури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 підприємництва)</w:t>
            </w:r>
          </w:p>
        </w:tc>
        <w:tc>
          <w:tcPr>
            <w:tcW w:w="1440" w:type="dxa"/>
          </w:tcPr>
          <w:p w:rsidR="008E4DCB" w:rsidRPr="008E4DCB" w:rsidRDefault="008E4DCB" w:rsidP="004037B5">
            <w:pPr>
              <w:jc w:val="center"/>
              <w:rPr>
                <w:rFonts w:ascii="Times New Roman" w:hAnsi="Times New Roman"/>
                <w:sz w:val="24"/>
                <w:lang w:val="uk-UA"/>
              </w:rPr>
            </w:pPr>
            <w:r w:rsidRPr="008E4DCB">
              <w:rPr>
                <w:rFonts w:ascii="Times New Roman" w:hAnsi="Times New Roman"/>
                <w:sz w:val="24"/>
                <w:lang w:val="uk-UA"/>
              </w:rPr>
              <w:t>Планові витрати часу на процедуру</w:t>
            </w:r>
          </w:p>
        </w:tc>
        <w:tc>
          <w:tcPr>
            <w:tcW w:w="1620" w:type="dxa"/>
          </w:tcPr>
          <w:p w:rsidR="008E4DCB" w:rsidRPr="008E4DCB" w:rsidRDefault="008E4DCB" w:rsidP="004037B5">
            <w:pPr>
              <w:jc w:val="center"/>
              <w:rPr>
                <w:rFonts w:ascii="Times New Roman" w:hAnsi="Times New Roman"/>
                <w:sz w:val="24"/>
                <w:lang w:val="uk-UA"/>
              </w:rPr>
            </w:pPr>
            <w:r w:rsidRPr="008E4DCB">
              <w:rPr>
                <w:rFonts w:ascii="Times New Roman" w:hAnsi="Times New Roman"/>
                <w:sz w:val="24"/>
                <w:lang w:val="uk-UA"/>
              </w:rPr>
              <w:t xml:space="preserve">Вартість часу співробітника </w:t>
            </w:r>
            <w:r w:rsidR="003539E1">
              <w:rPr>
                <w:rFonts w:ascii="Times New Roman" w:hAnsi="Times New Roman"/>
                <w:sz w:val="24"/>
                <w:lang w:val="uk-UA"/>
              </w:rPr>
              <w:t xml:space="preserve">МКП «Сватівський </w:t>
            </w:r>
            <w:r w:rsidRPr="008E4DCB">
              <w:rPr>
                <w:rFonts w:ascii="Times New Roman" w:hAnsi="Times New Roman"/>
                <w:sz w:val="24"/>
                <w:lang w:val="uk-UA"/>
              </w:rPr>
              <w:t>водоканал» відповідної категорії (заробітна плата)</w:t>
            </w:r>
          </w:p>
        </w:tc>
        <w:tc>
          <w:tcPr>
            <w:tcW w:w="1260" w:type="dxa"/>
          </w:tcPr>
          <w:p w:rsidR="008E4DCB" w:rsidRPr="008E4DCB" w:rsidRDefault="008E4DCB" w:rsidP="004037B5">
            <w:pPr>
              <w:jc w:val="center"/>
              <w:rPr>
                <w:rFonts w:ascii="Times New Roman" w:hAnsi="Times New Roman"/>
                <w:sz w:val="24"/>
                <w:lang w:val="uk-UA"/>
              </w:rPr>
            </w:pPr>
            <w:r w:rsidRPr="008E4DCB">
              <w:rPr>
                <w:rFonts w:ascii="Times New Roman" w:hAnsi="Times New Roman"/>
                <w:sz w:val="24"/>
                <w:lang w:val="uk-UA"/>
              </w:rPr>
              <w:t>Оцінка кількості процедур за рік, що припадають на одного суб’єкта</w:t>
            </w:r>
          </w:p>
        </w:tc>
        <w:tc>
          <w:tcPr>
            <w:tcW w:w="1429" w:type="dxa"/>
          </w:tcPr>
          <w:p w:rsidR="008E4DCB" w:rsidRPr="008E4DCB" w:rsidRDefault="008E4DCB" w:rsidP="004037B5">
            <w:pPr>
              <w:jc w:val="center"/>
              <w:rPr>
                <w:rFonts w:ascii="Times New Roman" w:hAnsi="Times New Roman"/>
                <w:sz w:val="24"/>
                <w:lang w:val="uk-UA"/>
              </w:rPr>
            </w:pPr>
            <w:r w:rsidRPr="008E4DCB">
              <w:rPr>
                <w:rFonts w:ascii="Times New Roman" w:hAnsi="Times New Roman"/>
                <w:sz w:val="24"/>
                <w:lang w:val="uk-UA"/>
              </w:rPr>
              <w:t>Оцінка кількості  суб’єктів, на яких поширюється відповідна процедура</w:t>
            </w:r>
          </w:p>
        </w:tc>
        <w:tc>
          <w:tcPr>
            <w:tcW w:w="1271" w:type="dxa"/>
          </w:tcPr>
          <w:p w:rsidR="008E4DCB" w:rsidRPr="008E4DCB" w:rsidRDefault="008E4DCB" w:rsidP="004037B5">
            <w:pPr>
              <w:jc w:val="center"/>
              <w:rPr>
                <w:rFonts w:ascii="Times New Roman" w:hAnsi="Times New Roman"/>
                <w:sz w:val="24"/>
                <w:lang w:val="uk-UA"/>
              </w:rPr>
            </w:pPr>
            <w:r w:rsidRPr="008E4DCB">
              <w:rPr>
                <w:rFonts w:ascii="Times New Roman" w:hAnsi="Times New Roman"/>
                <w:sz w:val="24"/>
                <w:lang w:val="uk-UA"/>
              </w:rPr>
              <w:t>Витрати на адміністрування регулювання* (за рік), грн.</w:t>
            </w:r>
          </w:p>
        </w:tc>
      </w:tr>
      <w:tr w:rsidR="008E4DCB" w:rsidRPr="008E4DCB" w:rsidTr="004037B5">
        <w:tc>
          <w:tcPr>
            <w:tcW w:w="2808" w:type="dxa"/>
          </w:tcPr>
          <w:p w:rsidR="008E4DCB" w:rsidRPr="008E4DCB" w:rsidRDefault="008E4DCB" w:rsidP="004037B5">
            <w:pPr>
              <w:rPr>
                <w:rFonts w:ascii="Times New Roman" w:hAnsi="Times New Roman"/>
                <w:sz w:val="24"/>
                <w:lang w:val="uk-UA"/>
              </w:rPr>
            </w:pPr>
            <w:r w:rsidRPr="008E4DCB">
              <w:rPr>
                <w:rFonts w:ascii="Times New Roman" w:hAnsi="Times New Roman"/>
                <w:sz w:val="24"/>
                <w:lang w:val="uk-UA"/>
              </w:rPr>
              <w:t>1. Процедура обліку суб’єктів господарювання, що знаходиться у сфері регулювання</w:t>
            </w:r>
          </w:p>
        </w:tc>
        <w:tc>
          <w:tcPr>
            <w:tcW w:w="1440" w:type="dxa"/>
            <w:vAlign w:val="center"/>
          </w:tcPr>
          <w:p w:rsidR="008E4DCB" w:rsidRDefault="003539E1" w:rsidP="004037B5">
            <w:pPr>
              <w:jc w:val="center"/>
              <w:rPr>
                <w:rFonts w:ascii="Times New Roman" w:hAnsi="Times New Roman"/>
                <w:sz w:val="24"/>
                <w:lang w:val="uk-UA"/>
              </w:rPr>
            </w:pPr>
            <w:r>
              <w:rPr>
                <w:rFonts w:ascii="Times New Roman" w:hAnsi="Times New Roman"/>
                <w:sz w:val="24"/>
                <w:lang w:val="uk-UA"/>
              </w:rPr>
              <w:t xml:space="preserve">0,2 </w:t>
            </w:r>
          </w:p>
          <w:p w:rsidR="003539E1" w:rsidRPr="008E4DCB" w:rsidRDefault="003539E1" w:rsidP="004037B5">
            <w:pPr>
              <w:jc w:val="center"/>
              <w:rPr>
                <w:rFonts w:ascii="Times New Roman" w:hAnsi="Times New Roman"/>
                <w:sz w:val="24"/>
                <w:lang w:val="uk-UA"/>
              </w:rPr>
            </w:pPr>
            <w:r>
              <w:rPr>
                <w:rFonts w:ascii="Times New Roman" w:hAnsi="Times New Roman"/>
                <w:sz w:val="24"/>
                <w:lang w:val="uk-UA"/>
              </w:rPr>
              <w:t>5</w:t>
            </w:r>
          </w:p>
        </w:tc>
        <w:tc>
          <w:tcPr>
            <w:tcW w:w="1620" w:type="dxa"/>
            <w:vAlign w:val="center"/>
          </w:tcPr>
          <w:p w:rsidR="008E4DCB" w:rsidRPr="008E4DCB" w:rsidRDefault="00D15DF9" w:rsidP="004037B5">
            <w:pPr>
              <w:jc w:val="center"/>
              <w:rPr>
                <w:rFonts w:ascii="Times New Roman" w:hAnsi="Times New Roman"/>
                <w:sz w:val="24"/>
                <w:lang w:val="uk-UA"/>
              </w:rPr>
            </w:pPr>
            <w:r>
              <w:rPr>
                <w:rFonts w:ascii="Times New Roman" w:hAnsi="Times New Roman"/>
                <w:sz w:val="24"/>
                <w:lang w:val="uk-UA"/>
              </w:rPr>
              <w:t>81,90</w:t>
            </w:r>
          </w:p>
        </w:tc>
        <w:tc>
          <w:tcPr>
            <w:tcW w:w="1260" w:type="dxa"/>
            <w:vAlign w:val="center"/>
          </w:tcPr>
          <w:p w:rsidR="008E4DCB" w:rsidRPr="008E4DCB" w:rsidRDefault="003539E1" w:rsidP="004037B5">
            <w:pPr>
              <w:jc w:val="center"/>
              <w:rPr>
                <w:rFonts w:ascii="Times New Roman" w:hAnsi="Times New Roman"/>
                <w:sz w:val="24"/>
                <w:lang w:val="uk-UA"/>
              </w:rPr>
            </w:pPr>
            <w:r>
              <w:rPr>
                <w:rFonts w:ascii="Times New Roman" w:hAnsi="Times New Roman"/>
                <w:sz w:val="24"/>
                <w:lang w:val="uk-UA"/>
              </w:rPr>
              <w:t>4</w:t>
            </w:r>
          </w:p>
        </w:tc>
        <w:tc>
          <w:tcPr>
            <w:tcW w:w="1429" w:type="dxa"/>
            <w:vAlign w:val="center"/>
          </w:tcPr>
          <w:p w:rsidR="008E4DCB" w:rsidRPr="008E4DCB" w:rsidRDefault="000B6B32" w:rsidP="004037B5">
            <w:pPr>
              <w:jc w:val="center"/>
              <w:rPr>
                <w:rFonts w:ascii="Times New Roman" w:hAnsi="Times New Roman"/>
                <w:sz w:val="24"/>
                <w:lang w:val="uk-UA"/>
              </w:rPr>
            </w:pPr>
            <w:r>
              <w:rPr>
                <w:rFonts w:ascii="Times New Roman" w:hAnsi="Times New Roman"/>
                <w:sz w:val="24"/>
                <w:lang w:val="uk-UA"/>
              </w:rPr>
              <w:t>102</w:t>
            </w:r>
          </w:p>
        </w:tc>
        <w:tc>
          <w:tcPr>
            <w:tcW w:w="1271" w:type="dxa"/>
            <w:vAlign w:val="center"/>
          </w:tcPr>
          <w:p w:rsidR="008E4DCB" w:rsidRPr="008E4DCB" w:rsidRDefault="00D15DF9" w:rsidP="004037B5">
            <w:pPr>
              <w:jc w:val="center"/>
              <w:rPr>
                <w:rFonts w:ascii="Times New Roman" w:hAnsi="Times New Roman"/>
                <w:sz w:val="24"/>
                <w:lang w:val="uk-UA"/>
              </w:rPr>
            </w:pPr>
            <w:r>
              <w:rPr>
                <w:rFonts w:ascii="Times New Roman" w:hAnsi="Times New Roman"/>
                <w:sz w:val="24"/>
                <w:lang w:val="uk-UA"/>
              </w:rPr>
              <w:t>8353,80</w:t>
            </w:r>
          </w:p>
        </w:tc>
      </w:tr>
      <w:tr w:rsidR="003539E1" w:rsidRPr="008E4DCB" w:rsidTr="004037B5">
        <w:tc>
          <w:tcPr>
            <w:tcW w:w="2808" w:type="dxa"/>
          </w:tcPr>
          <w:p w:rsidR="003539E1" w:rsidRPr="008E4DCB" w:rsidRDefault="003539E1" w:rsidP="003539E1">
            <w:pPr>
              <w:rPr>
                <w:rFonts w:ascii="Times New Roman" w:hAnsi="Times New Roman"/>
                <w:sz w:val="24"/>
                <w:lang w:val="uk-UA"/>
              </w:rPr>
            </w:pPr>
            <w:r w:rsidRPr="008E4DCB">
              <w:rPr>
                <w:rFonts w:ascii="Times New Roman" w:hAnsi="Times New Roman"/>
                <w:sz w:val="24"/>
                <w:lang w:val="uk-UA"/>
              </w:rPr>
              <w:t>2. Процедури поточного контролю за суб’єктом господарювання, що знаходиться у сфері регулювання</w:t>
            </w:r>
          </w:p>
        </w:tc>
        <w:tc>
          <w:tcPr>
            <w:tcW w:w="1440" w:type="dxa"/>
            <w:vAlign w:val="center"/>
          </w:tcPr>
          <w:p w:rsidR="003539E1" w:rsidRPr="008E4DCB" w:rsidRDefault="003539E1" w:rsidP="003539E1">
            <w:pPr>
              <w:jc w:val="center"/>
              <w:rPr>
                <w:rFonts w:ascii="Times New Roman" w:hAnsi="Times New Roman"/>
                <w:sz w:val="24"/>
                <w:lang w:val="uk-UA"/>
              </w:rPr>
            </w:pPr>
            <w:r>
              <w:rPr>
                <w:rFonts w:ascii="Times New Roman" w:hAnsi="Times New Roman"/>
                <w:sz w:val="24"/>
                <w:lang w:val="uk-UA"/>
              </w:rPr>
              <w:t>1</w:t>
            </w:r>
          </w:p>
        </w:tc>
        <w:tc>
          <w:tcPr>
            <w:tcW w:w="1620" w:type="dxa"/>
            <w:vAlign w:val="center"/>
          </w:tcPr>
          <w:p w:rsidR="003539E1" w:rsidRPr="008E4DCB" w:rsidRDefault="00D15DF9" w:rsidP="003539E1">
            <w:pPr>
              <w:jc w:val="center"/>
              <w:rPr>
                <w:rFonts w:ascii="Times New Roman" w:hAnsi="Times New Roman"/>
                <w:sz w:val="24"/>
                <w:lang w:val="uk-UA"/>
              </w:rPr>
            </w:pPr>
            <w:r>
              <w:rPr>
                <w:rFonts w:ascii="Times New Roman" w:hAnsi="Times New Roman"/>
                <w:sz w:val="24"/>
                <w:lang w:val="uk-UA"/>
              </w:rPr>
              <w:t>81,90</w:t>
            </w:r>
          </w:p>
        </w:tc>
        <w:tc>
          <w:tcPr>
            <w:tcW w:w="1260" w:type="dxa"/>
            <w:vAlign w:val="center"/>
          </w:tcPr>
          <w:p w:rsidR="003539E1" w:rsidRPr="008E4DCB" w:rsidRDefault="003539E1" w:rsidP="003539E1">
            <w:pPr>
              <w:jc w:val="center"/>
              <w:rPr>
                <w:rFonts w:ascii="Times New Roman" w:hAnsi="Times New Roman"/>
                <w:sz w:val="24"/>
                <w:lang w:val="uk-UA"/>
              </w:rPr>
            </w:pPr>
            <w:r>
              <w:rPr>
                <w:rFonts w:ascii="Times New Roman" w:hAnsi="Times New Roman"/>
                <w:sz w:val="24"/>
                <w:lang w:val="uk-UA"/>
              </w:rPr>
              <w:t>4</w:t>
            </w:r>
          </w:p>
        </w:tc>
        <w:tc>
          <w:tcPr>
            <w:tcW w:w="1429" w:type="dxa"/>
            <w:vAlign w:val="center"/>
          </w:tcPr>
          <w:p w:rsidR="003539E1" w:rsidRPr="008E4DCB" w:rsidRDefault="000B6B32" w:rsidP="003539E1">
            <w:pPr>
              <w:jc w:val="center"/>
              <w:rPr>
                <w:rFonts w:ascii="Times New Roman" w:hAnsi="Times New Roman"/>
                <w:sz w:val="24"/>
                <w:lang w:val="uk-UA"/>
              </w:rPr>
            </w:pPr>
            <w:r>
              <w:rPr>
                <w:rFonts w:ascii="Times New Roman" w:hAnsi="Times New Roman"/>
                <w:sz w:val="24"/>
                <w:lang w:val="uk-UA"/>
              </w:rPr>
              <w:t>102</w:t>
            </w:r>
          </w:p>
        </w:tc>
        <w:tc>
          <w:tcPr>
            <w:tcW w:w="1271" w:type="dxa"/>
            <w:vAlign w:val="center"/>
          </w:tcPr>
          <w:p w:rsidR="003539E1" w:rsidRPr="008E4DCB" w:rsidRDefault="003539E1" w:rsidP="00D15DF9">
            <w:pPr>
              <w:rPr>
                <w:rFonts w:ascii="Times New Roman" w:hAnsi="Times New Roman"/>
                <w:sz w:val="24"/>
                <w:lang w:val="uk-UA"/>
              </w:rPr>
            </w:pPr>
            <w:r>
              <w:rPr>
                <w:rFonts w:ascii="Times New Roman" w:hAnsi="Times New Roman"/>
                <w:sz w:val="24"/>
                <w:lang w:val="uk-UA"/>
              </w:rPr>
              <w:t xml:space="preserve">  </w:t>
            </w:r>
            <w:r w:rsidR="00D15DF9">
              <w:rPr>
                <w:rFonts w:ascii="Times New Roman" w:hAnsi="Times New Roman"/>
                <w:sz w:val="24"/>
                <w:lang w:val="uk-UA"/>
              </w:rPr>
              <w:t>33415,20</w:t>
            </w:r>
          </w:p>
        </w:tc>
      </w:tr>
      <w:tr w:rsidR="003539E1" w:rsidRPr="008E4DCB" w:rsidTr="004037B5">
        <w:tc>
          <w:tcPr>
            <w:tcW w:w="2808" w:type="dxa"/>
          </w:tcPr>
          <w:p w:rsidR="003539E1" w:rsidRPr="008E4DCB" w:rsidRDefault="003539E1" w:rsidP="003539E1">
            <w:pPr>
              <w:rPr>
                <w:rFonts w:ascii="Times New Roman" w:hAnsi="Times New Roman"/>
                <w:sz w:val="24"/>
                <w:lang w:val="uk-UA"/>
              </w:rPr>
            </w:pPr>
            <w:r w:rsidRPr="008E4DCB">
              <w:rPr>
                <w:rFonts w:ascii="Times New Roman" w:hAnsi="Times New Roman"/>
                <w:sz w:val="24"/>
                <w:lang w:val="uk-UA"/>
              </w:rPr>
              <w:t>3. Процедури підготовки, затвердження та опрацювання актів про порушення вимог регулювання (на одиницю)</w:t>
            </w:r>
          </w:p>
        </w:tc>
        <w:tc>
          <w:tcPr>
            <w:tcW w:w="1440" w:type="dxa"/>
          </w:tcPr>
          <w:p w:rsidR="003539E1" w:rsidRPr="008E4DCB" w:rsidRDefault="003539E1" w:rsidP="003539E1">
            <w:pPr>
              <w:rPr>
                <w:rFonts w:ascii="Times New Roman" w:hAnsi="Times New Roman"/>
                <w:sz w:val="24"/>
                <w:lang w:val="uk-UA"/>
              </w:rPr>
            </w:pPr>
            <w:r w:rsidRPr="008E4DCB">
              <w:rPr>
                <w:rFonts w:ascii="Times New Roman" w:hAnsi="Times New Roman"/>
                <w:sz w:val="24"/>
                <w:lang w:val="uk-UA"/>
              </w:rPr>
              <w:t>-</w:t>
            </w:r>
          </w:p>
        </w:tc>
        <w:tc>
          <w:tcPr>
            <w:tcW w:w="1620" w:type="dxa"/>
          </w:tcPr>
          <w:p w:rsidR="003539E1" w:rsidRPr="008E4DCB" w:rsidRDefault="003539E1" w:rsidP="003539E1">
            <w:pPr>
              <w:rPr>
                <w:rFonts w:ascii="Times New Roman" w:hAnsi="Times New Roman"/>
                <w:sz w:val="24"/>
                <w:lang w:val="uk-UA"/>
              </w:rPr>
            </w:pPr>
            <w:r w:rsidRPr="008E4DCB">
              <w:rPr>
                <w:rFonts w:ascii="Times New Roman" w:hAnsi="Times New Roman"/>
                <w:sz w:val="24"/>
                <w:lang w:val="uk-UA"/>
              </w:rPr>
              <w:t>-</w:t>
            </w:r>
          </w:p>
        </w:tc>
        <w:tc>
          <w:tcPr>
            <w:tcW w:w="1260" w:type="dxa"/>
          </w:tcPr>
          <w:p w:rsidR="003539E1" w:rsidRPr="008E4DCB" w:rsidRDefault="003539E1" w:rsidP="003539E1">
            <w:pPr>
              <w:rPr>
                <w:rFonts w:ascii="Times New Roman" w:hAnsi="Times New Roman"/>
                <w:sz w:val="24"/>
                <w:lang w:val="uk-UA"/>
              </w:rPr>
            </w:pPr>
            <w:r w:rsidRPr="008E4DCB">
              <w:rPr>
                <w:rFonts w:ascii="Times New Roman" w:hAnsi="Times New Roman"/>
                <w:sz w:val="24"/>
                <w:lang w:val="uk-UA"/>
              </w:rPr>
              <w:t>-</w:t>
            </w:r>
          </w:p>
        </w:tc>
        <w:tc>
          <w:tcPr>
            <w:tcW w:w="1429" w:type="dxa"/>
          </w:tcPr>
          <w:p w:rsidR="003539E1" w:rsidRPr="008E4DCB" w:rsidRDefault="003539E1" w:rsidP="003539E1">
            <w:pPr>
              <w:rPr>
                <w:rFonts w:ascii="Times New Roman" w:hAnsi="Times New Roman"/>
                <w:sz w:val="24"/>
                <w:lang w:val="uk-UA"/>
              </w:rPr>
            </w:pPr>
            <w:r w:rsidRPr="008E4DCB">
              <w:rPr>
                <w:rFonts w:ascii="Times New Roman" w:hAnsi="Times New Roman"/>
                <w:sz w:val="24"/>
                <w:lang w:val="uk-UA"/>
              </w:rPr>
              <w:t>-</w:t>
            </w:r>
          </w:p>
        </w:tc>
        <w:tc>
          <w:tcPr>
            <w:tcW w:w="1271" w:type="dxa"/>
          </w:tcPr>
          <w:p w:rsidR="003539E1" w:rsidRPr="008E4DCB" w:rsidRDefault="003539E1" w:rsidP="003539E1">
            <w:pPr>
              <w:rPr>
                <w:rFonts w:ascii="Times New Roman" w:hAnsi="Times New Roman"/>
                <w:sz w:val="24"/>
                <w:lang w:val="uk-UA"/>
              </w:rPr>
            </w:pPr>
            <w:r w:rsidRPr="008E4DCB">
              <w:rPr>
                <w:rFonts w:ascii="Times New Roman" w:hAnsi="Times New Roman"/>
                <w:sz w:val="24"/>
                <w:lang w:val="uk-UA"/>
              </w:rPr>
              <w:t>-</w:t>
            </w:r>
          </w:p>
        </w:tc>
      </w:tr>
      <w:tr w:rsidR="003539E1" w:rsidRPr="008E4DCB" w:rsidTr="004037B5">
        <w:tc>
          <w:tcPr>
            <w:tcW w:w="2808" w:type="dxa"/>
          </w:tcPr>
          <w:p w:rsidR="003539E1" w:rsidRPr="008E4DCB" w:rsidRDefault="003539E1" w:rsidP="003539E1">
            <w:pPr>
              <w:rPr>
                <w:rFonts w:ascii="Times New Roman" w:hAnsi="Times New Roman"/>
                <w:sz w:val="24"/>
                <w:lang w:val="uk-UA"/>
              </w:rPr>
            </w:pPr>
            <w:r w:rsidRPr="008E4DCB">
              <w:rPr>
                <w:rFonts w:ascii="Times New Roman" w:hAnsi="Times New Roman"/>
                <w:sz w:val="24"/>
                <w:lang w:val="uk-UA"/>
              </w:rPr>
              <w:t>4. Процедури реалізації рішень щодо порушення вимог регулювання (на одиницю)</w:t>
            </w:r>
          </w:p>
        </w:tc>
        <w:tc>
          <w:tcPr>
            <w:tcW w:w="1440" w:type="dxa"/>
          </w:tcPr>
          <w:p w:rsidR="003539E1" w:rsidRPr="008E4DCB" w:rsidRDefault="003539E1" w:rsidP="003539E1">
            <w:pPr>
              <w:rPr>
                <w:rFonts w:ascii="Times New Roman" w:hAnsi="Times New Roman"/>
                <w:sz w:val="24"/>
                <w:lang w:val="uk-UA"/>
              </w:rPr>
            </w:pPr>
            <w:r w:rsidRPr="008E4DCB">
              <w:rPr>
                <w:rFonts w:ascii="Times New Roman" w:hAnsi="Times New Roman"/>
                <w:sz w:val="24"/>
                <w:lang w:val="uk-UA"/>
              </w:rPr>
              <w:t>-</w:t>
            </w:r>
          </w:p>
        </w:tc>
        <w:tc>
          <w:tcPr>
            <w:tcW w:w="1620" w:type="dxa"/>
          </w:tcPr>
          <w:p w:rsidR="003539E1" w:rsidRPr="008E4DCB" w:rsidRDefault="003539E1" w:rsidP="003539E1">
            <w:pPr>
              <w:rPr>
                <w:rFonts w:ascii="Times New Roman" w:hAnsi="Times New Roman"/>
                <w:sz w:val="24"/>
                <w:lang w:val="uk-UA"/>
              </w:rPr>
            </w:pPr>
            <w:r w:rsidRPr="008E4DCB">
              <w:rPr>
                <w:rFonts w:ascii="Times New Roman" w:hAnsi="Times New Roman"/>
                <w:sz w:val="24"/>
                <w:lang w:val="uk-UA"/>
              </w:rPr>
              <w:t>-</w:t>
            </w:r>
          </w:p>
        </w:tc>
        <w:tc>
          <w:tcPr>
            <w:tcW w:w="1260" w:type="dxa"/>
          </w:tcPr>
          <w:p w:rsidR="003539E1" w:rsidRPr="008E4DCB" w:rsidRDefault="003539E1" w:rsidP="003539E1">
            <w:pPr>
              <w:rPr>
                <w:rFonts w:ascii="Times New Roman" w:hAnsi="Times New Roman"/>
                <w:sz w:val="24"/>
                <w:lang w:val="uk-UA"/>
              </w:rPr>
            </w:pPr>
            <w:r w:rsidRPr="008E4DCB">
              <w:rPr>
                <w:rFonts w:ascii="Times New Roman" w:hAnsi="Times New Roman"/>
                <w:sz w:val="24"/>
                <w:lang w:val="uk-UA"/>
              </w:rPr>
              <w:t>-</w:t>
            </w:r>
          </w:p>
        </w:tc>
        <w:tc>
          <w:tcPr>
            <w:tcW w:w="1429" w:type="dxa"/>
          </w:tcPr>
          <w:p w:rsidR="003539E1" w:rsidRPr="008E4DCB" w:rsidRDefault="003539E1" w:rsidP="003539E1">
            <w:pPr>
              <w:rPr>
                <w:rFonts w:ascii="Times New Roman" w:hAnsi="Times New Roman"/>
                <w:sz w:val="24"/>
                <w:lang w:val="uk-UA"/>
              </w:rPr>
            </w:pPr>
            <w:r w:rsidRPr="008E4DCB">
              <w:rPr>
                <w:rFonts w:ascii="Times New Roman" w:hAnsi="Times New Roman"/>
                <w:sz w:val="24"/>
                <w:lang w:val="uk-UA"/>
              </w:rPr>
              <w:t>-</w:t>
            </w:r>
          </w:p>
        </w:tc>
        <w:tc>
          <w:tcPr>
            <w:tcW w:w="1271" w:type="dxa"/>
          </w:tcPr>
          <w:p w:rsidR="003539E1" w:rsidRPr="008E4DCB" w:rsidRDefault="003539E1" w:rsidP="003539E1">
            <w:pPr>
              <w:rPr>
                <w:rFonts w:ascii="Times New Roman" w:hAnsi="Times New Roman"/>
                <w:sz w:val="24"/>
                <w:lang w:val="uk-UA"/>
              </w:rPr>
            </w:pPr>
            <w:r w:rsidRPr="008E4DCB">
              <w:rPr>
                <w:rFonts w:ascii="Times New Roman" w:hAnsi="Times New Roman"/>
                <w:sz w:val="24"/>
                <w:lang w:val="uk-UA"/>
              </w:rPr>
              <w:t>-</w:t>
            </w:r>
          </w:p>
        </w:tc>
      </w:tr>
      <w:tr w:rsidR="003539E1" w:rsidRPr="008E4DCB" w:rsidTr="004037B5">
        <w:tc>
          <w:tcPr>
            <w:tcW w:w="2808" w:type="dxa"/>
          </w:tcPr>
          <w:p w:rsidR="003539E1" w:rsidRPr="008E4DCB" w:rsidRDefault="003539E1" w:rsidP="003539E1">
            <w:pPr>
              <w:rPr>
                <w:rFonts w:ascii="Times New Roman" w:hAnsi="Times New Roman"/>
                <w:sz w:val="24"/>
                <w:lang w:val="uk-UA"/>
              </w:rPr>
            </w:pPr>
            <w:r w:rsidRPr="008E4DCB">
              <w:rPr>
                <w:rFonts w:ascii="Times New Roman" w:hAnsi="Times New Roman"/>
                <w:sz w:val="24"/>
                <w:lang w:val="uk-UA"/>
              </w:rPr>
              <w:t>5.Процедури оскарження рішень суб’єктами господарювання (на одиницю)</w:t>
            </w:r>
          </w:p>
        </w:tc>
        <w:tc>
          <w:tcPr>
            <w:tcW w:w="1440" w:type="dxa"/>
          </w:tcPr>
          <w:p w:rsidR="003539E1" w:rsidRPr="008E4DCB" w:rsidRDefault="003539E1" w:rsidP="003539E1">
            <w:pPr>
              <w:rPr>
                <w:rFonts w:ascii="Times New Roman" w:hAnsi="Times New Roman"/>
                <w:sz w:val="24"/>
                <w:lang w:val="uk-UA"/>
              </w:rPr>
            </w:pPr>
            <w:r w:rsidRPr="008E4DCB">
              <w:rPr>
                <w:rFonts w:ascii="Times New Roman" w:hAnsi="Times New Roman"/>
                <w:sz w:val="24"/>
                <w:lang w:val="uk-UA"/>
              </w:rPr>
              <w:t>-</w:t>
            </w:r>
          </w:p>
        </w:tc>
        <w:tc>
          <w:tcPr>
            <w:tcW w:w="1620" w:type="dxa"/>
          </w:tcPr>
          <w:p w:rsidR="003539E1" w:rsidRPr="008E4DCB" w:rsidRDefault="003539E1" w:rsidP="003539E1">
            <w:pPr>
              <w:rPr>
                <w:rFonts w:ascii="Times New Roman" w:hAnsi="Times New Roman"/>
                <w:sz w:val="24"/>
                <w:lang w:val="uk-UA"/>
              </w:rPr>
            </w:pPr>
            <w:r w:rsidRPr="008E4DCB">
              <w:rPr>
                <w:rFonts w:ascii="Times New Roman" w:hAnsi="Times New Roman"/>
                <w:sz w:val="24"/>
                <w:lang w:val="uk-UA"/>
              </w:rPr>
              <w:t>-</w:t>
            </w:r>
          </w:p>
        </w:tc>
        <w:tc>
          <w:tcPr>
            <w:tcW w:w="1260" w:type="dxa"/>
          </w:tcPr>
          <w:p w:rsidR="003539E1" w:rsidRPr="008E4DCB" w:rsidRDefault="003539E1" w:rsidP="003539E1">
            <w:pPr>
              <w:rPr>
                <w:rFonts w:ascii="Times New Roman" w:hAnsi="Times New Roman"/>
                <w:sz w:val="24"/>
                <w:lang w:val="uk-UA"/>
              </w:rPr>
            </w:pPr>
            <w:r w:rsidRPr="008E4DCB">
              <w:rPr>
                <w:rFonts w:ascii="Times New Roman" w:hAnsi="Times New Roman"/>
                <w:sz w:val="24"/>
                <w:lang w:val="uk-UA"/>
              </w:rPr>
              <w:t>-</w:t>
            </w:r>
          </w:p>
        </w:tc>
        <w:tc>
          <w:tcPr>
            <w:tcW w:w="1429" w:type="dxa"/>
          </w:tcPr>
          <w:p w:rsidR="003539E1" w:rsidRPr="008E4DCB" w:rsidRDefault="003539E1" w:rsidP="003539E1">
            <w:pPr>
              <w:rPr>
                <w:rFonts w:ascii="Times New Roman" w:hAnsi="Times New Roman"/>
                <w:sz w:val="24"/>
                <w:lang w:val="uk-UA"/>
              </w:rPr>
            </w:pPr>
            <w:r w:rsidRPr="008E4DCB">
              <w:rPr>
                <w:rFonts w:ascii="Times New Roman" w:hAnsi="Times New Roman"/>
                <w:sz w:val="24"/>
                <w:lang w:val="uk-UA"/>
              </w:rPr>
              <w:t>-</w:t>
            </w:r>
          </w:p>
        </w:tc>
        <w:tc>
          <w:tcPr>
            <w:tcW w:w="1271" w:type="dxa"/>
          </w:tcPr>
          <w:p w:rsidR="003539E1" w:rsidRPr="008E4DCB" w:rsidRDefault="003539E1" w:rsidP="003539E1">
            <w:pPr>
              <w:rPr>
                <w:rFonts w:ascii="Times New Roman" w:hAnsi="Times New Roman"/>
                <w:sz w:val="24"/>
                <w:lang w:val="uk-UA"/>
              </w:rPr>
            </w:pPr>
            <w:r w:rsidRPr="008E4DCB">
              <w:rPr>
                <w:rFonts w:ascii="Times New Roman" w:hAnsi="Times New Roman"/>
                <w:sz w:val="24"/>
                <w:lang w:val="uk-UA"/>
              </w:rPr>
              <w:t>-</w:t>
            </w:r>
          </w:p>
        </w:tc>
      </w:tr>
      <w:tr w:rsidR="003539E1" w:rsidRPr="008E4DCB" w:rsidTr="004037B5">
        <w:tc>
          <w:tcPr>
            <w:tcW w:w="2808" w:type="dxa"/>
          </w:tcPr>
          <w:p w:rsidR="003539E1" w:rsidRPr="008E4DCB" w:rsidRDefault="003539E1" w:rsidP="003539E1">
            <w:pPr>
              <w:rPr>
                <w:rFonts w:ascii="Times New Roman" w:hAnsi="Times New Roman"/>
                <w:sz w:val="24"/>
                <w:lang w:val="uk-UA"/>
              </w:rPr>
            </w:pPr>
            <w:r w:rsidRPr="008E4DCB">
              <w:rPr>
                <w:rFonts w:ascii="Times New Roman" w:hAnsi="Times New Roman"/>
                <w:sz w:val="24"/>
                <w:lang w:val="uk-UA"/>
              </w:rPr>
              <w:t>6. Процедури підготовки звітності за результатами регулювання</w:t>
            </w:r>
          </w:p>
        </w:tc>
        <w:tc>
          <w:tcPr>
            <w:tcW w:w="1440" w:type="dxa"/>
            <w:vAlign w:val="center"/>
          </w:tcPr>
          <w:p w:rsidR="003539E1" w:rsidRPr="008E4DCB" w:rsidRDefault="003539E1" w:rsidP="003539E1">
            <w:pPr>
              <w:jc w:val="center"/>
              <w:rPr>
                <w:rFonts w:ascii="Times New Roman" w:hAnsi="Times New Roman"/>
                <w:sz w:val="24"/>
                <w:lang w:val="uk-UA"/>
              </w:rPr>
            </w:pPr>
            <w:r>
              <w:rPr>
                <w:rFonts w:ascii="Times New Roman" w:hAnsi="Times New Roman"/>
                <w:sz w:val="24"/>
                <w:lang w:val="uk-UA"/>
              </w:rPr>
              <w:t>-</w:t>
            </w:r>
          </w:p>
        </w:tc>
        <w:tc>
          <w:tcPr>
            <w:tcW w:w="1620" w:type="dxa"/>
            <w:vAlign w:val="center"/>
          </w:tcPr>
          <w:p w:rsidR="003539E1" w:rsidRPr="008E4DCB" w:rsidRDefault="003539E1" w:rsidP="003539E1">
            <w:pPr>
              <w:jc w:val="center"/>
              <w:rPr>
                <w:rFonts w:ascii="Times New Roman" w:hAnsi="Times New Roman"/>
                <w:sz w:val="24"/>
                <w:lang w:val="uk-UA"/>
              </w:rPr>
            </w:pPr>
            <w:r>
              <w:rPr>
                <w:rFonts w:ascii="Times New Roman" w:hAnsi="Times New Roman"/>
                <w:sz w:val="24"/>
                <w:lang w:val="uk-UA"/>
              </w:rPr>
              <w:t>-</w:t>
            </w:r>
          </w:p>
        </w:tc>
        <w:tc>
          <w:tcPr>
            <w:tcW w:w="1260" w:type="dxa"/>
            <w:vAlign w:val="center"/>
          </w:tcPr>
          <w:p w:rsidR="003539E1" w:rsidRPr="008E4DCB" w:rsidRDefault="003539E1" w:rsidP="003539E1">
            <w:pPr>
              <w:jc w:val="center"/>
              <w:rPr>
                <w:rFonts w:ascii="Times New Roman" w:hAnsi="Times New Roman"/>
                <w:sz w:val="24"/>
                <w:lang w:val="uk-UA"/>
              </w:rPr>
            </w:pPr>
            <w:r>
              <w:rPr>
                <w:rFonts w:ascii="Times New Roman" w:hAnsi="Times New Roman"/>
                <w:sz w:val="24"/>
                <w:lang w:val="uk-UA"/>
              </w:rPr>
              <w:t>-</w:t>
            </w:r>
          </w:p>
        </w:tc>
        <w:tc>
          <w:tcPr>
            <w:tcW w:w="1429" w:type="dxa"/>
            <w:vAlign w:val="center"/>
          </w:tcPr>
          <w:p w:rsidR="003539E1" w:rsidRPr="008E4DCB" w:rsidRDefault="003539E1" w:rsidP="003539E1">
            <w:pPr>
              <w:jc w:val="center"/>
              <w:rPr>
                <w:rFonts w:ascii="Times New Roman" w:hAnsi="Times New Roman"/>
                <w:sz w:val="24"/>
                <w:lang w:val="uk-UA"/>
              </w:rPr>
            </w:pPr>
          </w:p>
        </w:tc>
        <w:tc>
          <w:tcPr>
            <w:tcW w:w="1271" w:type="dxa"/>
            <w:vAlign w:val="center"/>
          </w:tcPr>
          <w:p w:rsidR="003539E1" w:rsidRPr="008E4DCB" w:rsidRDefault="003539E1" w:rsidP="003539E1">
            <w:pPr>
              <w:jc w:val="center"/>
              <w:rPr>
                <w:rFonts w:ascii="Times New Roman" w:hAnsi="Times New Roman"/>
                <w:sz w:val="24"/>
                <w:lang w:val="uk-UA"/>
              </w:rPr>
            </w:pPr>
            <w:r>
              <w:rPr>
                <w:rFonts w:ascii="Times New Roman" w:hAnsi="Times New Roman"/>
                <w:sz w:val="24"/>
                <w:lang w:val="uk-UA"/>
              </w:rPr>
              <w:t>-</w:t>
            </w:r>
          </w:p>
        </w:tc>
      </w:tr>
      <w:tr w:rsidR="003539E1" w:rsidRPr="008E4DCB" w:rsidTr="004037B5">
        <w:tc>
          <w:tcPr>
            <w:tcW w:w="2808" w:type="dxa"/>
          </w:tcPr>
          <w:p w:rsidR="003539E1" w:rsidRPr="008E4DCB" w:rsidRDefault="003539E1" w:rsidP="003539E1">
            <w:pPr>
              <w:rPr>
                <w:rFonts w:ascii="Times New Roman" w:hAnsi="Times New Roman"/>
                <w:sz w:val="24"/>
                <w:lang w:val="uk-UA"/>
              </w:rPr>
            </w:pPr>
            <w:r w:rsidRPr="008E4DCB">
              <w:rPr>
                <w:rFonts w:ascii="Times New Roman" w:hAnsi="Times New Roman"/>
                <w:sz w:val="24"/>
                <w:lang w:val="uk-UA"/>
              </w:rPr>
              <w:t>7. Витрати часу на інші адміністративні процедури (уточнити):</w:t>
            </w:r>
          </w:p>
        </w:tc>
        <w:tc>
          <w:tcPr>
            <w:tcW w:w="1440" w:type="dxa"/>
            <w:vAlign w:val="center"/>
          </w:tcPr>
          <w:p w:rsidR="003539E1" w:rsidRPr="008E4DCB" w:rsidRDefault="003539E1" w:rsidP="003539E1">
            <w:pPr>
              <w:jc w:val="center"/>
              <w:rPr>
                <w:rFonts w:ascii="Times New Roman" w:hAnsi="Times New Roman"/>
                <w:sz w:val="24"/>
                <w:lang w:val="uk-UA"/>
              </w:rPr>
            </w:pPr>
            <w:r w:rsidRPr="008E4DCB">
              <w:rPr>
                <w:rFonts w:ascii="Times New Roman" w:hAnsi="Times New Roman"/>
                <w:sz w:val="24"/>
                <w:lang w:val="uk-UA"/>
              </w:rPr>
              <w:t>-</w:t>
            </w:r>
          </w:p>
        </w:tc>
        <w:tc>
          <w:tcPr>
            <w:tcW w:w="1620" w:type="dxa"/>
            <w:vAlign w:val="center"/>
          </w:tcPr>
          <w:p w:rsidR="003539E1" w:rsidRPr="008E4DCB" w:rsidRDefault="003539E1" w:rsidP="003539E1">
            <w:pPr>
              <w:jc w:val="center"/>
              <w:rPr>
                <w:rFonts w:ascii="Times New Roman" w:hAnsi="Times New Roman"/>
                <w:sz w:val="24"/>
                <w:lang w:val="uk-UA"/>
              </w:rPr>
            </w:pPr>
            <w:r w:rsidRPr="008E4DCB">
              <w:rPr>
                <w:rFonts w:ascii="Times New Roman" w:hAnsi="Times New Roman"/>
                <w:sz w:val="24"/>
                <w:lang w:val="uk-UA"/>
              </w:rPr>
              <w:t>-</w:t>
            </w:r>
          </w:p>
        </w:tc>
        <w:tc>
          <w:tcPr>
            <w:tcW w:w="1260" w:type="dxa"/>
            <w:vAlign w:val="center"/>
          </w:tcPr>
          <w:p w:rsidR="003539E1" w:rsidRPr="008E4DCB" w:rsidRDefault="003539E1" w:rsidP="003539E1">
            <w:pPr>
              <w:jc w:val="center"/>
              <w:rPr>
                <w:rFonts w:ascii="Times New Roman" w:hAnsi="Times New Roman"/>
                <w:sz w:val="24"/>
                <w:lang w:val="uk-UA"/>
              </w:rPr>
            </w:pPr>
            <w:r w:rsidRPr="008E4DCB">
              <w:rPr>
                <w:rFonts w:ascii="Times New Roman" w:hAnsi="Times New Roman"/>
                <w:sz w:val="24"/>
                <w:lang w:val="uk-UA"/>
              </w:rPr>
              <w:t>-</w:t>
            </w:r>
          </w:p>
        </w:tc>
        <w:tc>
          <w:tcPr>
            <w:tcW w:w="1429" w:type="dxa"/>
            <w:vAlign w:val="center"/>
          </w:tcPr>
          <w:p w:rsidR="003539E1" w:rsidRPr="008E4DCB" w:rsidRDefault="003539E1" w:rsidP="003539E1">
            <w:pPr>
              <w:jc w:val="center"/>
              <w:rPr>
                <w:rFonts w:ascii="Times New Roman" w:hAnsi="Times New Roman"/>
                <w:sz w:val="24"/>
                <w:lang w:val="uk-UA"/>
              </w:rPr>
            </w:pPr>
            <w:r w:rsidRPr="008E4DCB">
              <w:rPr>
                <w:rFonts w:ascii="Times New Roman" w:hAnsi="Times New Roman"/>
                <w:sz w:val="24"/>
                <w:lang w:val="uk-UA"/>
              </w:rPr>
              <w:t>-</w:t>
            </w:r>
          </w:p>
        </w:tc>
        <w:tc>
          <w:tcPr>
            <w:tcW w:w="1271" w:type="dxa"/>
            <w:vAlign w:val="center"/>
          </w:tcPr>
          <w:p w:rsidR="003539E1" w:rsidRPr="008E4DCB" w:rsidRDefault="003539E1" w:rsidP="003539E1">
            <w:pPr>
              <w:jc w:val="center"/>
              <w:rPr>
                <w:rFonts w:ascii="Times New Roman" w:hAnsi="Times New Roman"/>
                <w:sz w:val="24"/>
                <w:lang w:val="uk-UA"/>
              </w:rPr>
            </w:pPr>
            <w:r w:rsidRPr="008E4DCB">
              <w:rPr>
                <w:rFonts w:ascii="Times New Roman" w:hAnsi="Times New Roman"/>
                <w:sz w:val="24"/>
                <w:lang w:val="uk-UA"/>
              </w:rPr>
              <w:t>-</w:t>
            </w:r>
          </w:p>
        </w:tc>
      </w:tr>
      <w:tr w:rsidR="003539E1" w:rsidRPr="008E4DCB" w:rsidTr="004037B5">
        <w:tc>
          <w:tcPr>
            <w:tcW w:w="2808" w:type="dxa"/>
          </w:tcPr>
          <w:p w:rsidR="003539E1" w:rsidRPr="008E4DCB" w:rsidRDefault="003539E1" w:rsidP="003539E1">
            <w:pPr>
              <w:rPr>
                <w:rFonts w:ascii="Times New Roman" w:hAnsi="Times New Roman"/>
                <w:sz w:val="24"/>
                <w:lang w:val="uk-UA"/>
              </w:rPr>
            </w:pPr>
            <w:r w:rsidRPr="008E4DCB">
              <w:rPr>
                <w:rFonts w:ascii="Times New Roman" w:hAnsi="Times New Roman"/>
                <w:sz w:val="24"/>
                <w:lang w:val="uk-UA"/>
              </w:rPr>
              <w:t>Разом за рік</w:t>
            </w:r>
          </w:p>
        </w:tc>
        <w:tc>
          <w:tcPr>
            <w:tcW w:w="1440" w:type="dxa"/>
            <w:vAlign w:val="center"/>
          </w:tcPr>
          <w:p w:rsidR="003539E1" w:rsidRPr="008E4DCB" w:rsidRDefault="003539E1" w:rsidP="003539E1">
            <w:pPr>
              <w:jc w:val="center"/>
              <w:rPr>
                <w:rFonts w:ascii="Times New Roman" w:hAnsi="Times New Roman"/>
                <w:sz w:val="24"/>
                <w:lang w:val="uk-UA"/>
              </w:rPr>
            </w:pPr>
            <w:r w:rsidRPr="008E4DCB">
              <w:rPr>
                <w:rFonts w:ascii="Times New Roman" w:hAnsi="Times New Roman"/>
                <w:sz w:val="24"/>
                <w:lang w:val="uk-UA"/>
              </w:rPr>
              <w:t>Х</w:t>
            </w:r>
          </w:p>
        </w:tc>
        <w:tc>
          <w:tcPr>
            <w:tcW w:w="1620" w:type="dxa"/>
            <w:vAlign w:val="center"/>
          </w:tcPr>
          <w:p w:rsidR="003539E1" w:rsidRPr="008E4DCB" w:rsidRDefault="003539E1" w:rsidP="003539E1">
            <w:pPr>
              <w:jc w:val="center"/>
              <w:rPr>
                <w:rFonts w:ascii="Times New Roman" w:hAnsi="Times New Roman"/>
                <w:sz w:val="24"/>
                <w:lang w:val="uk-UA"/>
              </w:rPr>
            </w:pPr>
            <w:r w:rsidRPr="008E4DCB">
              <w:rPr>
                <w:rFonts w:ascii="Times New Roman" w:hAnsi="Times New Roman"/>
                <w:sz w:val="24"/>
                <w:lang w:val="uk-UA"/>
              </w:rPr>
              <w:t>Х</w:t>
            </w:r>
          </w:p>
        </w:tc>
        <w:tc>
          <w:tcPr>
            <w:tcW w:w="1260" w:type="dxa"/>
            <w:vAlign w:val="center"/>
          </w:tcPr>
          <w:p w:rsidR="003539E1" w:rsidRPr="008E4DCB" w:rsidRDefault="003539E1" w:rsidP="003539E1">
            <w:pPr>
              <w:jc w:val="center"/>
              <w:rPr>
                <w:rFonts w:ascii="Times New Roman" w:hAnsi="Times New Roman"/>
                <w:sz w:val="24"/>
                <w:lang w:val="uk-UA"/>
              </w:rPr>
            </w:pPr>
            <w:r w:rsidRPr="008E4DCB">
              <w:rPr>
                <w:rFonts w:ascii="Times New Roman" w:hAnsi="Times New Roman"/>
                <w:sz w:val="24"/>
                <w:lang w:val="uk-UA"/>
              </w:rPr>
              <w:t>Х</w:t>
            </w:r>
          </w:p>
        </w:tc>
        <w:tc>
          <w:tcPr>
            <w:tcW w:w="1429" w:type="dxa"/>
            <w:vAlign w:val="center"/>
          </w:tcPr>
          <w:p w:rsidR="003539E1" w:rsidRPr="008E4DCB" w:rsidRDefault="003539E1" w:rsidP="003539E1">
            <w:pPr>
              <w:jc w:val="center"/>
              <w:rPr>
                <w:rFonts w:ascii="Times New Roman" w:hAnsi="Times New Roman"/>
                <w:sz w:val="24"/>
                <w:lang w:val="uk-UA"/>
              </w:rPr>
            </w:pPr>
            <w:r w:rsidRPr="008E4DCB">
              <w:rPr>
                <w:rFonts w:ascii="Times New Roman" w:hAnsi="Times New Roman"/>
                <w:sz w:val="24"/>
                <w:lang w:val="uk-UA"/>
              </w:rPr>
              <w:t>Х</w:t>
            </w:r>
          </w:p>
        </w:tc>
        <w:tc>
          <w:tcPr>
            <w:tcW w:w="1271" w:type="dxa"/>
            <w:vAlign w:val="center"/>
          </w:tcPr>
          <w:p w:rsidR="003539E1" w:rsidRPr="008E4DCB" w:rsidRDefault="00D15DF9" w:rsidP="003539E1">
            <w:pPr>
              <w:jc w:val="center"/>
              <w:rPr>
                <w:rFonts w:ascii="Times New Roman" w:hAnsi="Times New Roman"/>
                <w:sz w:val="24"/>
                <w:lang w:val="uk-UA"/>
              </w:rPr>
            </w:pPr>
            <w:r>
              <w:rPr>
                <w:rFonts w:ascii="Times New Roman" w:hAnsi="Times New Roman"/>
                <w:sz w:val="24"/>
                <w:lang w:val="uk-UA"/>
              </w:rPr>
              <w:t>41769,00</w:t>
            </w:r>
          </w:p>
        </w:tc>
      </w:tr>
      <w:tr w:rsidR="003539E1" w:rsidRPr="008E4DCB" w:rsidTr="004037B5">
        <w:tc>
          <w:tcPr>
            <w:tcW w:w="2808" w:type="dxa"/>
          </w:tcPr>
          <w:p w:rsidR="003539E1" w:rsidRPr="008E4DCB" w:rsidRDefault="003539E1" w:rsidP="003539E1">
            <w:pPr>
              <w:rPr>
                <w:rFonts w:ascii="Times New Roman" w:hAnsi="Times New Roman"/>
                <w:sz w:val="24"/>
                <w:lang w:val="uk-UA"/>
              </w:rPr>
            </w:pPr>
            <w:r w:rsidRPr="008E4DCB">
              <w:rPr>
                <w:rFonts w:ascii="Times New Roman" w:hAnsi="Times New Roman"/>
                <w:sz w:val="24"/>
                <w:lang w:val="uk-UA"/>
              </w:rPr>
              <w:t>Сумарно за 5 років</w:t>
            </w:r>
          </w:p>
        </w:tc>
        <w:tc>
          <w:tcPr>
            <w:tcW w:w="1440" w:type="dxa"/>
            <w:vAlign w:val="center"/>
          </w:tcPr>
          <w:p w:rsidR="003539E1" w:rsidRPr="008E4DCB" w:rsidRDefault="003539E1" w:rsidP="003539E1">
            <w:pPr>
              <w:jc w:val="center"/>
              <w:rPr>
                <w:rFonts w:ascii="Times New Roman" w:hAnsi="Times New Roman"/>
                <w:sz w:val="24"/>
                <w:lang w:val="uk-UA"/>
              </w:rPr>
            </w:pPr>
            <w:r w:rsidRPr="008E4DCB">
              <w:rPr>
                <w:rFonts w:ascii="Times New Roman" w:hAnsi="Times New Roman"/>
                <w:sz w:val="24"/>
                <w:lang w:val="uk-UA"/>
              </w:rPr>
              <w:t>Х</w:t>
            </w:r>
          </w:p>
        </w:tc>
        <w:tc>
          <w:tcPr>
            <w:tcW w:w="1620" w:type="dxa"/>
            <w:vAlign w:val="center"/>
          </w:tcPr>
          <w:p w:rsidR="003539E1" w:rsidRPr="008E4DCB" w:rsidRDefault="003539E1" w:rsidP="003539E1">
            <w:pPr>
              <w:jc w:val="center"/>
              <w:rPr>
                <w:rFonts w:ascii="Times New Roman" w:hAnsi="Times New Roman"/>
                <w:sz w:val="24"/>
                <w:lang w:val="uk-UA"/>
              </w:rPr>
            </w:pPr>
            <w:r w:rsidRPr="008E4DCB">
              <w:rPr>
                <w:rFonts w:ascii="Times New Roman" w:hAnsi="Times New Roman"/>
                <w:sz w:val="24"/>
                <w:lang w:val="uk-UA"/>
              </w:rPr>
              <w:t>Х</w:t>
            </w:r>
          </w:p>
        </w:tc>
        <w:tc>
          <w:tcPr>
            <w:tcW w:w="1260" w:type="dxa"/>
            <w:vAlign w:val="center"/>
          </w:tcPr>
          <w:p w:rsidR="003539E1" w:rsidRPr="008E4DCB" w:rsidRDefault="003539E1" w:rsidP="003539E1">
            <w:pPr>
              <w:jc w:val="center"/>
              <w:rPr>
                <w:rFonts w:ascii="Times New Roman" w:hAnsi="Times New Roman"/>
                <w:sz w:val="24"/>
                <w:lang w:val="uk-UA"/>
              </w:rPr>
            </w:pPr>
            <w:r w:rsidRPr="008E4DCB">
              <w:rPr>
                <w:rFonts w:ascii="Times New Roman" w:hAnsi="Times New Roman"/>
                <w:sz w:val="24"/>
                <w:lang w:val="uk-UA"/>
              </w:rPr>
              <w:t>Х</w:t>
            </w:r>
          </w:p>
        </w:tc>
        <w:tc>
          <w:tcPr>
            <w:tcW w:w="1429" w:type="dxa"/>
            <w:vAlign w:val="center"/>
          </w:tcPr>
          <w:p w:rsidR="003539E1" w:rsidRPr="008E4DCB" w:rsidRDefault="003539E1" w:rsidP="003539E1">
            <w:pPr>
              <w:jc w:val="center"/>
              <w:rPr>
                <w:rFonts w:ascii="Times New Roman" w:hAnsi="Times New Roman"/>
                <w:sz w:val="24"/>
                <w:lang w:val="uk-UA"/>
              </w:rPr>
            </w:pPr>
            <w:r w:rsidRPr="008E4DCB">
              <w:rPr>
                <w:rFonts w:ascii="Times New Roman" w:hAnsi="Times New Roman"/>
                <w:sz w:val="24"/>
                <w:lang w:val="uk-UA"/>
              </w:rPr>
              <w:t>Х</w:t>
            </w:r>
          </w:p>
        </w:tc>
        <w:tc>
          <w:tcPr>
            <w:tcW w:w="1271" w:type="dxa"/>
            <w:vAlign w:val="center"/>
          </w:tcPr>
          <w:p w:rsidR="003539E1" w:rsidRPr="008E4DCB" w:rsidRDefault="00D15DF9" w:rsidP="003539E1">
            <w:pPr>
              <w:jc w:val="center"/>
              <w:rPr>
                <w:rFonts w:ascii="Times New Roman" w:hAnsi="Times New Roman"/>
                <w:sz w:val="24"/>
                <w:lang w:val="uk-UA"/>
              </w:rPr>
            </w:pPr>
            <w:r>
              <w:rPr>
                <w:rFonts w:ascii="Times New Roman" w:hAnsi="Times New Roman"/>
                <w:sz w:val="24"/>
                <w:lang w:val="uk-UA"/>
              </w:rPr>
              <w:t>208845,00</w:t>
            </w:r>
          </w:p>
        </w:tc>
      </w:tr>
    </w:tbl>
    <w:p w:rsidR="008E4DCB" w:rsidRPr="008E4DCB" w:rsidRDefault="008E4DCB" w:rsidP="008E4DCB">
      <w:pPr>
        <w:ind w:firstLine="540"/>
        <w:jc w:val="both"/>
        <w:rPr>
          <w:rFonts w:ascii="Times New Roman" w:hAnsi="Times New Roman"/>
          <w:sz w:val="24"/>
          <w:lang w:val="uk-UA"/>
        </w:rPr>
      </w:pPr>
      <w:r w:rsidRPr="008E4DCB">
        <w:rPr>
          <w:rFonts w:ascii="Times New Roman" w:hAnsi="Times New Roman"/>
          <w:sz w:val="24"/>
          <w:lang w:val="uk-UA"/>
        </w:rPr>
        <w:t>*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на яких поширюється відповідна процедура, та на кількість процедур за рік.</w:t>
      </w:r>
    </w:p>
    <w:p w:rsidR="008E4DCB" w:rsidRPr="008E4DCB" w:rsidRDefault="008E4DCB" w:rsidP="008E4DCB">
      <w:pPr>
        <w:ind w:firstLine="540"/>
        <w:jc w:val="both"/>
        <w:rPr>
          <w:rFonts w:ascii="Times New Roman" w:hAnsi="Times New Roman"/>
          <w:sz w:val="24"/>
          <w:lang w:val="uk-UA"/>
        </w:rPr>
      </w:pPr>
    </w:p>
    <w:p w:rsidR="008E4DCB" w:rsidRPr="008E4DCB" w:rsidRDefault="008E4DCB" w:rsidP="008E4DCB">
      <w:pPr>
        <w:rPr>
          <w:rFonts w:ascii="Times New Roman" w:hAnsi="Times New Roman"/>
          <w:b/>
          <w:sz w:val="24"/>
          <w:lang w:val="uk-UA"/>
        </w:rPr>
      </w:pPr>
    </w:p>
    <w:p w:rsidR="005D76F5" w:rsidRDefault="005D76F5" w:rsidP="008E4DCB">
      <w:pPr>
        <w:rPr>
          <w:rFonts w:ascii="Times New Roman" w:hAnsi="Times New Roman"/>
          <w:b/>
          <w:sz w:val="24"/>
          <w:lang w:val="uk-UA"/>
        </w:rPr>
      </w:pPr>
    </w:p>
    <w:p w:rsidR="008E4DCB" w:rsidRPr="008E4DCB" w:rsidRDefault="008E4DCB" w:rsidP="008E4DCB">
      <w:pPr>
        <w:rPr>
          <w:rFonts w:ascii="Times New Roman" w:hAnsi="Times New Roman"/>
          <w:b/>
          <w:sz w:val="24"/>
          <w:lang w:val="uk-UA"/>
        </w:rPr>
      </w:pPr>
      <w:r w:rsidRPr="008E4DCB">
        <w:rPr>
          <w:rFonts w:ascii="Times New Roman" w:hAnsi="Times New Roman"/>
          <w:b/>
          <w:sz w:val="24"/>
          <w:lang w:val="uk-UA"/>
        </w:rPr>
        <w:t xml:space="preserve">4. Розрахунок сумарних витрат суб’єктів малого підприємництва на виконання вимог </w:t>
      </w:r>
      <w:r w:rsidRPr="008E4DCB">
        <w:rPr>
          <w:rFonts w:ascii="Times New Roman" w:hAnsi="Times New Roman"/>
          <w:b/>
          <w:sz w:val="24"/>
          <w:lang w:val="uk-UA"/>
        </w:rPr>
        <w:lastRenderedPageBreak/>
        <w:t>регулювання</w:t>
      </w:r>
    </w:p>
    <w:tbl>
      <w:tblPr>
        <w:tblStyle w:val="a7"/>
        <w:tblW w:w="0" w:type="auto"/>
        <w:tblLook w:val="01E0" w:firstRow="1" w:lastRow="1" w:firstColumn="1" w:lastColumn="1" w:noHBand="0" w:noVBand="0"/>
      </w:tblPr>
      <w:tblGrid>
        <w:gridCol w:w="1005"/>
        <w:gridCol w:w="4847"/>
        <w:gridCol w:w="1979"/>
        <w:gridCol w:w="1798"/>
      </w:tblGrid>
      <w:tr w:rsidR="008E4DCB" w:rsidRPr="008E4DCB" w:rsidTr="004037B5">
        <w:tc>
          <w:tcPr>
            <w:tcW w:w="1008" w:type="dxa"/>
          </w:tcPr>
          <w:p w:rsidR="008E4DCB" w:rsidRPr="008E4DCB" w:rsidRDefault="008E4DCB" w:rsidP="004037B5">
            <w:pPr>
              <w:rPr>
                <w:rFonts w:ascii="Times New Roman" w:hAnsi="Times New Roman"/>
                <w:b/>
                <w:sz w:val="24"/>
                <w:lang w:val="uk-UA"/>
              </w:rPr>
            </w:pPr>
            <w:r w:rsidRPr="008E4DCB">
              <w:rPr>
                <w:rFonts w:ascii="Times New Roman" w:hAnsi="Times New Roman"/>
                <w:b/>
                <w:sz w:val="24"/>
                <w:lang w:val="uk-UA"/>
              </w:rPr>
              <w:t>№</w:t>
            </w:r>
          </w:p>
        </w:tc>
        <w:tc>
          <w:tcPr>
            <w:tcW w:w="4860" w:type="dxa"/>
          </w:tcPr>
          <w:p w:rsidR="008E4DCB" w:rsidRPr="008E4DCB" w:rsidRDefault="008E4DCB" w:rsidP="004037B5">
            <w:pPr>
              <w:rPr>
                <w:rFonts w:ascii="Times New Roman" w:hAnsi="Times New Roman"/>
                <w:b/>
                <w:sz w:val="24"/>
                <w:lang w:val="uk-UA"/>
              </w:rPr>
            </w:pPr>
            <w:r w:rsidRPr="008E4DCB">
              <w:rPr>
                <w:rFonts w:ascii="Times New Roman" w:hAnsi="Times New Roman"/>
                <w:b/>
                <w:sz w:val="24"/>
                <w:lang w:val="uk-UA"/>
              </w:rPr>
              <w:t>Показник</w:t>
            </w:r>
          </w:p>
        </w:tc>
        <w:tc>
          <w:tcPr>
            <w:tcW w:w="1980" w:type="dxa"/>
          </w:tcPr>
          <w:p w:rsidR="008E4DCB" w:rsidRPr="008E4DCB" w:rsidRDefault="008E4DCB" w:rsidP="004037B5">
            <w:pPr>
              <w:rPr>
                <w:rFonts w:ascii="Times New Roman" w:hAnsi="Times New Roman"/>
                <w:b/>
                <w:sz w:val="24"/>
                <w:lang w:val="uk-UA"/>
              </w:rPr>
            </w:pPr>
            <w:r w:rsidRPr="008E4DCB">
              <w:rPr>
                <w:rFonts w:ascii="Times New Roman" w:hAnsi="Times New Roman"/>
                <w:b/>
                <w:sz w:val="24"/>
                <w:lang w:val="uk-UA"/>
              </w:rPr>
              <w:t>Перший рік регулювання (стартовий)</w:t>
            </w:r>
          </w:p>
        </w:tc>
        <w:tc>
          <w:tcPr>
            <w:tcW w:w="1800" w:type="dxa"/>
          </w:tcPr>
          <w:p w:rsidR="008E4DCB" w:rsidRPr="008E4DCB" w:rsidRDefault="008E4DCB" w:rsidP="004037B5">
            <w:pPr>
              <w:rPr>
                <w:rFonts w:ascii="Times New Roman" w:hAnsi="Times New Roman"/>
                <w:b/>
                <w:sz w:val="24"/>
                <w:lang w:val="uk-UA"/>
              </w:rPr>
            </w:pPr>
            <w:r w:rsidRPr="008E4DCB">
              <w:rPr>
                <w:rFonts w:ascii="Times New Roman" w:hAnsi="Times New Roman"/>
                <w:b/>
                <w:sz w:val="24"/>
                <w:lang w:val="uk-UA"/>
              </w:rPr>
              <w:t>За 5 років</w:t>
            </w:r>
          </w:p>
        </w:tc>
      </w:tr>
      <w:tr w:rsidR="00D15DF9" w:rsidRPr="008E4DCB" w:rsidTr="004037B5">
        <w:tc>
          <w:tcPr>
            <w:tcW w:w="1008" w:type="dxa"/>
          </w:tcPr>
          <w:p w:rsidR="00D15DF9" w:rsidRPr="008E4DCB" w:rsidRDefault="00D15DF9" w:rsidP="004037B5">
            <w:pPr>
              <w:rPr>
                <w:rFonts w:ascii="Times New Roman" w:hAnsi="Times New Roman"/>
                <w:sz w:val="24"/>
                <w:lang w:val="uk-UA"/>
              </w:rPr>
            </w:pPr>
            <w:r w:rsidRPr="008E4DCB">
              <w:rPr>
                <w:rFonts w:ascii="Times New Roman" w:hAnsi="Times New Roman"/>
                <w:sz w:val="24"/>
                <w:lang w:val="uk-UA"/>
              </w:rPr>
              <w:t>1</w:t>
            </w:r>
          </w:p>
        </w:tc>
        <w:tc>
          <w:tcPr>
            <w:tcW w:w="4860" w:type="dxa"/>
          </w:tcPr>
          <w:p w:rsidR="00D15DF9" w:rsidRPr="008E4DCB" w:rsidRDefault="00D15DF9" w:rsidP="004037B5">
            <w:pPr>
              <w:rPr>
                <w:rFonts w:ascii="Times New Roman" w:hAnsi="Times New Roman"/>
                <w:sz w:val="24"/>
                <w:lang w:val="uk-UA"/>
              </w:rPr>
            </w:pPr>
            <w:r w:rsidRPr="008E4DCB">
              <w:rPr>
                <w:rFonts w:ascii="Times New Roman" w:hAnsi="Times New Roman"/>
                <w:sz w:val="24"/>
                <w:lang w:val="uk-UA"/>
              </w:rPr>
              <w:t>Оцінка «прямих» витрат суб’єктів малого підприємництва на виконання регулювання</w:t>
            </w:r>
          </w:p>
        </w:tc>
        <w:tc>
          <w:tcPr>
            <w:tcW w:w="1980" w:type="dxa"/>
            <w:vAlign w:val="center"/>
          </w:tcPr>
          <w:p w:rsidR="00D15DF9" w:rsidRPr="008E4DCB" w:rsidRDefault="00D15DF9" w:rsidP="00B74739">
            <w:pPr>
              <w:jc w:val="center"/>
              <w:rPr>
                <w:rFonts w:ascii="Times New Roman" w:hAnsi="Times New Roman"/>
                <w:sz w:val="24"/>
                <w:lang w:val="uk-UA"/>
              </w:rPr>
            </w:pPr>
            <w:r>
              <w:rPr>
                <w:rFonts w:ascii="Times New Roman" w:hAnsi="Times New Roman"/>
                <w:sz w:val="24"/>
                <w:lang w:val="uk-UA"/>
              </w:rPr>
              <w:t>789480,00</w:t>
            </w:r>
          </w:p>
        </w:tc>
        <w:tc>
          <w:tcPr>
            <w:tcW w:w="1800" w:type="dxa"/>
            <w:vAlign w:val="center"/>
          </w:tcPr>
          <w:p w:rsidR="00D15DF9" w:rsidRPr="008E4DCB" w:rsidRDefault="00D15DF9" w:rsidP="00B74739">
            <w:pPr>
              <w:jc w:val="center"/>
              <w:rPr>
                <w:rFonts w:ascii="Times New Roman" w:hAnsi="Times New Roman"/>
                <w:sz w:val="24"/>
                <w:lang w:val="uk-UA"/>
              </w:rPr>
            </w:pPr>
            <w:r>
              <w:rPr>
                <w:rFonts w:ascii="Times New Roman" w:hAnsi="Times New Roman"/>
                <w:sz w:val="24"/>
                <w:lang w:val="uk-UA"/>
              </w:rPr>
              <w:t>3947400,00</w:t>
            </w:r>
          </w:p>
        </w:tc>
      </w:tr>
      <w:tr w:rsidR="008E4DCB" w:rsidRPr="008E4DCB" w:rsidTr="004037B5">
        <w:tc>
          <w:tcPr>
            <w:tcW w:w="1008" w:type="dxa"/>
          </w:tcPr>
          <w:p w:rsidR="008E4DCB" w:rsidRPr="008E4DCB" w:rsidRDefault="008E4DCB" w:rsidP="004037B5">
            <w:pPr>
              <w:rPr>
                <w:rFonts w:ascii="Times New Roman" w:hAnsi="Times New Roman"/>
                <w:sz w:val="24"/>
                <w:lang w:val="uk-UA"/>
              </w:rPr>
            </w:pPr>
            <w:r w:rsidRPr="008E4DCB">
              <w:rPr>
                <w:rFonts w:ascii="Times New Roman" w:hAnsi="Times New Roman"/>
                <w:sz w:val="24"/>
                <w:lang w:val="uk-UA"/>
              </w:rPr>
              <w:t>2</w:t>
            </w:r>
          </w:p>
        </w:tc>
        <w:tc>
          <w:tcPr>
            <w:tcW w:w="4860" w:type="dxa"/>
          </w:tcPr>
          <w:p w:rsidR="008E4DCB" w:rsidRPr="008E4DCB" w:rsidRDefault="008E4DCB" w:rsidP="004037B5">
            <w:pPr>
              <w:rPr>
                <w:rFonts w:ascii="Times New Roman" w:hAnsi="Times New Roman"/>
                <w:sz w:val="24"/>
                <w:lang w:val="uk-UA"/>
              </w:rPr>
            </w:pPr>
            <w:r w:rsidRPr="008E4DCB">
              <w:rPr>
                <w:rFonts w:ascii="Times New Roman" w:hAnsi="Times New Roman"/>
                <w:sz w:val="24"/>
                <w:lang w:val="uk-UA"/>
              </w:rPr>
              <w:t>Оцінка вартості адміністративних процедур для суб’єктів малого підприємництва, необхідних для виконання регулювання та звітування</w:t>
            </w:r>
          </w:p>
        </w:tc>
        <w:tc>
          <w:tcPr>
            <w:tcW w:w="1980" w:type="dxa"/>
            <w:vAlign w:val="center"/>
          </w:tcPr>
          <w:p w:rsidR="008E4DCB" w:rsidRPr="008E4DCB" w:rsidRDefault="005D76F5" w:rsidP="004037B5">
            <w:pPr>
              <w:jc w:val="center"/>
              <w:rPr>
                <w:rFonts w:ascii="Times New Roman" w:hAnsi="Times New Roman"/>
                <w:sz w:val="24"/>
                <w:lang w:val="uk-UA"/>
              </w:rPr>
            </w:pPr>
            <w:r>
              <w:rPr>
                <w:rFonts w:ascii="Times New Roman" w:hAnsi="Times New Roman"/>
                <w:sz w:val="24"/>
                <w:lang w:val="uk-UA"/>
              </w:rPr>
              <w:t>7502,10</w:t>
            </w:r>
          </w:p>
        </w:tc>
        <w:tc>
          <w:tcPr>
            <w:tcW w:w="1800" w:type="dxa"/>
            <w:vAlign w:val="center"/>
          </w:tcPr>
          <w:p w:rsidR="008E4DCB" w:rsidRPr="008E4DCB" w:rsidRDefault="005D76F5" w:rsidP="004037B5">
            <w:pPr>
              <w:jc w:val="center"/>
              <w:rPr>
                <w:rFonts w:ascii="Times New Roman" w:hAnsi="Times New Roman"/>
                <w:sz w:val="24"/>
                <w:lang w:val="uk-UA"/>
              </w:rPr>
            </w:pPr>
            <w:r>
              <w:rPr>
                <w:rFonts w:ascii="Times New Roman" w:hAnsi="Times New Roman"/>
                <w:sz w:val="24"/>
                <w:lang w:val="uk-UA"/>
              </w:rPr>
              <w:t>37510,50</w:t>
            </w:r>
          </w:p>
        </w:tc>
      </w:tr>
      <w:tr w:rsidR="008E4DCB" w:rsidRPr="008E4DCB" w:rsidTr="004037B5">
        <w:trPr>
          <w:trHeight w:val="722"/>
        </w:trPr>
        <w:tc>
          <w:tcPr>
            <w:tcW w:w="1008" w:type="dxa"/>
          </w:tcPr>
          <w:p w:rsidR="008E4DCB" w:rsidRPr="008E4DCB" w:rsidRDefault="008E4DCB" w:rsidP="004037B5">
            <w:pPr>
              <w:rPr>
                <w:rFonts w:ascii="Times New Roman" w:hAnsi="Times New Roman"/>
                <w:sz w:val="24"/>
                <w:lang w:val="uk-UA"/>
              </w:rPr>
            </w:pPr>
            <w:r w:rsidRPr="008E4DCB">
              <w:rPr>
                <w:rFonts w:ascii="Times New Roman" w:hAnsi="Times New Roman"/>
                <w:sz w:val="24"/>
                <w:lang w:val="uk-UA"/>
              </w:rPr>
              <w:t>3</w:t>
            </w:r>
          </w:p>
        </w:tc>
        <w:tc>
          <w:tcPr>
            <w:tcW w:w="4860" w:type="dxa"/>
          </w:tcPr>
          <w:p w:rsidR="008E4DCB" w:rsidRPr="008E4DCB" w:rsidRDefault="008E4DCB" w:rsidP="004037B5">
            <w:pPr>
              <w:rPr>
                <w:rFonts w:ascii="Times New Roman" w:hAnsi="Times New Roman"/>
                <w:sz w:val="24"/>
                <w:lang w:val="uk-UA"/>
              </w:rPr>
            </w:pPr>
            <w:r w:rsidRPr="008E4DCB">
              <w:rPr>
                <w:rFonts w:ascii="Times New Roman" w:hAnsi="Times New Roman"/>
                <w:sz w:val="24"/>
                <w:lang w:val="uk-UA"/>
              </w:rPr>
              <w:t>Сумарні витрати суб’єктів малого підприємництва на виконання запланованого регулювання</w:t>
            </w:r>
          </w:p>
        </w:tc>
        <w:tc>
          <w:tcPr>
            <w:tcW w:w="1980" w:type="dxa"/>
            <w:vAlign w:val="center"/>
          </w:tcPr>
          <w:p w:rsidR="008E4DCB" w:rsidRPr="008E4DCB" w:rsidRDefault="005D76F5" w:rsidP="004037B5">
            <w:pPr>
              <w:jc w:val="center"/>
              <w:rPr>
                <w:rFonts w:ascii="Times New Roman" w:hAnsi="Times New Roman"/>
                <w:sz w:val="24"/>
                <w:lang w:val="uk-UA"/>
              </w:rPr>
            </w:pPr>
            <w:r>
              <w:rPr>
                <w:rFonts w:ascii="Times New Roman" w:hAnsi="Times New Roman"/>
                <w:sz w:val="24"/>
                <w:lang w:val="uk-UA"/>
              </w:rPr>
              <w:t>796982,10</w:t>
            </w:r>
          </w:p>
        </w:tc>
        <w:tc>
          <w:tcPr>
            <w:tcW w:w="1800" w:type="dxa"/>
            <w:vAlign w:val="center"/>
          </w:tcPr>
          <w:p w:rsidR="008E4DCB" w:rsidRPr="008E4DCB" w:rsidRDefault="005D76F5" w:rsidP="004037B5">
            <w:pPr>
              <w:jc w:val="center"/>
              <w:rPr>
                <w:rFonts w:ascii="Times New Roman" w:hAnsi="Times New Roman"/>
                <w:sz w:val="24"/>
                <w:lang w:val="uk-UA"/>
              </w:rPr>
            </w:pPr>
            <w:r>
              <w:rPr>
                <w:rFonts w:ascii="Times New Roman" w:hAnsi="Times New Roman"/>
                <w:sz w:val="24"/>
                <w:lang w:val="uk-UA"/>
              </w:rPr>
              <w:t>3984910,50</w:t>
            </w:r>
          </w:p>
        </w:tc>
      </w:tr>
      <w:tr w:rsidR="005D76F5" w:rsidRPr="008E4DCB" w:rsidTr="004037B5">
        <w:tc>
          <w:tcPr>
            <w:tcW w:w="1008" w:type="dxa"/>
          </w:tcPr>
          <w:p w:rsidR="005D76F5" w:rsidRPr="008E4DCB" w:rsidRDefault="005D76F5" w:rsidP="004037B5">
            <w:pPr>
              <w:rPr>
                <w:rFonts w:ascii="Times New Roman" w:hAnsi="Times New Roman"/>
                <w:sz w:val="24"/>
                <w:lang w:val="uk-UA"/>
              </w:rPr>
            </w:pPr>
            <w:r w:rsidRPr="008E4DCB">
              <w:rPr>
                <w:rFonts w:ascii="Times New Roman" w:hAnsi="Times New Roman"/>
                <w:sz w:val="24"/>
                <w:lang w:val="uk-UA"/>
              </w:rPr>
              <w:t>4</w:t>
            </w:r>
          </w:p>
        </w:tc>
        <w:tc>
          <w:tcPr>
            <w:tcW w:w="4860" w:type="dxa"/>
          </w:tcPr>
          <w:p w:rsidR="005D76F5" w:rsidRPr="008E4DCB" w:rsidRDefault="005D76F5" w:rsidP="004037B5">
            <w:pPr>
              <w:rPr>
                <w:rFonts w:ascii="Times New Roman" w:hAnsi="Times New Roman"/>
                <w:sz w:val="24"/>
                <w:lang w:val="uk-UA"/>
              </w:rPr>
            </w:pPr>
            <w:r w:rsidRPr="008E4DCB">
              <w:rPr>
                <w:rFonts w:ascii="Times New Roman" w:hAnsi="Times New Roman"/>
                <w:sz w:val="24"/>
                <w:lang w:val="uk-UA"/>
              </w:rPr>
              <w:t>Бюджетні витрати на адміністрування регулювання суб’єктів малого підприємництва</w:t>
            </w:r>
          </w:p>
        </w:tc>
        <w:tc>
          <w:tcPr>
            <w:tcW w:w="1980" w:type="dxa"/>
            <w:vAlign w:val="center"/>
          </w:tcPr>
          <w:p w:rsidR="005D76F5" w:rsidRPr="008E4DCB" w:rsidRDefault="005D76F5" w:rsidP="00B74739">
            <w:pPr>
              <w:jc w:val="center"/>
              <w:rPr>
                <w:rFonts w:ascii="Times New Roman" w:hAnsi="Times New Roman"/>
                <w:sz w:val="24"/>
                <w:lang w:val="uk-UA"/>
              </w:rPr>
            </w:pPr>
            <w:r>
              <w:rPr>
                <w:rFonts w:ascii="Times New Roman" w:hAnsi="Times New Roman"/>
                <w:sz w:val="24"/>
                <w:lang w:val="uk-UA"/>
              </w:rPr>
              <w:t>41769,00</w:t>
            </w:r>
          </w:p>
        </w:tc>
        <w:tc>
          <w:tcPr>
            <w:tcW w:w="1800" w:type="dxa"/>
            <w:vAlign w:val="center"/>
          </w:tcPr>
          <w:p w:rsidR="005D76F5" w:rsidRPr="008E4DCB" w:rsidRDefault="005D76F5" w:rsidP="00B74739">
            <w:pPr>
              <w:jc w:val="center"/>
              <w:rPr>
                <w:rFonts w:ascii="Times New Roman" w:hAnsi="Times New Roman"/>
                <w:sz w:val="24"/>
                <w:lang w:val="uk-UA"/>
              </w:rPr>
            </w:pPr>
            <w:r>
              <w:rPr>
                <w:rFonts w:ascii="Times New Roman" w:hAnsi="Times New Roman"/>
                <w:sz w:val="24"/>
                <w:lang w:val="uk-UA"/>
              </w:rPr>
              <w:t>208845,00</w:t>
            </w:r>
          </w:p>
        </w:tc>
      </w:tr>
      <w:tr w:rsidR="005D76F5" w:rsidRPr="008E4DCB" w:rsidTr="004037B5">
        <w:tc>
          <w:tcPr>
            <w:tcW w:w="1008" w:type="dxa"/>
          </w:tcPr>
          <w:p w:rsidR="005D76F5" w:rsidRPr="008E4DCB" w:rsidRDefault="005D76F5" w:rsidP="004037B5">
            <w:pPr>
              <w:rPr>
                <w:rFonts w:ascii="Times New Roman" w:hAnsi="Times New Roman"/>
                <w:sz w:val="24"/>
                <w:lang w:val="uk-UA"/>
              </w:rPr>
            </w:pPr>
            <w:r w:rsidRPr="008E4DCB">
              <w:rPr>
                <w:rFonts w:ascii="Times New Roman" w:hAnsi="Times New Roman"/>
                <w:sz w:val="24"/>
                <w:lang w:val="uk-UA"/>
              </w:rPr>
              <w:t>5</w:t>
            </w:r>
          </w:p>
        </w:tc>
        <w:tc>
          <w:tcPr>
            <w:tcW w:w="4860" w:type="dxa"/>
          </w:tcPr>
          <w:p w:rsidR="005D76F5" w:rsidRPr="008E4DCB" w:rsidRDefault="005D76F5" w:rsidP="004037B5">
            <w:pPr>
              <w:rPr>
                <w:rFonts w:ascii="Times New Roman" w:hAnsi="Times New Roman"/>
                <w:sz w:val="24"/>
                <w:lang w:val="uk-UA"/>
              </w:rPr>
            </w:pPr>
            <w:r w:rsidRPr="008E4DCB">
              <w:rPr>
                <w:rFonts w:ascii="Times New Roman" w:hAnsi="Times New Roman"/>
                <w:sz w:val="24"/>
                <w:lang w:val="uk-UA"/>
              </w:rPr>
              <w:t>Сумарні витрати на виконання запланованого регулювання</w:t>
            </w:r>
          </w:p>
        </w:tc>
        <w:tc>
          <w:tcPr>
            <w:tcW w:w="1980" w:type="dxa"/>
            <w:vAlign w:val="center"/>
          </w:tcPr>
          <w:p w:rsidR="005D76F5" w:rsidRPr="008E4DCB" w:rsidRDefault="005D76F5" w:rsidP="004037B5">
            <w:pPr>
              <w:jc w:val="center"/>
              <w:rPr>
                <w:rFonts w:ascii="Times New Roman" w:hAnsi="Times New Roman"/>
                <w:sz w:val="24"/>
                <w:lang w:val="uk-UA"/>
              </w:rPr>
            </w:pPr>
            <w:r>
              <w:rPr>
                <w:rFonts w:ascii="Times New Roman" w:hAnsi="Times New Roman"/>
                <w:sz w:val="24"/>
                <w:lang w:val="uk-UA"/>
              </w:rPr>
              <w:t>838751,10</w:t>
            </w:r>
          </w:p>
        </w:tc>
        <w:tc>
          <w:tcPr>
            <w:tcW w:w="1800" w:type="dxa"/>
            <w:vAlign w:val="center"/>
          </w:tcPr>
          <w:p w:rsidR="005D76F5" w:rsidRPr="008E4DCB" w:rsidRDefault="005D76F5" w:rsidP="004037B5">
            <w:pPr>
              <w:jc w:val="center"/>
              <w:rPr>
                <w:rFonts w:ascii="Times New Roman" w:hAnsi="Times New Roman"/>
                <w:sz w:val="24"/>
                <w:lang w:val="uk-UA"/>
              </w:rPr>
            </w:pPr>
            <w:r>
              <w:rPr>
                <w:rFonts w:ascii="Times New Roman" w:hAnsi="Times New Roman"/>
                <w:sz w:val="24"/>
                <w:lang w:val="uk-UA"/>
              </w:rPr>
              <w:t>4193755,50</w:t>
            </w:r>
          </w:p>
        </w:tc>
      </w:tr>
    </w:tbl>
    <w:p w:rsidR="008E4DCB" w:rsidRPr="008E4DCB" w:rsidRDefault="008E4DCB" w:rsidP="008E4DCB">
      <w:pPr>
        <w:rPr>
          <w:rFonts w:ascii="Times New Roman" w:hAnsi="Times New Roman"/>
          <w:b/>
          <w:sz w:val="24"/>
          <w:lang w:val="uk-UA"/>
        </w:rPr>
      </w:pPr>
    </w:p>
    <w:p w:rsidR="008E4DCB" w:rsidRPr="008E4DCB" w:rsidRDefault="008E4DCB" w:rsidP="008E4DCB">
      <w:pPr>
        <w:rPr>
          <w:rFonts w:ascii="Times New Roman" w:hAnsi="Times New Roman"/>
          <w:b/>
          <w:sz w:val="24"/>
          <w:lang w:val="uk-UA"/>
        </w:rPr>
      </w:pPr>
      <w:r w:rsidRPr="008E4DCB">
        <w:rPr>
          <w:rFonts w:ascii="Times New Roman" w:hAnsi="Times New Roman"/>
          <w:b/>
          <w:sz w:val="24"/>
          <w:lang w:val="uk-UA"/>
        </w:rPr>
        <w:t xml:space="preserve">5. Розробка </w:t>
      </w:r>
      <w:proofErr w:type="spellStart"/>
      <w:r w:rsidRPr="008E4DCB">
        <w:rPr>
          <w:rFonts w:ascii="Times New Roman" w:hAnsi="Times New Roman"/>
          <w:b/>
          <w:sz w:val="24"/>
          <w:lang w:val="uk-UA"/>
        </w:rPr>
        <w:t>корегуючих</w:t>
      </w:r>
      <w:proofErr w:type="spellEnd"/>
      <w:r w:rsidRPr="008E4DCB">
        <w:rPr>
          <w:rFonts w:ascii="Times New Roman" w:hAnsi="Times New Roman"/>
          <w:b/>
          <w:sz w:val="24"/>
          <w:lang w:val="uk-UA"/>
        </w:rPr>
        <w:t xml:space="preserve"> (пом’якшувальних) заходів для малого підприємництва щодо запропонованого регулювання</w:t>
      </w:r>
    </w:p>
    <w:p w:rsidR="008E4DCB" w:rsidRPr="008E4DCB" w:rsidRDefault="008E4DCB" w:rsidP="001F4180">
      <w:pPr>
        <w:jc w:val="both"/>
        <w:rPr>
          <w:rFonts w:ascii="Times New Roman" w:hAnsi="Times New Roman"/>
          <w:sz w:val="24"/>
          <w:lang w:val="uk-UA"/>
        </w:rPr>
      </w:pPr>
      <w:r w:rsidRPr="008E4DCB">
        <w:rPr>
          <w:rFonts w:ascii="Times New Roman" w:hAnsi="Times New Roman"/>
          <w:sz w:val="24"/>
          <w:lang w:val="uk-UA"/>
        </w:rPr>
        <w:t xml:space="preserve">Затвердження </w:t>
      </w:r>
      <w:r w:rsidR="001F4180" w:rsidRPr="008E4DCB">
        <w:rPr>
          <w:rFonts w:ascii="Times New Roman" w:hAnsi="Times New Roman"/>
          <w:sz w:val="24"/>
          <w:lang w:val="uk-UA"/>
        </w:rPr>
        <w:t>доповнень до  „Правил приймання стічних вод підприємств у  систему каналізації м. Сватове”</w:t>
      </w:r>
      <w:r w:rsidRPr="008E4DCB">
        <w:rPr>
          <w:rFonts w:ascii="Times New Roman" w:hAnsi="Times New Roman"/>
          <w:sz w:val="24"/>
          <w:lang w:val="uk-UA"/>
        </w:rPr>
        <w:t>дозволять визначити умови приймання стічних вод підприємств міста до мережі централізованого водовідведення, за яких не порушується робота комунальних мереж та споруд, забезпечується їх експлуатація та знешкодження стічних вод на каналізаційних очисних спорудах та забезпечити охорону навколишнього природного середовища від забруднення скидами стічних вод підприємств</w:t>
      </w:r>
    </w:p>
    <w:p w:rsidR="00A5736E" w:rsidRDefault="00A5736E" w:rsidP="00816D78">
      <w:pPr>
        <w:pStyle w:val="a3"/>
        <w:ind w:left="0" w:firstLine="0"/>
        <w:jc w:val="left"/>
        <w:rPr>
          <w:rFonts w:ascii="Times New Roman" w:hAnsi="Times New Roman"/>
          <w:sz w:val="24"/>
        </w:rPr>
      </w:pPr>
    </w:p>
    <w:p w:rsidR="00816D78" w:rsidRDefault="00816D78" w:rsidP="00816D78">
      <w:pPr>
        <w:pStyle w:val="a3"/>
        <w:ind w:left="0" w:firstLine="0"/>
        <w:jc w:val="left"/>
        <w:rPr>
          <w:rFonts w:ascii="Times New Roman" w:hAnsi="Times New Roman"/>
          <w:sz w:val="24"/>
        </w:rPr>
      </w:pPr>
    </w:p>
    <w:p w:rsidR="00816D78" w:rsidRDefault="00816D78" w:rsidP="00816D78">
      <w:pPr>
        <w:pStyle w:val="a3"/>
        <w:ind w:left="0" w:firstLine="0"/>
        <w:jc w:val="left"/>
        <w:rPr>
          <w:rFonts w:ascii="Times New Roman" w:hAnsi="Times New Roman"/>
          <w:sz w:val="24"/>
        </w:rPr>
      </w:pPr>
    </w:p>
    <w:p w:rsidR="00816D78" w:rsidRDefault="00816D78" w:rsidP="00816D78">
      <w:pPr>
        <w:pStyle w:val="a3"/>
        <w:ind w:left="0" w:firstLine="0"/>
        <w:jc w:val="left"/>
        <w:rPr>
          <w:rFonts w:ascii="Times New Roman" w:hAnsi="Times New Roman"/>
          <w:sz w:val="24"/>
        </w:rPr>
      </w:pPr>
    </w:p>
    <w:p w:rsidR="00816D78" w:rsidRDefault="00816D78" w:rsidP="00816D78">
      <w:pPr>
        <w:pStyle w:val="a3"/>
        <w:ind w:left="0" w:firstLine="0"/>
        <w:jc w:val="left"/>
        <w:rPr>
          <w:rFonts w:ascii="Times New Roman" w:hAnsi="Times New Roman"/>
          <w:sz w:val="24"/>
        </w:rPr>
      </w:pPr>
    </w:p>
    <w:p w:rsidR="00816D78" w:rsidRDefault="00816D78" w:rsidP="00816D78">
      <w:pPr>
        <w:pStyle w:val="a3"/>
        <w:ind w:left="0" w:firstLine="0"/>
        <w:jc w:val="left"/>
        <w:rPr>
          <w:rFonts w:ascii="Times New Roman" w:hAnsi="Times New Roman"/>
          <w:sz w:val="24"/>
        </w:rPr>
      </w:pPr>
    </w:p>
    <w:p w:rsidR="00816D78" w:rsidRDefault="00816D78" w:rsidP="00816D78">
      <w:pPr>
        <w:pStyle w:val="a3"/>
        <w:ind w:left="0" w:firstLine="0"/>
        <w:jc w:val="left"/>
        <w:rPr>
          <w:rFonts w:ascii="Times New Roman" w:hAnsi="Times New Roman"/>
          <w:sz w:val="24"/>
        </w:rPr>
      </w:pPr>
    </w:p>
    <w:p w:rsidR="00816D78" w:rsidRDefault="00816D78" w:rsidP="00816D78">
      <w:pPr>
        <w:pStyle w:val="a3"/>
        <w:ind w:left="0" w:firstLine="0"/>
        <w:jc w:val="left"/>
        <w:rPr>
          <w:rFonts w:ascii="Times New Roman" w:hAnsi="Times New Roman"/>
          <w:sz w:val="24"/>
        </w:rPr>
      </w:pPr>
    </w:p>
    <w:p w:rsidR="00816D78" w:rsidRDefault="00816D78" w:rsidP="00816D78">
      <w:pPr>
        <w:pStyle w:val="a3"/>
        <w:ind w:left="0" w:firstLine="0"/>
        <w:jc w:val="left"/>
        <w:rPr>
          <w:rFonts w:ascii="Times New Roman" w:hAnsi="Times New Roman"/>
          <w:sz w:val="24"/>
        </w:rPr>
      </w:pPr>
    </w:p>
    <w:p w:rsidR="00816D78" w:rsidRDefault="00816D78" w:rsidP="00816D78">
      <w:pPr>
        <w:pStyle w:val="a3"/>
        <w:ind w:left="0" w:firstLine="0"/>
        <w:jc w:val="left"/>
        <w:rPr>
          <w:rFonts w:ascii="Times New Roman" w:hAnsi="Times New Roman"/>
          <w:sz w:val="24"/>
        </w:rPr>
      </w:pPr>
    </w:p>
    <w:p w:rsidR="00816D78" w:rsidRDefault="00816D78" w:rsidP="00816D78">
      <w:pPr>
        <w:pStyle w:val="a3"/>
        <w:ind w:left="0" w:firstLine="0"/>
        <w:jc w:val="left"/>
        <w:rPr>
          <w:rFonts w:ascii="Times New Roman" w:hAnsi="Times New Roman"/>
          <w:sz w:val="24"/>
        </w:rPr>
      </w:pPr>
    </w:p>
    <w:p w:rsidR="00816D78" w:rsidRDefault="00816D78" w:rsidP="00816D78">
      <w:pPr>
        <w:pStyle w:val="a3"/>
        <w:ind w:left="0" w:firstLine="0"/>
        <w:jc w:val="left"/>
        <w:rPr>
          <w:rFonts w:ascii="Times New Roman" w:hAnsi="Times New Roman"/>
          <w:sz w:val="24"/>
        </w:rPr>
      </w:pPr>
    </w:p>
    <w:p w:rsidR="00816D78" w:rsidRDefault="00816D78" w:rsidP="00816D78">
      <w:pPr>
        <w:pStyle w:val="a3"/>
        <w:ind w:left="0" w:firstLine="0"/>
        <w:jc w:val="left"/>
        <w:rPr>
          <w:rFonts w:ascii="Times New Roman" w:hAnsi="Times New Roman"/>
          <w:sz w:val="24"/>
        </w:rPr>
      </w:pPr>
    </w:p>
    <w:p w:rsidR="00816D78" w:rsidRDefault="00816D78" w:rsidP="00816D78">
      <w:pPr>
        <w:pStyle w:val="a3"/>
        <w:ind w:left="0" w:firstLine="0"/>
        <w:jc w:val="left"/>
        <w:rPr>
          <w:rFonts w:ascii="Times New Roman" w:hAnsi="Times New Roman"/>
          <w:sz w:val="24"/>
        </w:rPr>
      </w:pPr>
    </w:p>
    <w:p w:rsidR="00816D78" w:rsidRDefault="00816D78" w:rsidP="00816D78">
      <w:pPr>
        <w:pStyle w:val="a3"/>
        <w:ind w:left="0" w:firstLine="0"/>
        <w:jc w:val="left"/>
        <w:rPr>
          <w:rFonts w:ascii="Times New Roman" w:hAnsi="Times New Roman"/>
          <w:sz w:val="24"/>
        </w:rPr>
      </w:pPr>
    </w:p>
    <w:p w:rsidR="00816D78" w:rsidRDefault="00816D78" w:rsidP="00816D78">
      <w:pPr>
        <w:pStyle w:val="a3"/>
        <w:ind w:left="0" w:firstLine="0"/>
        <w:jc w:val="left"/>
        <w:rPr>
          <w:rFonts w:ascii="Times New Roman" w:hAnsi="Times New Roman"/>
          <w:sz w:val="24"/>
        </w:rPr>
      </w:pPr>
    </w:p>
    <w:p w:rsidR="00816D78" w:rsidRDefault="00816D78" w:rsidP="00816D78">
      <w:pPr>
        <w:pStyle w:val="a3"/>
        <w:ind w:left="0" w:firstLine="0"/>
        <w:jc w:val="left"/>
        <w:rPr>
          <w:rFonts w:ascii="Times New Roman" w:hAnsi="Times New Roman"/>
          <w:sz w:val="24"/>
        </w:rPr>
      </w:pPr>
    </w:p>
    <w:p w:rsidR="00816D78" w:rsidRDefault="00816D78" w:rsidP="00816D78">
      <w:pPr>
        <w:pStyle w:val="a3"/>
        <w:ind w:left="0" w:firstLine="0"/>
        <w:jc w:val="left"/>
        <w:rPr>
          <w:rFonts w:ascii="Times New Roman" w:hAnsi="Times New Roman"/>
          <w:sz w:val="24"/>
        </w:rPr>
      </w:pPr>
    </w:p>
    <w:p w:rsidR="00816D78" w:rsidRDefault="00816D78" w:rsidP="00816D78">
      <w:pPr>
        <w:pStyle w:val="a3"/>
        <w:ind w:left="0" w:firstLine="0"/>
        <w:jc w:val="left"/>
        <w:rPr>
          <w:rFonts w:ascii="Times New Roman" w:hAnsi="Times New Roman"/>
          <w:sz w:val="24"/>
        </w:rPr>
      </w:pPr>
    </w:p>
    <w:p w:rsidR="00816D78" w:rsidRDefault="00816D78" w:rsidP="00816D78">
      <w:pPr>
        <w:pStyle w:val="a3"/>
        <w:ind w:left="0" w:firstLine="0"/>
        <w:jc w:val="left"/>
        <w:rPr>
          <w:rFonts w:ascii="Times New Roman" w:hAnsi="Times New Roman"/>
          <w:sz w:val="24"/>
        </w:rPr>
      </w:pPr>
    </w:p>
    <w:p w:rsidR="00816D78" w:rsidRDefault="00816D78" w:rsidP="00816D78">
      <w:pPr>
        <w:pStyle w:val="a3"/>
        <w:ind w:left="0" w:firstLine="0"/>
        <w:jc w:val="left"/>
        <w:rPr>
          <w:rFonts w:ascii="Times New Roman" w:hAnsi="Times New Roman"/>
          <w:sz w:val="24"/>
        </w:rPr>
      </w:pPr>
    </w:p>
    <w:p w:rsidR="00816D78" w:rsidRDefault="00816D78" w:rsidP="00816D78">
      <w:pPr>
        <w:pStyle w:val="a3"/>
        <w:ind w:left="0" w:firstLine="0"/>
        <w:jc w:val="left"/>
        <w:rPr>
          <w:rFonts w:ascii="Times New Roman" w:hAnsi="Times New Roman"/>
          <w:sz w:val="24"/>
        </w:rPr>
      </w:pPr>
    </w:p>
    <w:p w:rsidR="00816D78" w:rsidRDefault="00816D78" w:rsidP="00816D78">
      <w:pPr>
        <w:pStyle w:val="a3"/>
        <w:ind w:left="0" w:firstLine="0"/>
        <w:jc w:val="left"/>
        <w:rPr>
          <w:rFonts w:ascii="Times New Roman" w:hAnsi="Times New Roman"/>
          <w:sz w:val="24"/>
        </w:rPr>
      </w:pPr>
    </w:p>
    <w:p w:rsidR="00A5736E" w:rsidRDefault="00A5736E" w:rsidP="00AE119C">
      <w:pPr>
        <w:pStyle w:val="a3"/>
        <w:ind w:left="0" w:firstLine="0"/>
        <w:jc w:val="left"/>
        <w:rPr>
          <w:rFonts w:ascii="Times New Roman" w:hAnsi="Times New Roman"/>
          <w:sz w:val="24"/>
        </w:rPr>
      </w:pPr>
    </w:p>
    <w:p w:rsidR="00AE119C" w:rsidRPr="008E4DCB" w:rsidRDefault="00AE119C" w:rsidP="00AE119C">
      <w:pPr>
        <w:pStyle w:val="a3"/>
        <w:ind w:left="0" w:firstLine="0"/>
        <w:jc w:val="left"/>
        <w:rPr>
          <w:rFonts w:ascii="Times New Roman" w:hAnsi="Times New Roman"/>
          <w:sz w:val="24"/>
        </w:rPr>
      </w:pPr>
    </w:p>
    <w:p w:rsidR="00A5736E" w:rsidRDefault="00A5736E" w:rsidP="00A17033">
      <w:pPr>
        <w:pStyle w:val="a3"/>
        <w:ind w:hanging="284"/>
        <w:rPr>
          <w:rFonts w:ascii="Times New Roman" w:hAnsi="Times New Roman"/>
          <w:sz w:val="24"/>
        </w:rPr>
      </w:pPr>
    </w:p>
    <w:p w:rsidR="00A17033" w:rsidRDefault="00A17033" w:rsidP="00A17033">
      <w:pPr>
        <w:pStyle w:val="a3"/>
        <w:ind w:hanging="284"/>
        <w:rPr>
          <w:rFonts w:ascii="Times New Roman" w:hAnsi="Times New Roman"/>
          <w:sz w:val="24"/>
        </w:rPr>
      </w:pPr>
      <w:r>
        <w:rPr>
          <w:rFonts w:ascii="Times New Roman" w:hAnsi="Times New Roman"/>
          <w:sz w:val="24"/>
        </w:rPr>
        <w:t>Доповнення</w:t>
      </w:r>
      <w:r w:rsidRPr="00CE715C">
        <w:rPr>
          <w:rFonts w:ascii="Times New Roman" w:hAnsi="Times New Roman"/>
          <w:sz w:val="24"/>
        </w:rPr>
        <w:t xml:space="preserve"> до </w:t>
      </w:r>
      <w:r w:rsidRPr="00EF534B">
        <w:rPr>
          <w:rFonts w:ascii="Times New Roman" w:hAnsi="Times New Roman"/>
          <w:sz w:val="24"/>
        </w:rPr>
        <w:t xml:space="preserve">Правил приймання стічних вод </w:t>
      </w:r>
      <w:r>
        <w:rPr>
          <w:rFonts w:ascii="Times New Roman" w:hAnsi="Times New Roman"/>
          <w:sz w:val="24"/>
        </w:rPr>
        <w:t>підприємств у  систему каналізації м.</w:t>
      </w:r>
      <w:r w:rsidRPr="00EF534B">
        <w:rPr>
          <w:rFonts w:ascii="Times New Roman" w:hAnsi="Times New Roman"/>
          <w:sz w:val="24"/>
        </w:rPr>
        <w:t xml:space="preserve"> </w:t>
      </w:r>
      <w:r w:rsidRPr="00EF534B">
        <w:rPr>
          <w:rFonts w:ascii="Times New Roman" w:hAnsi="Times New Roman"/>
          <w:sz w:val="24"/>
        </w:rPr>
        <w:lastRenderedPageBreak/>
        <w:t>Сватове”затвердженні рішенням виконавчого комітету Сватівської міської радивід 21.06.2018 року № 49</w:t>
      </w:r>
      <w:r>
        <w:rPr>
          <w:rFonts w:ascii="Times New Roman" w:hAnsi="Times New Roman"/>
          <w:sz w:val="24"/>
        </w:rPr>
        <w:t>.</w:t>
      </w:r>
    </w:p>
    <w:p w:rsidR="00A17033" w:rsidRDefault="00A17033" w:rsidP="00A17033">
      <w:pPr>
        <w:pStyle w:val="a3"/>
        <w:ind w:hanging="284"/>
        <w:rPr>
          <w:rFonts w:ascii="Times New Roman" w:hAnsi="Times New Roman"/>
          <w:sz w:val="24"/>
        </w:rPr>
      </w:pPr>
      <w:r>
        <w:rPr>
          <w:rFonts w:ascii="Times New Roman" w:hAnsi="Times New Roman"/>
          <w:sz w:val="24"/>
        </w:rPr>
        <w:t xml:space="preserve">(доповнення до «Правил </w:t>
      </w:r>
      <w:r w:rsidRPr="00EF534B">
        <w:rPr>
          <w:rFonts w:ascii="Times New Roman" w:hAnsi="Times New Roman"/>
          <w:sz w:val="24"/>
        </w:rPr>
        <w:t xml:space="preserve">приймання стічних вод </w:t>
      </w:r>
      <w:r>
        <w:rPr>
          <w:rFonts w:ascii="Times New Roman" w:hAnsi="Times New Roman"/>
          <w:sz w:val="24"/>
        </w:rPr>
        <w:t>підприємств у  систему каналізації м. Сватове» є їх невід’ємною частиною)</w:t>
      </w:r>
    </w:p>
    <w:p w:rsidR="00A17033" w:rsidRDefault="00A17033" w:rsidP="00A17033">
      <w:pPr>
        <w:pStyle w:val="a3"/>
        <w:ind w:hanging="284"/>
        <w:rPr>
          <w:rFonts w:ascii="Times New Roman" w:hAnsi="Times New Roman"/>
          <w:sz w:val="24"/>
        </w:rPr>
      </w:pPr>
    </w:p>
    <w:p w:rsidR="00A17033" w:rsidRPr="005C21F3" w:rsidRDefault="00A17033" w:rsidP="00A17033">
      <w:pPr>
        <w:pStyle w:val="a3"/>
        <w:jc w:val="both"/>
        <w:rPr>
          <w:rFonts w:ascii="Times New Roman" w:hAnsi="Times New Roman"/>
          <w:sz w:val="24"/>
        </w:rPr>
      </w:pPr>
      <w:r w:rsidRPr="005C21F3">
        <w:rPr>
          <w:rFonts w:ascii="Times New Roman" w:hAnsi="Times New Roman"/>
          <w:sz w:val="24"/>
        </w:rPr>
        <w:t xml:space="preserve">Додати  </w:t>
      </w:r>
      <w:r>
        <w:rPr>
          <w:rFonts w:ascii="Times New Roman" w:hAnsi="Times New Roman"/>
          <w:sz w:val="24"/>
        </w:rPr>
        <w:t>Р</w:t>
      </w:r>
      <w:r w:rsidRPr="005C21F3">
        <w:rPr>
          <w:rFonts w:ascii="Times New Roman" w:hAnsi="Times New Roman"/>
          <w:sz w:val="24"/>
        </w:rPr>
        <w:t xml:space="preserve">озділ 8. </w:t>
      </w:r>
      <w:r w:rsidR="005102B1">
        <w:rPr>
          <w:rFonts w:ascii="Times New Roman" w:hAnsi="Times New Roman"/>
          <w:sz w:val="24"/>
        </w:rPr>
        <w:t xml:space="preserve">Умови </w:t>
      </w:r>
      <w:r w:rsidRPr="005C21F3">
        <w:rPr>
          <w:rFonts w:ascii="Times New Roman" w:hAnsi="Times New Roman"/>
          <w:sz w:val="24"/>
        </w:rPr>
        <w:t xml:space="preserve"> приймання стічних вод</w:t>
      </w:r>
      <w:r>
        <w:rPr>
          <w:rFonts w:ascii="Times New Roman" w:hAnsi="Times New Roman"/>
          <w:sz w:val="24"/>
        </w:rPr>
        <w:t xml:space="preserve"> , які вивозяться асенізаційним </w:t>
      </w:r>
      <w:r w:rsidRPr="005C21F3">
        <w:rPr>
          <w:rFonts w:ascii="Times New Roman" w:hAnsi="Times New Roman"/>
          <w:sz w:val="24"/>
        </w:rPr>
        <w:t xml:space="preserve">транспортом.  </w:t>
      </w:r>
    </w:p>
    <w:p w:rsidR="00A17033" w:rsidRPr="003673B1" w:rsidRDefault="00A17033" w:rsidP="00A17033">
      <w:pPr>
        <w:pStyle w:val="a3"/>
        <w:ind w:left="720" w:firstLine="0"/>
        <w:jc w:val="both"/>
        <w:rPr>
          <w:rFonts w:ascii="Times New Roman" w:hAnsi="Times New Roman"/>
          <w:b w:val="0"/>
          <w:sz w:val="24"/>
        </w:rPr>
      </w:pPr>
      <w:r>
        <w:rPr>
          <w:rFonts w:ascii="Times New Roman" w:hAnsi="Times New Roman"/>
          <w:b w:val="0"/>
          <w:sz w:val="24"/>
        </w:rPr>
        <w:t>Виклавши в наступній редакції:</w:t>
      </w:r>
    </w:p>
    <w:p w:rsidR="00A17033" w:rsidRPr="003A4DA5" w:rsidRDefault="00A17033" w:rsidP="00A17033">
      <w:pPr>
        <w:pStyle w:val="a5"/>
        <w:numPr>
          <w:ilvl w:val="0"/>
          <w:numId w:val="1"/>
        </w:numPr>
        <w:shd w:val="clear" w:color="auto" w:fill="FFFFFF"/>
        <w:spacing w:line="237" w:lineRule="atLeast"/>
        <w:jc w:val="both"/>
        <w:rPr>
          <w:rFonts w:ascii="Times New Roman" w:hAnsi="Times New Roman"/>
          <w:sz w:val="24"/>
          <w:lang w:val="uk-UA"/>
        </w:rPr>
      </w:pPr>
      <w:r w:rsidRPr="003A4DA5">
        <w:rPr>
          <w:rFonts w:ascii="Times New Roman" w:hAnsi="Times New Roman"/>
          <w:sz w:val="24"/>
          <w:lang w:val="uk-UA"/>
        </w:rPr>
        <w:t>Перевезення рідких відходів від місця їхнього скидання до зливної станції здійснюється   тільки спеціалізованими машинамисилами МКП «Сватівський водоканал», підприємства або особи, які мають відповідний договір.</w:t>
      </w:r>
    </w:p>
    <w:p w:rsidR="00A17033" w:rsidRPr="003A4DA5" w:rsidRDefault="00A17033" w:rsidP="00A17033">
      <w:pPr>
        <w:pStyle w:val="a5"/>
        <w:numPr>
          <w:ilvl w:val="0"/>
          <w:numId w:val="1"/>
        </w:numPr>
        <w:shd w:val="clear" w:color="auto" w:fill="FFFFFF"/>
        <w:jc w:val="both"/>
        <w:rPr>
          <w:rFonts w:ascii="Times New Roman" w:hAnsi="Times New Roman"/>
          <w:color w:val="000000"/>
          <w:sz w:val="24"/>
          <w:lang w:val="uk-UA"/>
        </w:rPr>
      </w:pPr>
      <w:r w:rsidRPr="003A4DA5">
        <w:rPr>
          <w:rFonts w:ascii="Times New Roman" w:hAnsi="Times New Roman"/>
          <w:color w:val="000000"/>
          <w:spacing w:val="2"/>
          <w:sz w:val="24"/>
          <w:lang w:val="uk-UA"/>
        </w:rPr>
        <w:t>С</w:t>
      </w:r>
      <w:r w:rsidRPr="003A4DA5">
        <w:rPr>
          <w:rFonts w:ascii="Times New Roman" w:hAnsi="Times New Roman"/>
          <w:color w:val="000000"/>
          <w:sz w:val="24"/>
          <w:lang w:val="uk-UA"/>
        </w:rPr>
        <w:t>кид стічних вод у систему каналізації  здійснюється тільки в</w:t>
      </w:r>
      <w:r w:rsidRPr="003A4DA5">
        <w:rPr>
          <w:rFonts w:ascii="Times New Roman" w:hAnsi="Times New Roman"/>
          <w:color w:val="000000"/>
          <w:spacing w:val="3"/>
          <w:sz w:val="24"/>
          <w:lang w:val="uk-UA"/>
        </w:rPr>
        <w:t xml:space="preserve"> місця встановлені </w:t>
      </w:r>
      <w:r w:rsidRPr="003A4DA5">
        <w:rPr>
          <w:rFonts w:ascii="Times New Roman" w:hAnsi="Times New Roman"/>
          <w:sz w:val="24"/>
          <w:lang w:val="uk-UA"/>
        </w:rPr>
        <w:t xml:space="preserve">МКП «Сватівський водоканал» </w:t>
      </w:r>
      <w:r w:rsidRPr="003A4DA5">
        <w:rPr>
          <w:rFonts w:ascii="Times New Roman" w:hAnsi="Times New Roman"/>
          <w:color w:val="000000"/>
          <w:spacing w:val="3"/>
          <w:sz w:val="24"/>
          <w:lang w:val="uk-UA"/>
        </w:rPr>
        <w:t xml:space="preserve"> та обумовлені договором</w:t>
      </w:r>
      <w:r w:rsidRPr="003A4DA5">
        <w:rPr>
          <w:rFonts w:ascii="Times New Roman" w:hAnsi="Times New Roman"/>
          <w:color w:val="000000"/>
          <w:sz w:val="24"/>
          <w:lang w:val="uk-UA"/>
        </w:rPr>
        <w:t>.</w:t>
      </w:r>
    </w:p>
    <w:p w:rsidR="00A17033" w:rsidRPr="003A4DA5" w:rsidRDefault="00A17033" w:rsidP="00A17033">
      <w:pPr>
        <w:pStyle w:val="a5"/>
        <w:numPr>
          <w:ilvl w:val="0"/>
          <w:numId w:val="1"/>
        </w:numPr>
        <w:shd w:val="clear" w:color="auto" w:fill="FFFFFF"/>
        <w:tabs>
          <w:tab w:val="left" w:pos="142"/>
        </w:tabs>
        <w:jc w:val="both"/>
        <w:rPr>
          <w:rFonts w:ascii="Times New Roman" w:hAnsi="Times New Roman"/>
          <w:color w:val="000000"/>
          <w:spacing w:val="-1"/>
          <w:sz w:val="24"/>
          <w:lang w:val="uk-UA"/>
        </w:rPr>
      </w:pPr>
      <w:r w:rsidRPr="003A4DA5">
        <w:rPr>
          <w:rFonts w:ascii="Times New Roman" w:hAnsi="Times New Roman"/>
          <w:color w:val="000000"/>
          <w:spacing w:val="1"/>
          <w:sz w:val="24"/>
          <w:lang w:val="uk-UA"/>
        </w:rPr>
        <w:t xml:space="preserve">Стоки  вигрібних ям  не повинні містити значні механічні домішки і пісок. </w:t>
      </w:r>
      <w:r w:rsidRPr="003A4DA5">
        <w:rPr>
          <w:rFonts w:ascii="Times New Roman" w:hAnsi="Times New Roman"/>
          <w:color w:val="000000"/>
          <w:spacing w:val="-1"/>
          <w:sz w:val="24"/>
          <w:lang w:val="uk-UA"/>
        </w:rPr>
        <w:t>БСК</w:t>
      </w:r>
      <w:r w:rsidRPr="003A4DA5">
        <w:rPr>
          <w:rFonts w:ascii="Times New Roman" w:hAnsi="Times New Roman"/>
          <w:color w:val="000000"/>
          <w:spacing w:val="-1"/>
          <w:sz w:val="24"/>
          <w:vertAlign w:val="subscript"/>
          <w:lang w:val="uk-UA"/>
        </w:rPr>
        <w:t>5</w:t>
      </w:r>
      <w:r w:rsidRPr="003A4DA5">
        <w:rPr>
          <w:rFonts w:ascii="Times New Roman" w:hAnsi="Times New Roman"/>
          <w:color w:val="000000"/>
          <w:spacing w:val="-1"/>
          <w:sz w:val="24"/>
          <w:lang w:val="uk-UA"/>
        </w:rPr>
        <w:t xml:space="preserve"> не повинно перевищувати 1000 мг/л.</w:t>
      </w:r>
    </w:p>
    <w:p w:rsidR="00A17033" w:rsidRPr="003A4DA5" w:rsidRDefault="00A17033" w:rsidP="00A17033">
      <w:pPr>
        <w:pStyle w:val="a5"/>
        <w:numPr>
          <w:ilvl w:val="0"/>
          <w:numId w:val="1"/>
        </w:numPr>
        <w:shd w:val="clear" w:color="auto" w:fill="FFFFFF"/>
        <w:tabs>
          <w:tab w:val="left" w:pos="142"/>
        </w:tabs>
        <w:jc w:val="both"/>
        <w:rPr>
          <w:rFonts w:ascii="Times New Roman" w:hAnsi="Times New Roman"/>
          <w:color w:val="000000"/>
          <w:sz w:val="24"/>
          <w:lang w:val="uk-UA"/>
        </w:rPr>
      </w:pPr>
      <w:r w:rsidRPr="003A4DA5">
        <w:rPr>
          <w:rFonts w:ascii="Times New Roman" w:hAnsi="Times New Roman"/>
          <w:color w:val="000000"/>
          <w:spacing w:val="5"/>
          <w:sz w:val="24"/>
          <w:lang w:val="uk-UA"/>
        </w:rPr>
        <w:t xml:space="preserve">В умовах децентралізованого водопостачання дворові вигрібні ями мають </w:t>
      </w:r>
      <w:r w:rsidRPr="003A4DA5">
        <w:rPr>
          <w:rFonts w:ascii="Times New Roman" w:hAnsi="Times New Roman"/>
          <w:color w:val="000000"/>
          <w:sz w:val="24"/>
          <w:lang w:val="uk-UA"/>
        </w:rPr>
        <w:t>бути віддалені від водопровідних колодязів на відстань не менше 50 метрів.</w:t>
      </w:r>
    </w:p>
    <w:p w:rsidR="00A17033" w:rsidRPr="003A4DA5" w:rsidRDefault="00A17033" w:rsidP="00A17033">
      <w:pPr>
        <w:pStyle w:val="a5"/>
        <w:numPr>
          <w:ilvl w:val="0"/>
          <w:numId w:val="1"/>
        </w:numPr>
        <w:shd w:val="clear" w:color="auto" w:fill="FFFFFF"/>
        <w:jc w:val="both"/>
        <w:rPr>
          <w:rFonts w:ascii="Times New Roman" w:hAnsi="Times New Roman"/>
          <w:color w:val="000000"/>
          <w:spacing w:val="1"/>
          <w:sz w:val="24"/>
          <w:lang w:val="uk-UA"/>
        </w:rPr>
      </w:pPr>
      <w:r w:rsidRPr="003A4DA5">
        <w:rPr>
          <w:rFonts w:ascii="Times New Roman" w:hAnsi="Times New Roman"/>
          <w:color w:val="000000"/>
          <w:spacing w:val="4"/>
          <w:sz w:val="24"/>
          <w:lang w:val="uk-UA"/>
        </w:rPr>
        <w:t>Відповідно до вимог СанПіН</w:t>
      </w:r>
      <w:r w:rsidRPr="003A4DA5">
        <w:rPr>
          <w:rFonts w:ascii="Times New Roman" w:hAnsi="Times New Roman"/>
          <w:color w:val="000000"/>
          <w:spacing w:val="2"/>
          <w:sz w:val="24"/>
          <w:lang w:val="uk-UA"/>
        </w:rPr>
        <w:t xml:space="preserve">2.2.4-171-10 </w:t>
      </w:r>
      <w:r w:rsidRPr="003A4DA5">
        <w:rPr>
          <w:rFonts w:ascii="Times New Roman" w:hAnsi="Times New Roman"/>
          <w:color w:val="000000"/>
          <w:spacing w:val="4"/>
          <w:sz w:val="24"/>
          <w:lang w:val="uk-UA"/>
        </w:rPr>
        <w:t xml:space="preserve">  глибина вигребу залежить від </w:t>
      </w:r>
      <w:r w:rsidRPr="003A4DA5">
        <w:rPr>
          <w:rFonts w:ascii="Times New Roman" w:hAnsi="Times New Roman"/>
          <w:color w:val="000000"/>
          <w:spacing w:val="1"/>
          <w:sz w:val="24"/>
          <w:lang w:val="uk-UA"/>
        </w:rPr>
        <w:t xml:space="preserve">рівня ґрунтових вод, але не повинна бути більше за 3 метри.   Не допускається наповнення вигребу стічними водами більш ніж на 0,35 метра від </w:t>
      </w:r>
      <w:r w:rsidRPr="003A4DA5">
        <w:rPr>
          <w:rFonts w:ascii="Times New Roman" w:hAnsi="Times New Roman"/>
          <w:color w:val="000000"/>
          <w:spacing w:val="-1"/>
          <w:sz w:val="24"/>
          <w:lang w:val="uk-UA"/>
        </w:rPr>
        <w:t>поверхні землі.</w:t>
      </w:r>
      <w:r w:rsidRPr="003A4DA5">
        <w:rPr>
          <w:rFonts w:ascii="Times New Roman" w:hAnsi="Times New Roman"/>
          <w:color w:val="000000"/>
          <w:spacing w:val="7"/>
          <w:sz w:val="24"/>
          <w:lang w:val="uk-UA"/>
        </w:rPr>
        <w:t xml:space="preserve"> Вигріб належить очищати по мірі його заповнення, але не рідше 1 разу на </w:t>
      </w:r>
      <w:r w:rsidRPr="003A4DA5">
        <w:rPr>
          <w:rFonts w:ascii="Times New Roman" w:hAnsi="Times New Roman"/>
          <w:color w:val="000000"/>
          <w:spacing w:val="-5"/>
          <w:sz w:val="24"/>
          <w:lang w:val="uk-UA"/>
        </w:rPr>
        <w:t>півроку.</w:t>
      </w:r>
    </w:p>
    <w:p w:rsidR="00A17033" w:rsidRPr="003A4DA5" w:rsidRDefault="00A17033" w:rsidP="00A17033">
      <w:pPr>
        <w:pStyle w:val="a5"/>
        <w:numPr>
          <w:ilvl w:val="0"/>
          <w:numId w:val="1"/>
        </w:numPr>
        <w:shd w:val="clear" w:color="auto" w:fill="FFFFFF"/>
        <w:jc w:val="both"/>
        <w:rPr>
          <w:rFonts w:ascii="Times New Roman" w:hAnsi="Times New Roman"/>
          <w:color w:val="000000"/>
          <w:spacing w:val="1"/>
          <w:sz w:val="24"/>
          <w:lang w:val="uk-UA"/>
        </w:rPr>
      </w:pPr>
      <w:r w:rsidRPr="003A4DA5">
        <w:rPr>
          <w:rFonts w:ascii="Times New Roman" w:hAnsi="Times New Roman"/>
          <w:color w:val="000000"/>
          <w:spacing w:val="3"/>
          <w:sz w:val="24"/>
          <w:lang w:val="uk-UA"/>
        </w:rPr>
        <w:t xml:space="preserve">Скидати стічні води від вигрібних ям, використовуючи рельєф місцевості, </w:t>
      </w:r>
      <w:r w:rsidRPr="003A4DA5">
        <w:rPr>
          <w:rFonts w:ascii="Times New Roman" w:hAnsi="Times New Roman"/>
          <w:color w:val="000000"/>
          <w:spacing w:val="-2"/>
          <w:sz w:val="24"/>
          <w:lang w:val="uk-UA"/>
        </w:rPr>
        <w:t>забороняється.</w:t>
      </w:r>
    </w:p>
    <w:p w:rsidR="00A17033" w:rsidRPr="003A4DA5" w:rsidRDefault="00A17033" w:rsidP="00A17033">
      <w:pPr>
        <w:pStyle w:val="a5"/>
        <w:numPr>
          <w:ilvl w:val="0"/>
          <w:numId w:val="1"/>
        </w:numPr>
        <w:shd w:val="clear" w:color="auto" w:fill="FFFFFF"/>
        <w:tabs>
          <w:tab w:val="left" w:pos="142"/>
        </w:tabs>
        <w:jc w:val="both"/>
        <w:rPr>
          <w:rFonts w:ascii="Times New Roman" w:hAnsi="Times New Roman"/>
          <w:color w:val="000000"/>
          <w:sz w:val="24"/>
          <w:lang w:val="uk-UA"/>
        </w:rPr>
      </w:pPr>
      <w:r w:rsidRPr="003A4DA5">
        <w:rPr>
          <w:rFonts w:ascii="Times New Roman" w:hAnsi="Times New Roman"/>
          <w:color w:val="000000"/>
          <w:spacing w:val="3"/>
          <w:sz w:val="24"/>
          <w:lang w:val="uk-UA"/>
        </w:rPr>
        <w:t xml:space="preserve">Забороняється скидати у вигрібні ями і на очисні споруди дощові і розталі </w:t>
      </w:r>
      <w:r w:rsidRPr="003A4DA5">
        <w:rPr>
          <w:rFonts w:ascii="Times New Roman" w:hAnsi="Times New Roman"/>
          <w:color w:val="000000"/>
          <w:sz w:val="24"/>
          <w:lang w:val="uk-UA"/>
        </w:rPr>
        <w:t xml:space="preserve">води, осади із </w:t>
      </w:r>
      <w:proofErr w:type="spellStart"/>
      <w:r w:rsidRPr="003A4DA5">
        <w:rPr>
          <w:rFonts w:ascii="Times New Roman" w:hAnsi="Times New Roman"/>
          <w:color w:val="000000"/>
          <w:sz w:val="24"/>
          <w:lang w:val="uk-UA"/>
        </w:rPr>
        <w:t>шламонакопичувачів</w:t>
      </w:r>
      <w:proofErr w:type="spellEnd"/>
      <w:r w:rsidRPr="003A4DA5">
        <w:rPr>
          <w:rFonts w:ascii="Times New Roman" w:hAnsi="Times New Roman"/>
          <w:color w:val="000000"/>
          <w:sz w:val="24"/>
          <w:lang w:val="uk-UA"/>
        </w:rPr>
        <w:t xml:space="preserve">, </w:t>
      </w:r>
      <w:proofErr w:type="spellStart"/>
      <w:r w:rsidRPr="003A4DA5">
        <w:rPr>
          <w:rFonts w:ascii="Times New Roman" w:hAnsi="Times New Roman"/>
          <w:color w:val="000000"/>
          <w:sz w:val="24"/>
          <w:lang w:val="uk-UA"/>
        </w:rPr>
        <w:t>жироуловлювачів</w:t>
      </w:r>
      <w:proofErr w:type="spellEnd"/>
      <w:r w:rsidRPr="003A4DA5">
        <w:rPr>
          <w:rFonts w:ascii="Times New Roman" w:hAnsi="Times New Roman"/>
          <w:color w:val="000000"/>
          <w:sz w:val="24"/>
          <w:lang w:val="uk-UA"/>
        </w:rPr>
        <w:t xml:space="preserve"> та </w:t>
      </w:r>
      <w:proofErr w:type="spellStart"/>
      <w:r w:rsidRPr="003A4DA5">
        <w:rPr>
          <w:rFonts w:ascii="Times New Roman" w:hAnsi="Times New Roman"/>
          <w:color w:val="000000"/>
          <w:sz w:val="24"/>
          <w:lang w:val="uk-UA"/>
        </w:rPr>
        <w:t>нафтоулавлювачів</w:t>
      </w:r>
      <w:proofErr w:type="spellEnd"/>
      <w:r w:rsidRPr="003A4DA5">
        <w:rPr>
          <w:rFonts w:ascii="Times New Roman" w:hAnsi="Times New Roman"/>
          <w:color w:val="000000"/>
          <w:sz w:val="24"/>
          <w:lang w:val="uk-UA"/>
        </w:rPr>
        <w:t>.</w:t>
      </w:r>
    </w:p>
    <w:p w:rsidR="00A17033" w:rsidRPr="003A4DA5" w:rsidRDefault="00A17033" w:rsidP="00A17033">
      <w:pPr>
        <w:pStyle w:val="a5"/>
        <w:numPr>
          <w:ilvl w:val="0"/>
          <w:numId w:val="1"/>
        </w:numPr>
        <w:shd w:val="clear" w:color="auto" w:fill="FFFFFF"/>
        <w:jc w:val="both"/>
        <w:rPr>
          <w:rFonts w:ascii="Times New Roman" w:hAnsi="Times New Roman"/>
          <w:color w:val="000000"/>
          <w:spacing w:val="2"/>
          <w:sz w:val="24"/>
          <w:lang w:val="uk-UA"/>
        </w:rPr>
      </w:pPr>
      <w:r w:rsidRPr="003A4DA5">
        <w:rPr>
          <w:rFonts w:ascii="Times New Roman" w:hAnsi="Times New Roman"/>
          <w:color w:val="000000"/>
          <w:spacing w:val="3"/>
          <w:sz w:val="24"/>
          <w:lang w:val="uk-UA"/>
        </w:rPr>
        <w:t xml:space="preserve">Перевізник зобов'язаний одержати в </w:t>
      </w:r>
      <w:r w:rsidRPr="003A4DA5">
        <w:rPr>
          <w:rFonts w:ascii="Times New Roman" w:hAnsi="Times New Roman"/>
          <w:sz w:val="24"/>
          <w:lang w:val="uk-UA"/>
        </w:rPr>
        <w:t xml:space="preserve">МКП «Сватівський водоканал» </w:t>
      </w:r>
      <w:r w:rsidR="008E3489">
        <w:rPr>
          <w:rFonts w:ascii="Times New Roman" w:hAnsi="Times New Roman"/>
          <w:sz w:val="24"/>
          <w:lang w:val="uk-UA"/>
        </w:rPr>
        <w:t xml:space="preserve">договір </w:t>
      </w:r>
      <w:r w:rsidRPr="003A4DA5">
        <w:rPr>
          <w:rFonts w:ascii="Times New Roman" w:hAnsi="Times New Roman"/>
          <w:sz w:val="24"/>
          <w:lang w:val="uk-UA"/>
        </w:rPr>
        <w:t xml:space="preserve"> на скидання </w:t>
      </w:r>
      <w:r w:rsidRPr="003A4DA5">
        <w:rPr>
          <w:rFonts w:ascii="Times New Roman" w:hAnsi="Times New Roman"/>
          <w:color w:val="000000"/>
          <w:spacing w:val="5"/>
          <w:sz w:val="24"/>
          <w:lang w:val="uk-UA"/>
        </w:rPr>
        <w:t xml:space="preserve">стічних вод </w:t>
      </w:r>
      <w:r w:rsidRPr="003A4DA5">
        <w:rPr>
          <w:rFonts w:ascii="Times New Roman" w:hAnsi="Times New Roman"/>
          <w:sz w:val="24"/>
          <w:lang w:val="uk-UA"/>
        </w:rPr>
        <w:t>в   систему   каналізації</w:t>
      </w:r>
      <w:r w:rsidRPr="003A4DA5">
        <w:rPr>
          <w:rFonts w:ascii="Times New Roman" w:hAnsi="Times New Roman"/>
          <w:color w:val="000000"/>
          <w:spacing w:val="3"/>
          <w:sz w:val="24"/>
          <w:lang w:val="uk-UA"/>
        </w:rPr>
        <w:t xml:space="preserve">   за </w:t>
      </w:r>
      <w:r w:rsidRPr="003A4DA5">
        <w:rPr>
          <w:rFonts w:ascii="Times New Roman" w:hAnsi="Times New Roman"/>
          <w:color w:val="000000"/>
          <w:spacing w:val="6"/>
          <w:sz w:val="24"/>
          <w:lang w:val="uk-UA"/>
        </w:rPr>
        <w:t xml:space="preserve">умовою оплати витрат </w:t>
      </w:r>
      <w:r w:rsidRPr="003A4DA5">
        <w:rPr>
          <w:rFonts w:ascii="Times New Roman" w:hAnsi="Times New Roman"/>
          <w:sz w:val="24"/>
          <w:lang w:val="uk-UA"/>
        </w:rPr>
        <w:t>МКП «Сватівський водоканал»</w:t>
      </w:r>
      <w:r w:rsidRPr="003A4DA5">
        <w:rPr>
          <w:rFonts w:ascii="Times New Roman" w:hAnsi="Times New Roman"/>
          <w:color w:val="000000"/>
          <w:spacing w:val="6"/>
          <w:sz w:val="24"/>
          <w:lang w:val="uk-UA"/>
        </w:rPr>
        <w:t xml:space="preserve"> на  прийняття  і очищення стічних вод. Дозвіл видається </w:t>
      </w:r>
      <w:r w:rsidRPr="003A4DA5">
        <w:rPr>
          <w:rFonts w:ascii="Times New Roman" w:hAnsi="Times New Roman"/>
          <w:color w:val="000000"/>
          <w:spacing w:val="5"/>
          <w:sz w:val="24"/>
          <w:lang w:val="uk-UA"/>
        </w:rPr>
        <w:t xml:space="preserve">терміном на один рік. Перевізник зобов'язаний надати </w:t>
      </w:r>
      <w:r w:rsidRPr="003A4DA5">
        <w:rPr>
          <w:rFonts w:ascii="Times New Roman" w:hAnsi="Times New Roman"/>
          <w:sz w:val="24"/>
          <w:lang w:val="uk-UA"/>
        </w:rPr>
        <w:t xml:space="preserve">МКП «Сватівський водоканал» </w:t>
      </w:r>
      <w:r w:rsidRPr="003A4DA5">
        <w:rPr>
          <w:rFonts w:ascii="Times New Roman" w:hAnsi="Times New Roman"/>
          <w:color w:val="000000"/>
          <w:spacing w:val="5"/>
          <w:sz w:val="24"/>
          <w:lang w:val="uk-UA"/>
        </w:rPr>
        <w:t xml:space="preserve"> перелік  осіб, що </w:t>
      </w:r>
      <w:r w:rsidRPr="003A4DA5">
        <w:rPr>
          <w:rFonts w:ascii="Times New Roman" w:hAnsi="Times New Roman"/>
          <w:color w:val="000000"/>
          <w:spacing w:val="2"/>
          <w:sz w:val="24"/>
          <w:lang w:val="uk-UA"/>
        </w:rPr>
        <w:t>користуються його послугами, та дані про якісний склад і об'єм їх стоків.</w:t>
      </w:r>
    </w:p>
    <w:p w:rsidR="00A17033" w:rsidRPr="003A4DA5" w:rsidRDefault="00A17033" w:rsidP="00A17033">
      <w:pPr>
        <w:pStyle w:val="a5"/>
        <w:numPr>
          <w:ilvl w:val="0"/>
          <w:numId w:val="1"/>
        </w:numPr>
        <w:shd w:val="clear" w:color="auto" w:fill="FFFFFF"/>
        <w:tabs>
          <w:tab w:val="left" w:pos="142"/>
        </w:tabs>
        <w:jc w:val="both"/>
        <w:rPr>
          <w:rFonts w:ascii="Times New Roman" w:hAnsi="Times New Roman"/>
          <w:color w:val="000000"/>
          <w:sz w:val="24"/>
          <w:lang w:val="uk-UA"/>
        </w:rPr>
      </w:pPr>
      <w:r w:rsidRPr="003A4DA5">
        <w:rPr>
          <w:rFonts w:ascii="Times New Roman" w:hAnsi="Times New Roman"/>
          <w:color w:val="000000"/>
          <w:spacing w:val="2"/>
          <w:sz w:val="24"/>
          <w:lang w:val="uk-UA"/>
        </w:rPr>
        <w:t xml:space="preserve">При вивозі стічних вод Перевізником укладається договір, </w:t>
      </w:r>
      <w:r w:rsidRPr="003A4DA5">
        <w:rPr>
          <w:rFonts w:ascii="Times New Roman" w:hAnsi="Times New Roman"/>
          <w:color w:val="000000"/>
          <w:sz w:val="24"/>
          <w:lang w:val="uk-UA"/>
        </w:rPr>
        <w:t xml:space="preserve">між </w:t>
      </w:r>
      <w:r w:rsidRPr="003A4DA5">
        <w:rPr>
          <w:rFonts w:ascii="Times New Roman" w:hAnsi="Times New Roman"/>
          <w:sz w:val="24"/>
          <w:lang w:val="uk-UA"/>
        </w:rPr>
        <w:t xml:space="preserve">МКП «Сватівський водоканал» </w:t>
      </w:r>
      <w:r w:rsidRPr="003A4DA5">
        <w:rPr>
          <w:rFonts w:ascii="Times New Roman" w:hAnsi="Times New Roman"/>
          <w:color w:val="000000"/>
          <w:sz w:val="24"/>
          <w:lang w:val="uk-UA"/>
        </w:rPr>
        <w:t xml:space="preserve"> і Перевізником. </w:t>
      </w:r>
    </w:p>
    <w:p w:rsidR="00A17033" w:rsidRPr="003A4DA5" w:rsidRDefault="00A17033" w:rsidP="00A17033">
      <w:pPr>
        <w:pStyle w:val="a5"/>
        <w:numPr>
          <w:ilvl w:val="0"/>
          <w:numId w:val="1"/>
        </w:numPr>
        <w:shd w:val="clear" w:color="auto" w:fill="FFFFFF"/>
        <w:jc w:val="both"/>
        <w:rPr>
          <w:rFonts w:ascii="Times New Roman" w:hAnsi="Times New Roman"/>
          <w:color w:val="000000"/>
          <w:spacing w:val="-1"/>
          <w:sz w:val="24"/>
          <w:lang w:val="uk-UA"/>
        </w:rPr>
      </w:pPr>
      <w:r w:rsidRPr="003A4DA5">
        <w:rPr>
          <w:rFonts w:ascii="Times New Roman" w:hAnsi="Times New Roman"/>
          <w:color w:val="000000"/>
          <w:sz w:val="24"/>
          <w:lang w:val="uk-UA"/>
        </w:rPr>
        <w:t xml:space="preserve">При вивезенні рідких нечистот безпосередньо  </w:t>
      </w:r>
      <w:r w:rsidRPr="003A4DA5">
        <w:rPr>
          <w:rFonts w:ascii="Times New Roman" w:hAnsi="Times New Roman"/>
          <w:sz w:val="24"/>
          <w:lang w:val="uk-UA"/>
        </w:rPr>
        <w:t xml:space="preserve">МКП «Сватівський водоканал» </w:t>
      </w:r>
      <w:r w:rsidRPr="003A4DA5">
        <w:rPr>
          <w:rFonts w:ascii="Times New Roman" w:hAnsi="Times New Roman"/>
          <w:color w:val="000000"/>
          <w:sz w:val="24"/>
          <w:lang w:val="uk-UA"/>
        </w:rPr>
        <w:t xml:space="preserve"> договір між ним та Абонентом укладається на вивіз, злив, транспортування та </w:t>
      </w:r>
      <w:r w:rsidRPr="003A4DA5">
        <w:rPr>
          <w:rFonts w:ascii="Times New Roman" w:hAnsi="Times New Roman"/>
          <w:color w:val="000000"/>
          <w:spacing w:val="-1"/>
          <w:sz w:val="24"/>
          <w:lang w:val="uk-UA"/>
        </w:rPr>
        <w:t>очищення стічних вод.</w:t>
      </w:r>
    </w:p>
    <w:p w:rsidR="00A17033" w:rsidRPr="003A4DA5" w:rsidRDefault="00A17033" w:rsidP="00A17033">
      <w:pPr>
        <w:pStyle w:val="a5"/>
        <w:numPr>
          <w:ilvl w:val="0"/>
          <w:numId w:val="1"/>
        </w:numPr>
        <w:shd w:val="clear" w:color="auto" w:fill="FFFFFF"/>
        <w:tabs>
          <w:tab w:val="left" w:pos="142"/>
        </w:tabs>
        <w:jc w:val="both"/>
        <w:rPr>
          <w:rFonts w:ascii="Times New Roman" w:hAnsi="Times New Roman"/>
          <w:color w:val="000000"/>
          <w:spacing w:val="1"/>
          <w:sz w:val="24"/>
          <w:lang w:val="uk-UA"/>
        </w:rPr>
      </w:pPr>
      <w:r w:rsidRPr="003A4DA5">
        <w:rPr>
          <w:rFonts w:ascii="Times New Roman" w:hAnsi="Times New Roman"/>
          <w:color w:val="000000"/>
          <w:spacing w:val="3"/>
          <w:sz w:val="24"/>
          <w:lang w:val="uk-UA"/>
        </w:rPr>
        <w:t xml:space="preserve">Основні дані щодо вигрібних ям  заносяться в паспорти водного господарства Підприємства, що є </w:t>
      </w:r>
      <w:r w:rsidRPr="003A4DA5">
        <w:rPr>
          <w:rFonts w:ascii="Times New Roman" w:hAnsi="Times New Roman"/>
          <w:color w:val="000000"/>
          <w:spacing w:val="1"/>
          <w:sz w:val="24"/>
          <w:lang w:val="uk-UA"/>
        </w:rPr>
        <w:t>невід'ємною частиною Договорів на вивіз рідких відходів.</w:t>
      </w:r>
    </w:p>
    <w:p w:rsidR="00A17033" w:rsidRPr="003A4DA5" w:rsidRDefault="00A17033" w:rsidP="00A17033">
      <w:pPr>
        <w:pStyle w:val="a5"/>
        <w:numPr>
          <w:ilvl w:val="0"/>
          <w:numId w:val="1"/>
        </w:numPr>
        <w:shd w:val="clear" w:color="auto" w:fill="FFFFFF"/>
        <w:tabs>
          <w:tab w:val="left" w:pos="142"/>
        </w:tabs>
        <w:jc w:val="both"/>
        <w:rPr>
          <w:rFonts w:ascii="Times New Roman" w:hAnsi="Times New Roman"/>
          <w:color w:val="000000"/>
          <w:sz w:val="24"/>
          <w:lang w:val="uk-UA"/>
        </w:rPr>
      </w:pPr>
      <w:r w:rsidRPr="003A4DA5">
        <w:rPr>
          <w:rFonts w:ascii="Times New Roman" w:hAnsi="Times New Roman"/>
          <w:color w:val="000000"/>
          <w:spacing w:val="9"/>
          <w:sz w:val="24"/>
          <w:lang w:val="uk-UA"/>
        </w:rPr>
        <w:t xml:space="preserve">При зміні найменування Абонента або Перевізника, а також при зміні </w:t>
      </w:r>
      <w:r w:rsidRPr="003A4DA5">
        <w:rPr>
          <w:rFonts w:ascii="Times New Roman" w:hAnsi="Times New Roman"/>
          <w:color w:val="000000"/>
          <w:spacing w:val="2"/>
          <w:sz w:val="24"/>
          <w:lang w:val="uk-UA"/>
        </w:rPr>
        <w:t xml:space="preserve">розрахункового рахунку в банку, юридичної адреси або інших реквізитів, Абонент або </w:t>
      </w:r>
      <w:r w:rsidRPr="003A4DA5">
        <w:rPr>
          <w:rFonts w:ascii="Times New Roman" w:hAnsi="Times New Roman"/>
          <w:color w:val="000000"/>
          <w:sz w:val="24"/>
          <w:lang w:val="uk-UA"/>
        </w:rPr>
        <w:t xml:space="preserve">Перевізник зобов'язаний у триденний термін письмово повідомити про зміни </w:t>
      </w:r>
      <w:r w:rsidRPr="003A4DA5">
        <w:rPr>
          <w:rFonts w:ascii="Times New Roman" w:hAnsi="Times New Roman"/>
          <w:sz w:val="24"/>
          <w:lang w:val="uk-UA"/>
        </w:rPr>
        <w:t>МКП «Сватівський водоканал»</w:t>
      </w:r>
      <w:r w:rsidRPr="003A4DA5">
        <w:rPr>
          <w:rFonts w:ascii="Times New Roman" w:hAnsi="Times New Roman"/>
          <w:color w:val="000000"/>
          <w:sz w:val="24"/>
          <w:lang w:val="uk-UA"/>
        </w:rPr>
        <w:t>.</w:t>
      </w:r>
    </w:p>
    <w:p w:rsidR="00A17033" w:rsidRPr="003A4DA5" w:rsidRDefault="00A17033" w:rsidP="00A17033">
      <w:pPr>
        <w:pStyle w:val="a5"/>
        <w:numPr>
          <w:ilvl w:val="0"/>
          <w:numId w:val="1"/>
        </w:numPr>
        <w:shd w:val="clear" w:color="auto" w:fill="FFFFFF"/>
        <w:tabs>
          <w:tab w:val="left" w:pos="142"/>
        </w:tabs>
        <w:jc w:val="both"/>
        <w:rPr>
          <w:rFonts w:ascii="Times New Roman" w:hAnsi="Times New Roman"/>
          <w:color w:val="000000"/>
          <w:sz w:val="24"/>
          <w:lang w:val="uk-UA"/>
        </w:rPr>
      </w:pPr>
      <w:r w:rsidRPr="003A4DA5">
        <w:rPr>
          <w:rFonts w:ascii="Times New Roman" w:hAnsi="Times New Roman"/>
          <w:color w:val="000000"/>
          <w:spacing w:val="4"/>
          <w:sz w:val="24"/>
          <w:lang w:val="uk-UA"/>
        </w:rPr>
        <w:t xml:space="preserve">При порушенні правил скидання рідких нечистот Абонент або Перевізник </w:t>
      </w:r>
      <w:r w:rsidRPr="003A4DA5">
        <w:rPr>
          <w:rFonts w:ascii="Times New Roman" w:hAnsi="Times New Roman"/>
          <w:color w:val="000000"/>
          <w:spacing w:val="2"/>
          <w:sz w:val="24"/>
          <w:lang w:val="uk-UA"/>
        </w:rPr>
        <w:t xml:space="preserve">оплачує послуги, надані за встановленим тарифом з коефіцієнтом кратності К=5 </w:t>
      </w:r>
      <w:r w:rsidRPr="003A4DA5">
        <w:rPr>
          <w:rFonts w:ascii="Times New Roman" w:hAnsi="Times New Roman"/>
          <w:color w:val="000000"/>
          <w:sz w:val="24"/>
          <w:lang w:val="uk-UA"/>
        </w:rPr>
        <w:t>(коефіцієнт кратності включає основний тариф).</w:t>
      </w:r>
    </w:p>
    <w:p w:rsidR="00A17033" w:rsidRDefault="00A17033" w:rsidP="00A17033">
      <w:pPr>
        <w:pStyle w:val="a5"/>
        <w:numPr>
          <w:ilvl w:val="0"/>
          <w:numId w:val="1"/>
        </w:numPr>
        <w:shd w:val="clear" w:color="auto" w:fill="FFFFFF"/>
        <w:jc w:val="both"/>
        <w:rPr>
          <w:rFonts w:ascii="Times New Roman" w:hAnsi="Times New Roman"/>
          <w:color w:val="000000"/>
          <w:spacing w:val="-3"/>
          <w:sz w:val="24"/>
          <w:lang w:val="uk-UA"/>
        </w:rPr>
      </w:pPr>
      <w:r w:rsidRPr="003A4DA5">
        <w:rPr>
          <w:rFonts w:ascii="Times New Roman" w:hAnsi="Times New Roman"/>
          <w:color w:val="000000"/>
          <w:sz w:val="24"/>
          <w:lang w:val="uk-UA"/>
        </w:rPr>
        <w:t xml:space="preserve">Абоненти несуть відповідальність за </w:t>
      </w:r>
      <w:r w:rsidRPr="003A4DA5">
        <w:rPr>
          <w:rFonts w:ascii="Times New Roman" w:hAnsi="Times New Roman"/>
          <w:color w:val="000000"/>
          <w:spacing w:val="2"/>
          <w:sz w:val="24"/>
          <w:lang w:val="uk-UA"/>
        </w:rPr>
        <w:t xml:space="preserve">порушення вимог цих Правил відповідно до вимог чинного законодавства України  про  адміністративні </w:t>
      </w:r>
      <w:r w:rsidRPr="003A4DA5">
        <w:rPr>
          <w:rFonts w:ascii="Times New Roman" w:hAnsi="Times New Roman"/>
          <w:color w:val="000000"/>
          <w:spacing w:val="-3"/>
          <w:sz w:val="24"/>
          <w:lang w:val="uk-UA"/>
        </w:rPr>
        <w:t>правопорушення.</w:t>
      </w:r>
    </w:p>
    <w:p w:rsidR="00A17033" w:rsidRPr="0045219E" w:rsidRDefault="00A17033" w:rsidP="00A17033">
      <w:pPr>
        <w:pStyle w:val="a5"/>
        <w:numPr>
          <w:ilvl w:val="0"/>
          <w:numId w:val="1"/>
        </w:numPr>
        <w:shd w:val="clear" w:color="auto" w:fill="FFFFFF"/>
        <w:jc w:val="both"/>
        <w:rPr>
          <w:rFonts w:ascii="Times New Roman" w:hAnsi="Times New Roman"/>
          <w:color w:val="000000"/>
          <w:spacing w:val="-4"/>
          <w:sz w:val="24"/>
          <w:lang w:val="uk-UA"/>
        </w:rPr>
      </w:pPr>
      <w:r w:rsidRPr="003A4DA5">
        <w:rPr>
          <w:rFonts w:ascii="Times New Roman" w:hAnsi="Times New Roman"/>
          <w:color w:val="000000"/>
          <w:spacing w:val="2"/>
          <w:sz w:val="24"/>
          <w:lang w:val="uk-UA"/>
        </w:rPr>
        <w:t>П</w:t>
      </w:r>
      <w:r>
        <w:rPr>
          <w:rFonts w:ascii="Times New Roman" w:hAnsi="Times New Roman"/>
          <w:color w:val="000000"/>
          <w:spacing w:val="2"/>
          <w:sz w:val="24"/>
          <w:lang w:val="uk-UA"/>
        </w:rPr>
        <w:t xml:space="preserve">ідприємства та абоненти </w:t>
      </w:r>
      <w:r w:rsidRPr="003A4DA5">
        <w:rPr>
          <w:rFonts w:ascii="Times New Roman" w:hAnsi="Times New Roman"/>
          <w:color w:val="000000"/>
          <w:spacing w:val="2"/>
          <w:sz w:val="24"/>
          <w:lang w:val="uk-UA"/>
        </w:rPr>
        <w:t xml:space="preserve"> зобов'язане  забезпечити  вільний проїзд до вигрібної ями. Якщо </w:t>
      </w:r>
      <w:r w:rsidRPr="003A4DA5">
        <w:rPr>
          <w:rFonts w:ascii="Times New Roman" w:hAnsi="Times New Roman"/>
          <w:color w:val="000000"/>
          <w:sz w:val="24"/>
          <w:lang w:val="uk-UA"/>
        </w:rPr>
        <w:t xml:space="preserve">проїзд відсутній, </w:t>
      </w:r>
      <w:r w:rsidRPr="003A4DA5">
        <w:rPr>
          <w:rFonts w:ascii="Times New Roman" w:hAnsi="Times New Roman"/>
          <w:sz w:val="24"/>
          <w:lang w:val="uk-UA"/>
        </w:rPr>
        <w:t xml:space="preserve">МКП «Сватівський водоканал» </w:t>
      </w:r>
      <w:r w:rsidRPr="003A4DA5">
        <w:rPr>
          <w:rFonts w:ascii="Times New Roman" w:hAnsi="Times New Roman"/>
          <w:color w:val="000000"/>
          <w:sz w:val="24"/>
          <w:lang w:val="uk-UA"/>
        </w:rPr>
        <w:t xml:space="preserve"> не несуть відповідальності за не вивезення рідких </w:t>
      </w:r>
      <w:r w:rsidRPr="003A4DA5">
        <w:rPr>
          <w:rFonts w:ascii="Times New Roman" w:hAnsi="Times New Roman"/>
          <w:color w:val="000000"/>
          <w:spacing w:val="-4"/>
          <w:sz w:val="24"/>
          <w:lang w:val="uk-UA"/>
        </w:rPr>
        <w:t>відходів.</w:t>
      </w:r>
    </w:p>
    <w:p w:rsidR="00A17033" w:rsidRDefault="00A17033" w:rsidP="00A17033">
      <w:pPr>
        <w:pStyle w:val="a5"/>
        <w:numPr>
          <w:ilvl w:val="0"/>
          <w:numId w:val="1"/>
        </w:numPr>
        <w:shd w:val="clear" w:color="auto" w:fill="FFFFFF"/>
        <w:tabs>
          <w:tab w:val="left" w:pos="142"/>
        </w:tabs>
        <w:jc w:val="both"/>
        <w:rPr>
          <w:rFonts w:ascii="Times New Roman" w:hAnsi="Times New Roman"/>
          <w:color w:val="000000"/>
          <w:spacing w:val="6"/>
          <w:sz w:val="24"/>
          <w:lang w:val="uk-UA"/>
        </w:rPr>
      </w:pPr>
      <w:r w:rsidRPr="003A4DA5">
        <w:rPr>
          <w:rFonts w:ascii="Times New Roman" w:hAnsi="Times New Roman"/>
          <w:color w:val="000000"/>
          <w:spacing w:val="2"/>
          <w:sz w:val="24"/>
          <w:lang w:val="uk-UA"/>
        </w:rPr>
        <w:t xml:space="preserve">Підключення підприємств, що мають вигрібні ями, до міської каналізаційної </w:t>
      </w:r>
      <w:r w:rsidRPr="003A4DA5">
        <w:rPr>
          <w:rFonts w:ascii="Times New Roman" w:hAnsi="Times New Roman"/>
          <w:color w:val="000000"/>
          <w:spacing w:val="6"/>
          <w:sz w:val="24"/>
          <w:lang w:val="uk-UA"/>
        </w:rPr>
        <w:t xml:space="preserve">мережі проводиться у встановленому порядку, </w:t>
      </w:r>
      <w:r w:rsidR="008E3489">
        <w:rPr>
          <w:rFonts w:ascii="Times New Roman" w:hAnsi="Times New Roman"/>
          <w:color w:val="000000"/>
          <w:spacing w:val="6"/>
          <w:sz w:val="24"/>
          <w:lang w:val="uk-UA"/>
        </w:rPr>
        <w:t>при наявності письмового договору</w:t>
      </w:r>
      <w:r w:rsidRPr="003A4DA5">
        <w:rPr>
          <w:rFonts w:ascii="Times New Roman" w:hAnsi="Times New Roman"/>
          <w:sz w:val="24"/>
          <w:lang w:val="uk-UA"/>
        </w:rPr>
        <w:t>МКП «Сватівський водоканал»</w:t>
      </w:r>
      <w:r w:rsidRPr="003A4DA5">
        <w:rPr>
          <w:rFonts w:ascii="Times New Roman" w:hAnsi="Times New Roman"/>
          <w:color w:val="000000"/>
          <w:spacing w:val="6"/>
          <w:sz w:val="24"/>
          <w:lang w:val="uk-UA"/>
        </w:rPr>
        <w:t>.</w:t>
      </w:r>
    </w:p>
    <w:p w:rsidR="00A17033" w:rsidRPr="003A4DA5" w:rsidRDefault="00A17033" w:rsidP="00A17033">
      <w:pPr>
        <w:pStyle w:val="a5"/>
        <w:numPr>
          <w:ilvl w:val="0"/>
          <w:numId w:val="1"/>
        </w:numPr>
        <w:shd w:val="clear" w:color="auto" w:fill="FFFFFF"/>
        <w:jc w:val="both"/>
        <w:rPr>
          <w:rFonts w:ascii="Times New Roman" w:hAnsi="Times New Roman"/>
          <w:color w:val="000000"/>
          <w:sz w:val="24"/>
          <w:lang w:val="uk-UA"/>
        </w:rPr>
      </w:pPr>
      <w:r w:rsidRPr="003A4DA5">
        <w:rPr>
          <w:rFonts w:ascii="Times New Roman" w:hAnsi="Times New Roman"/>
          <w:sz w:val="24"/>
          <w:lang w:val="uk-UA"/>
        </w:rPr>
        <w:t xml:space="preserve">МКП «Сватівський водоканал» </w:t>
      </w:r>
      <w:r w:rsidRPr="003A4DA5">
        <w:rPr>
          <w:rFonts w:ascii="Times New Roman" w:hAnsi="Times New Roman"/>
          <w:color w:val="000000"/>
          <w:spacing w:val="2"/>
          <w:sz w:val="24"/>
          <w:lang w:val="uk-UA"/>
        </w:rPr>
        <w:t xml:space="preserve"> здійснює технічний і санітарний контроль за </w:t>
      </w:r>
      <w:r w:rsidRPr="003A4DA5">
        <w:rPr>
          <w:rFonts w:ascii="Times New Roman" w:hAnsi="Times New Roman"/>
          <w:color w:val="000000"/>
          <w:spacing w:val="2"/>
          <w:sz w:val="24"/>
          <w:lang w:val="uk-UA"/>
        </w:rPr>
        <w:lastRenderedPageBreak/>
        <w:t xml:space="preserve">виконанням вимог </w:t>
      </w:r>
      <w:r w:rsidRPr="003A4DA5">
        <w:rPr>
          <w:rFonts w:ascii="Times New Roman" w:hAnsi="Times New Roman"/>
          <w:color w:val="000000"/>
          <w:sz w:val="24"/>
          <w:lang w:val="uk-UA"/>
        </w:rPr>
        <w:t>цього розділу.</w:t>
      </w:r>
    </w:p>
    <w:p w:rsidR="00A17033" w:rsidRPr="0045219E" w:rsidRDefault="00A17033" w:rsidP="00A17033">
      <w:pPr>
        <w:shd w:val="clear" w:color="auto" w:fill="FFFFFF"/>
        <w:tabs>
          <w:tab w:val="left" w:pos="142"/>
        </w:tabs>
        <w:jc w:val="both"/>
        <w:rPr>
          <w:rFonts w:ascii="Times New Roman" w:hAnsi="Times New Roman"/>
          <w:color w:val="000000"/>
          <w:spacing w:val="6"/>
          <w:sz w:val="24"/>
          <w:lang w:val="uk-UA"/>
        </w:rPr>
      </w:pPr>
    </w:p>
    <w:p w:rsidR="00A17033" w:rsidRPr="00390DAD" w:rsidRDefault="00A17033" w:rsidP="00A17033">
      <w:pPr>
        <w:jc w:val="center"/>
        <w:rPr>
          <w:rFonts w:ascii="Times New Roman" w:hAnsi="Times New Roman"/>
          <w:b/>
          <w:sz w:val="24"/>
          <w:lang w:val="uk-UA"/>
        </w:rPr>
      </w:pPr>
      <w:r w:rsidRPr="00390DAD">
        <w:rPr>
          <w:rFonts w:ascii="Times New Roman" w:hAnsi="Times New Roman"/>
          <w:b/>
          <w:sz w:val="24"/>
          <w:lang w:val="uk-UA"/>
        </w:rPr>
        <w:t>Додати  Розділ 9. Порядок укладання договорів про скид стічних вод у систему каналізації</w:t>
      </w:r>
    </w:p>
    <w:p w:rsidR="00A17033" w:rsidRPr="00A17033" w:rsidRDefault="00A17033" w:rsidP="00A17033">
      <w:pPr>
        <w:pStyle w:val="a5"/>
        <w:numPr>
          <w:ilvl w:val="0"/>
          <w:numId w:val="2"/>
        </w:numPr>
        <w:jc w:val="both"/>
        <w:rPr>
          <w:rFonts w:ascii="Times New Roman" w:hAnsi="Times New Roman"/>
          <w:color w:val="2A2928"/>
          <w:sz w:val="24"/>
          <w:lang w:val="uk-UA"/>
        </w:rPr>
      </w:pPr>
      <w:r w:rsidRPr="00A17033">
        <w:rPr>
          <w:rFonts w:ascii="Times New Roman" w:hAnsi="Times New Roman"/>
          <w:color w:val="2A2928"/>
          <w:sz w:val="24"/>
          <w:lang w:val="uk-UA"/>
        </w:rPr>
        <w:t xml:space="preserve"> Підключення нових абонентів до системи каналізації дозволяється лише за наявності проекту приєднання до мереж каналізації населеного пункту, розробленого у відповідності до чинних норм проектування та узгодженого з Водоканалом у встановленому порядку.Приймання стічних вод Підприємств у систему каналізації здійснюється за договорами.</w:t>
      </w:r>
    </w:p>
    <w:p w:rsidR="00A17033" w:rsidRPr="00390DAD" w:rsidRDefault="00A17033" w:rsidP="00A17033">
      <w:pPr>
        <w:jc w:val="both"/>
        <w:rPr>
          <w:rFonts w:ascii="Times New Roman" w:hAnsi="Times New Roman"/>
          <w:color w:val="2A2928"/>
          <w:sz w:val="24"/>
          <w:lang w:val="uk-UA"/>
        </w:rPr>
      </w:pPr>
    </w:p>
    <w:p w:rsidR="00A17033" w:rsidRPr="00A17033" w:rsidRDefault="00A17033" w:rsidP="00A17033">
      <w:pPr>
        <w:pStyle w:val="a5"/>
        <w:numPr>
          <w:ilvl w:val="0"/>
          <w:numId w:val="2"/>
        </w:numPr>
        <w:jc w:val="both"/>
        <w:rPr>
          <w:rFonts w:ascii="Times New Roman" w:hAnsi="Times New Roman"/>
          <w:color w:val="2A2928"/>
          <w:sz w:val="24"/>
          <w:lang w:val="uk-UA"/>
        </w:rPr>
      </w:pPr>
      <w:r w:rsidRPr="00A17033">
        <w:rPr>
          <w:rFonts w:ascii="Times New Roman" w:hAnsi="Times New Roman"/>
          <w:color w:val="2A2928"/>
          <w:sz w:val="24"/>
          <w:lang w:val="uk-UA"/>
        </w:rPr>
        <w:t>Підприємства, які приєднані до системи каналізації, для укладання договору про приймання стічних вод подають Водоканалу не менше ніж за місяць до початку скиду стічних вод або закінчення терміну попереднього договору:</w:t>
      </w:r>
    </w:p>
    <w:p w:rsidR="00A17033" w:rsidRPr="00A17033" w:rsidRDefault="00A17033" w:rsidP="00A17033">
      <w:pPr>
        <w:pStyle w:val="a5"/>
        <w:numPr>
          <w:ilvl w:val="1"/>
          <w:numId w:val="2"/>
        </w:numPr>
        <w:jc w:val="both"/>
        <w:rPr>
          <w:rFonts w:ascii="Times New Roman" w:hAnsi="Times New Roman"/>
          <w:color w:val="2A2928"/>
          <w:sz w:val="24"/>
          <w:lang w:val="uk-UA"/>
        </w:rPr>
      </w:pPr>
      <w:r w:rsidRPr="00A17033">
        <w:rPr>
          <w:rFonts w:ascii="Times New Roman" w:hAnsi="Times New Roman"/>
          <w:color w:val="2A2928"/>
          <w:sz w:val="24"/>
          <w:lang w:val="uk-UA"/>
        </w:rPr>
        <w:t>лист-заявку на укладання договору на скид стічних вод;</w:t>
      </w:r>
    </w:p>
    <w:p w:rsidR="00A17033" w:rsidRPr="00A17033" w:rsidRDefault="00A17033" w:rsidP="00A17033">
      <w:pPr>
        <w:pStyle w:val="a5"/>
        <w:numPr>
          <w:ilvl w:val="1"/>
          <w:numId w:val="2"/>
        </w:numPr>
        <w:shd w:val="clear" w:color="auto" w:fill="FFFFFF"/>
        <w:spacing w:line="237" w:lineRule="atLeast"/>
        <w:jc w:val="both"/>
        <w:rPr>
          <w:rFonts w:ascii="Times New Roman" w:eastAsia="Times New Roman" w:hAnsi="Times New Roman"/>
          <w:sz w:val="24"/>
          <w:lang w:val="uk-UA" w:eastAsia="ru-RU"/>
        </w:rPr>
      </w:pPr>
      <w:r w:rsidRPr="00A17033">
        <w:rPr>
          <w:rFonts w:ascii="Times New Roman" w:eastAsia="Times New Roman" w:hAnsi="Times New Roman"/>
          <w:sz w:val="24"/>
          <w:lang w:val="uk-UA" w:eastAsia="ru-RU"/>
        </w:rPr>
        <w:t>акти меж обслуговування;</w:t>
      </w:r>
    </w:p>
    <w:p w:rsidR="00A17033" w:rsidRPr="00A17033" w:rsidRDefault="00A17033" w:rsidP="00A17033">
      <w:pPr>
        <w:pStyle w:val="a5"/>
        <w:numPr>
          <w:ilvl w:val="1"/>
          <w:numId w:val="2"/>
        </w:numPr>
        <w:shd w:val="clear" w:color="auto" w:fill="FFFFFF"/>
        <w:spacing w:line="237" w:lineRule="atLeast"/>
        <w:jc w:val="both"/>
        <w:rPr>
          <w:rFonts w:ascii="Times New Roman" w:eastAsia="Times New Roman" w:hAnsi="Times New Roman"/>
          <w:sz w:val="24"/>
          <w:lang w:val="uk-UA" w:eastAsia="ru-RU"/>
        </w:rPr>
      </w:pPr>
      <w:r w:rsidRPr="00A17033">
        <w:rPr>
          <w:rFonts w:ascii="Times New Roman" w:eastAsia="Times New Roman" w:hAnsi="Times New Roman"/>
          <w:sz w:val="24"/>
          <w:lang w:val="uk-UA" w:eastAsia="ru-RU"/>
        </w:rPr>
        <w:t>схему зовнішніх мереж водопостачання в мірилі 1:500 з прив’язкою до місцевості мереж та споруд;</w:t>
      </w:r>
    </w:p>
    <w:p w:rsidR="00A17033" w:rsidRPr="00A17033" w:rsidRDefault="00A17033" w:rsidP="00A17033">
      <w:pPr>
        <w:pStyle w:val="a5"/>
        <w:numPr>
          <w:ilvl w:val="1"/>
          <w:numId w:val="2"/>
        </w:numPr>
        <w:shd w:val="clear" w:color="auto" w:fill="FFFFFF"/>
        <w:spacing w:line="237" w:lineRule="atLeast"/>
        <w:jc w:val="both"/>
        <w:rPr>
          <w:rFonts w:ascii="Times New Roman" w:eastAsia="Times New Roman" w:hAnsi="Times New Roman"/>
          <w:sz w:val="24"/>
          <w:lang w:val="uk-UA" w:eastAsia="ru-RU"/>
        </w:rPr>
      </w:pPr>
      <w:r w:rsidRPr="00A17033">
        <w:rPr>
          <w:rFonts w:ascii="Times New Roman" w:eastAsia="Times New Roman" w:hAnsi="Times New Roman"/>
          <w:sz w:val="24"/>
          <w:lang w:val="uk-UA" w:eastAsia="ru-RU"/>
        </w:rPr>
        <w:t xml:space="preserve">розрахунок - заявку на скид стічних вод з вказівкою </w:t>
      </w:r>
      <w:proofErr w:type="spellStart"/>
      <w:r w:rsidRPr="00A17033">
        <w:rPr>
          <w:rFonts w:ascii="Times New Roman" w:eastAsia="Times New Roman" w:hAnsi="Times New Roman"/>
          <w:sz w:val="24"/>
          <w:lang w:val="uk-UA" w:eastAsia="ru-RU"/>
        </w:rPr>
        <w:t>плануємого</w:t>
      </w:r>
      <w:proofErr w:type="spellEnd"/>
      <w:r w:rsidRPr="00A17033">
        <w:rPr>
          <w:rFonts w:ascii="Times New Roman" w:eastAsia="Times New Roman" w:hAnsi="Times New Roman"/>
          <w:sz w:val="24"/>
          <w:lang w:val="uk-UA" w:eastAsia="ru-RU"/>
        </w:rPr>
        <w:t xml:space="preserve"> об’єму стоків, графіку їх скидів і характеристики якісного складу стічних вод окремо по кожному випуску;</w:t>
      </w:r>
    </w:p>
    <w:p w:rsidR="00A17033" w:rsidRPr="00A17033" w:rsidRDefault="00A17033" w:rsidP="00A17033">
      <w:pPr>
        <w:pStyle w:val="a5"/>
        <w:numPr>
          <w:ilvl w:val="1"/>
          <w:numId w:val="2"/>
        </w:numPr>
        <w:shd w:val="clear" w:color="auto" w:fill="FFFFFF"/>
        <w:spacing w:line="237" w:lineRule="atLeast"/>
        <w:jc w:val="both"/>
        <w:rPr>
          <w:rFonts w:ascii="Times New Roman" w:eastAsia="Times New Roman" w:hAnsi="Times New Roman"/>
          <w:sz w:val="24"/>
          <w:lang w:val="uk-UA" w:eastAsia="ru-RU"/>
        </w:rPr>
      </w:pPr>
      <w:r w:rsidRPr="00A17033">
        <w:rPr>
          <w:rFonts w:ascii="Times New Roman" w:eastAsia="Times New Roman" w:hAnsi="Times New Roman"/>
          <w:sz w:val="24"/>
          <w:lang w:val="uk-UA" w:eastAsia="ru-RU"/>
        </w:rPr>
        <w:t>генплан об’єкту в мірилі 1:500 з каналізаційною мережею і випусками в комунальну каналізаційну мережу, з вказівкою місце розташування контрольних колодязів;</w:t>
      </w:r>
    </w:p>
    <w:p w:rsidR="00A17033" w:rsidRPr="00A17033" w:rsidRDefault="00A17033" w:rsidP="00A17033">
      <w:pPr>
        <w:pStyle w:val="a5"/>
        <w:numPr>
          <w:ilvl w:val="1"/>
          <w:numId w:val="2"/>
        </w:numPr>
        <w:shd w:val="clear" w:color="auto" w:fill="FFFFFF"/>
        <w:spacing w:line="237" w:lineRule="atLeast"/>
        <w:jc w:val="both"/>
        <w:rPr>
          <w:rFonts w:ascii="Times New Roman" w:eastAsia="Times New Roman" w:hAnsi="Times New Roman"/>
          <w:sz w:val="24"/>
          <w:lang w:val="uk-UA" w:eastAsia="ru-RU"/>
        </w:rPr>
      </w:pPr>
      <w:r w:rsidRPr="00A17033">
        <w:rPr>
          <w:rFonts w:ascii="Times New Roman" w:eastAsia="Times New Roman" w:hAnsi="Times New Roman"/>
          <w:sz w:val="24"/>
          <w:lang w:val="uk-UA" w:eastAsia="ru-RU"/>
        </w:rPr>
        <w:t>індивідуальні норми водоспоживання на одиницю продукції або наданих послуг (термін  дії 3 роки);</w:t>
      </w:r>
    </w:p>
    <w:p w:rsidR="00A17033" w:rsidRPr="00A17033" w:rsidRDefault="00A17033" w:rsidP="00A17033">
      <w:pPr>
        <w:pStyle w:val="a5"/>
        <w:numPr>
          <w:ilvl w:val="1"/>
          <w:numId w:val="2"/>
        </w:numPr>
        <w:shd w:val="clear" w:color="auto" w:fill="FFFFFF"/>
        <w:spacing w:line="237" w:lineRule="atLeast"/>
        <w:jc w:val="both"/>
        <w:rPr>
          <w:rFonts w:ascii="Times New Roman" w:eastAsia="Times New Roman" w:hAnsi="Times New Roman"/>
          <w:sz w:val="24"/>
          <w:lang w:val="uk-UA" w:eastAsia="ru-RU"/>
        </w:rPr>
      </w:pPr>
      <w:r w:rsidRPr="00A17033">
        <w:rPr>
          <w:rFonts w:ascii="Times New Roman" w:eastAsia="Times New Roman" w:hAnsi="Times New Roman"/>
          <w:sz w:val="24"/>
          <w:lang w:val="uk-UA" w:eastAsia="ru-RU"/>
        </w:rPr>
        <w:t>паспорт водного господарства з необхідними додатками (термін дії 3 роки);</w:t>
      </w:r>
    </w:p>
    <w:p w:rsidR="00A17033" w:rsidRPr="00A17033" w:rsidRDefault="00A17033" w:rsidP="00A17033">
      <w:pPr>
        <w:pStyle w:val="a5"/>
        <w:numPr>
          <w:ilvl w:val="1"/>
          <w:numId w:val="2"/>
        </w:numPr>
        <w:shd w:val="clear" w:color="auto" w:fill="FFFFFF"/>
        <w:spacing w:line="237" w:lineRule="atLeast"/>
        <w:jc w:val="both"/>
        <w:rPr>
          <w:rFonts w:ascii="Times New Roman" w:eastAsia="Times New Roman" w:hAnsi="Times New Roman"/>
          <w:sz w:val="24"/>
          <w:lang w:val="uk-UA" w:eastAsia="ru-RU"/>
        </w:rPr>
      </w:pPr>
      <w:r w:rsidRPr="00A17033">
        <w:rPr>
          <w:rFonts w:ascii="Times New Roman" w:eastAsia="Times New Roman" w:hAnsi="Times New Roman"/>
          <w:sz w:val="24"/>
          <w:lang w:val="uk-UA" w:eastAsia="ru-RU"/>
        </w:rPr>
        <w:t>відомості про площу зайнятої ділянки ;</w:t>
      </w:r>
    </w:p>
    <w:p w:rsidR="00A17033" w:rsidRPr="00A17033" w:rsidRDefault="00A17033" w:rsidP="00A17033">
      <w:pPr>
        <w:pStyle w:val="a5"/>
        <w:numPr>
          <w:ilvl w:val="1"/>
          <w:numId w:val="2"/>
        </w:numPr>
        <w:shd w:val="clear" w:color="auto" w:fill="FFFFFF"/>
        <w:spacing w:line="237" w:lineRule="atLeast"/>
        <w:jc w:val="both"/>
        <w:rPr>
          <w:rFonts w:ascii="Times New Roman" w:eastAsia="Times New Roman" w:hAnsi="Times New Roman"/>
          <w:sz w:val="24"/>
          <w:lang w:val="uk-UA" w:eastAsia="ru-RU"/>
        </w:rPr>
      </w:pPr>
      <w:r w:rsidRPr="00A17033">
        <w:rPr>
          <w:rFonts w:ascii="Times New Roman" w:eastAsia="Times New Roman" w:hAnsi="Times New Roman"/>
          <w:sz w:val="24"/>
          <w:lang w:val="uk-UA" w:eastAsia="ru-RU"/>
        </w:rPr>
        <w:t>платіжні реквізити споживача і вищестоящої організації – юридичної особи, відомості платника ПДВ;</w:t>
      </w:r>
    </w:p>
    <w:p w:rsidR="00A17033" w:rsidRPr="00A17033" w:rsidRDefault="00A17033" w:rsidP="00A17033">
      <w:pPr>
        <w:pStyle w:val="a5"/>
        <w:numPr>
          <w:ilvl w:val="1"/>
          <w:numId w:val="2"/>
        </w:numPr>
        <w:shd w:val="clear" w:color="auto" w:fill="FFFFFF"/>
        <w:spacing w:line="237" w:lineRule="atLeast"/>
        <w:jc w:val="both"/>
        <w:rPr>
          <w:rFonts w:ascii="Times New Roman" w:eastAsia="Times New Roman" w:hAnsi="Times New Roman"/>
          <w:sz w:val="24"/>
          <w:lang w:val="uk-UA" w:eastAsia="ru-RU"/>
        </w:rPr>
      </w:pPr>
      <w:r w:rsidRPr="00A17033">
        <w:rPr>
          <w:rFonts w:ascii="Times New Roman" w:eastAsia="Times New Roman" w:hAnsi="Times New Roman"/>
          <w:sz w:val="24"/>
          <w:lang w:val="uk-UA" w:eastAsia="ru-RU"/>
        </w:rPr>
        <w:t>копію або витяг з документів, які підтверджують юридичний статус Споживача, повне найменування (при відсутності на Підприємстві або у випадку внесення змін в установчі документи Споживача);</w:t>
      </w:r>
    </w:p>
    <w:p w:rsidR="00A17033" w:rsidRPr="00A17033" w:rsidRDefault="00A17033" w:rsidP="00A17033">
      <w:pPr>
        <w:pStyle w:val="a5"/>
        <w:numPr>
          <w:ilvl w:val="1"/>
          <w:numId w:val="2"/>
        </w:numPr>
        <w:shd w:val="clear" w:color="auto" w:fill="FFFFFF"/>
        <w:spacing w:line="237" w:lineRule="atLeast"/>
        <w:jc w:val="both"/>
        <w:rPr>
          <w:rFonts w:ascii="Times New Roman" w:eastAsia="Times New Roman" w:hAnsi="Times New Roman"/>
          <w:sz w:val="24"/>
          <w:lang w:val="uk-UA" w:eastAsia="ru-RU"/>
        </w:rPr>
      </w:pPr>
      <w:r w:rsidRPr="00A17033">
        <w:rPr>
          <w:rFonts w:ascii="Times New Roman" w:eastAsia="Times New Roman" w:hAnsi="Times New Roman"/>
          <w:sz w:val="24"/>
          <w:lang w:val="uk-UA" w:eastAsia="ru-RU"/>
        </w:rPr>
        <w:t>копію довідки про  включення в Єдиний Державний реєстр підприємств і організацій України (при відсутності на Підприємстві);</w:t>
      </w:r>
    </w:p>
    <w:p w:rsidR="00A17033" w:rsidRPr="00A17033" w:rsidRDefault="00A17033" w:rsidP="00A17033">
      <w:pPr>
        <w:pStyle w:val="a5"/>
        <w:numPr>
          <w:ilvl w:val="1"/>
          <w:numId w:val="2"/>
        </w:numPr>
        <w:shd w:val="clear" w:color="auto" w:fill="FFFFFF"/>
        <w:spacing w:line="237" w:lineRule="atLeast"/>
        <w:jc w:val="both"/>
        <w:rPr>
          <w:rFonts w:ascii="Times New Roman" w:eastAsia="Times New Roman" w:hAnsi="Times New Roman"/>
          <w:sz w:val="24"/>
          <w:lang w:val="uk-UA" w:eastAsia="ru-RU"/>
        </w:rPr>
      </w:pPr>
      <w:r w:rsidRPr="00A17033">
        <w:rPr>
          <w:rFonts w:ascii="Times New Roman" w:eastAsia="Times New Roman" w:hAnsi="Times New Roman"/>
          <w:sz w:val="24"/>
          <w:lang w:val="uk-UA" w:eastAsia="ru-RU"/>
        </w:rPr>
        <w:t>доручення від вищестоящої організації на право підписання договору (для Споживачів, які не мають статусу юридичної особи);</w:t>
      </w:r>
    </w:p>
    <w:p w:rsidR="00A17033" w:rsidRPr="00A17033" w:rsidRDefault="00A17033" w:rsidP="00A17033">
      <w:pPr>
        <w:pStyle w:val="a5"/>
        <w:numPr>
          <w:ilvl w:val="1"/>
          <w:numId w:val="2"/>
        </w:numPr>
        <w:shd w:val="clear" w:color="auto" w:fill="FFFFFF"/>
        <w:spacing w:line="237" w:lineRule="atLeast"/>
        <w:jc w:val="both"/>
        <w:rPr>
          <w:rFonts w:ascii="Times New Roman" w:eastAsia="Times New Roman" w:hAnsi="Times New Roman"/>
          <w:sz w:val="24"/>
          <w:lang w:val="uk-UA" w:eastAsia="ru-RU"/>
        </w:rPr>
      </w:pPr>
      <w:r w:rsidRPr="00A17033">
        <w:rPr>
          <w:rFonts w:ascii="Times New Roman" w:eastAsia="Times New Roman" w:hAnsi="Times New Roman"/>
          <w:sz w:val="24"/>
          <w:lang w:val="uk-UA" w:eastAsia="ru-RU"/>
        </w:rPr>
        <w:t>доручення або виписку з наказу Споживача про призначення осіб, які уповноважені підписувати акти реалізації та участі при відборі проб каналізаційних стоків;</w:t>
      </w:r>
    </w:p>
    <w:p w:rsidR="00A17033" w:rsidRPr="00A17033" w:rsidRDefault="00A17033" w:rsidP="00A17033">
      <w:pPr>
        <w:pStyle w:val="a5"/>
        <w:numPr>
          <w:ilvl w:val="1"/>
          <w:numId w:val="2"/>
        </w:numPr>
        <w:shd w:val="clear" w:color="auto" w:fill="FFFFFF"/>
        <w:spacing w:line="237" w:lineRule="atLeast"/>
        <w:jc w:val="both"/>
        <w:rPr>
          <w:rFonts w:ascii="Times New Roman" w:eastAsia="Times New Roman" w:hAnsi="Times New Roman"/>
          <w:sz w:val="24"/>
          <w:lang w:val="uk-UA" w:eastAsia="ru-RU"/>
        </w:rPr>
      </w:pPr>
      <w:r w:rsidRPr="00A17033">
        <w:rPr>
          <w:rFonts w:ascii="Times New Roman" w:eastAsia="Times New Roman" w:hAnsi="Times New Roman"/>
          <w:sz w:val="24"/>
          <w:lang w:val="uk-UA" w:eastAsia="ru-RU"/>
        </w:rPr>
        <w:t xml:space="preserve">копії паспортів приборів обліку води і стоків, актів </w:t>
      </w:r>
      <w:proofErr w:type="spellStart"/>
      <w:r w:rsidRPr="00A17033">
        <w:rPr>
          <w:rFonts w:ascii="Times New Roman" w:eastAsia="Times New Roman" w:hAnsi="Times New Roman"/>
          <w:sz w:val="24"/>
          <w:lang w:val="uk-UA" w:eastAsia="ru-RU"/>
        </w:rPr>
        <w:t>держповірок</w:t>
      </w:r>
      <w:proofErr w:type="spellEnd"/>
      <w:r w:rsidRPr="00A17033">
        <w:rPr>
          <w:rFonts w:ascii="Times New Roman" w:eastAsia="Times New Roman" w:hAnsi="Times New Roman"/>
          <w:sz w:val="24"/>
          <w:lang w:val="uk-UA" w:eastAsia="ru-RU"/>
        </w:rPr>
        <w:t xml:space="preserve"> цих приборів;</w:t>
      </w:r>
    </w:p>
    <w:p w:rsidR="00A17033" w:rsidRPr="00A17033" w:rsidRDefault="00A17033" w:rsidP="00A17033">
      <w:pPr>
        <w:pStyle w:val="a5"/>
        <w:numPr>
          <w:ilvl w:val="1"/>
          <w:numId w:val="2"/>
        </w:numPr>
        <w:shd w:val="clear" w:color="auto" w:fill="FFFFFF"/>
        <w:spacing w:line="237" w:lineRule="atLeast"/>
        <w:jc w:val="both"/>
        <w:rPr>
          <w:rFonts w:ascii="Times New Roman" w:eastAsia="Times New Roman" w:hAnsi="Times New Roman"/>
          <w:sz w:val="24"/>
          <w:lang w:val="uk-UA" w:eastAsia="ru-RU"/>
        </w:rPr>
      </w:pPr>
      <w:r w:rsidRPr="00A17033">
        <w:rPr>
          <w:rFonts w:ascii="Times New Roman" w:eastAsia="Times New Roman" w:hAnsi="Times New Roman"/>
          <w:sz w:val="24"/>
          <w:lang w:val="uk-UA" w:eastAsia="ru-RU"/>
        </w:rPr>
        <w:t xml:space="preserve">проект вводу </w:t>
      </w:r>
      <w:proofErr w:type="spellStart"/>
      <w:r w:rsidRPr="00A17033">
        <w:rPr>
          <w:rFonts w:ascii="Times New Roman" w:eastAsia="Times New Roman" w:hAnsi="Times New Roman"/>
          <w:sz w:val="24"/>
          <w:lang w:val="uk-UA" w:eastAsia="ru-RU"/>
        </w:rPr>
        <w:t>водопровода</w:t>
      </w:r>
      <w:proofErr w:type="spellEnd"/>
      <w:r w:rsidRPr="00A17033">
        <w:rPr>
          <w:rFonts w:ascii="Times New Roman" w:eastAsia="Times New Roman" w:hAnsi="Times New Roman"/>
          <w:sz w:val="24"/>
          <w:lang w:val="uk-UA" w:eastAsia="ru-RU"/>
        </w:rPr>
        <w:t xml:space="preserve"> та вузла обліку води;</w:t>
      </w:r>
    </w:p>
    <w:p w:rsidR="00A17033" w:rsidRPr="00A17033" w:rsidRDefault="00A17033" w:rsidP="00A17033">
      <w:pPr>
        <w:pStyle w:val="a5"/>
        <w:numPr>
          <w:ilvl w:val="1"/>
          <w:numId w:val="2"/>
        </w:numPr>
        <w:shd w:val="clear" w:color="auto" w:fill="FFFFFF"/>
        <w:spacing w:line="237" w:lineRule="atLeast"/>
        <w:jc w:val="both"/>
        <w:rPr>
          <w:rFonts w:ascii="Times New Roman" w:eastAsia="Times New Roman" w:hAnsi="Times New Roman"/>
          <w:sz w:val="24"/>
          <w:lang w:val="uk-UA" w:eastAsia="ru-RU"/>
        </w:rPr>
      </w:pPr>
      <w:r w:rsidRPr="00A17033">
        <w:rPr>
          <w:rFonts w:ascii="Times New Roman" w:eastAsia="Times New Roman" w:hAnsi="Times New Roman"/>
          <w:sz w:val="24"/>
          <w:lang w:val="uk-UA" w:eastAsia="ru-RU"/>
        </w:rPr>
        <w:t>копію договору з атестованою (акредитованою) лабораторією про щомісячний лабораторний аналіз якості стічних вод або відомостей про наявність власної лабораторії стоків.</w:t>
      </w:r>
    </w:p>
    <w:p w:rsidR="00A17033" w:rsidRPr="00A17033" w:rsidRDefault="00A17033" w:rsidP="00A17033">
      <w:pPr>
        <w:shd w:val="clear" w:color="auto" w:fill="FFFFFF"/>
        <w:spacing w:line="237" w:lineRule="atLeast"/>
        <w:jc w:val="both"/>
        <w:rPr>
          <w:rFonts w:ascii="Times New Roman" w:eastAsia="Times New Roman" w:hAnsi="Times New Roman"/>
          <w:sz w:val="24"/>
          <w:lang w:val="uk-UA" w:eastAsia="ru-RU"/>
        </w:rPr>
      </w:pPr>
      <w:r w:rsidRPr="00A17033">
        <w:rPr>
          <w:rFonts w:ascii="Times New Roman" w:eastAsia="Times New Roman" w:hAnsi="Times New Roman"/>
          <w:sz w:val="24"/>
          <w:lang w:val="uk-UA" w:eastAsia="ru-RU"/>
        </w:rPr>
        <w:t xml:space="preserve">При реконструкції, розширенні або будівництві </w:t>
      </w:r>
      <w:proofErr w:type="spellStart"/>
      <w:r w:rsidRPr="00A17033">
        <w:rPr>
          <w:rFonts w:ascii="Times New Roman" w:eastAsia="Times New Roman" w:hAnsi="Times New Roman"/>
          <w:sz w:val="24"/>
          <w:lang w:val="uk-UA" w:eastAsia="ru-RU"/>
        </w:rPr>
        <w:t>водоспоживаючих</w:t>
      </w:r>
      <w:proofErr w:type="spellEnd"/>
      <w:r w:rsidRPr="00A17033">
        <w:rPr>
          <w:rFonts w:ascii="Times New Roman" w:eastAsia="Times New Roman" w:hAnsi="Times New Roman"/>
          <w:sz w:val="24"/>
          <w:lang w:val="uk-UA" w:eastAsia="ru-RU"/>
        </w:rPr>
        <w:t xml:space="preserve"> об'єктів Споживачі зобов'язані:</w:t>
      </w:r>
    </w:p>
    <w:p w:rsidR="00A17033" w:rsidRPr="00A17033" w:rsidRDefault="00A17033" w:rsidP="00A17033">
      <w:pPr>
        <w:pStyle w:val="a5"/>
        <w:shd w:val="clear" w:color="auto" w:fill="FFFFFF"/>
        <w:spacing w:line="237" w:lineRule="atLeast"/>
        <w:jc w:val="both"/>
        <w:rPr>
          <w:rFonts w:ascii="Times New Roman" w:eastAsia="Times New Roman" w:hAnsi="Times New Roman"/>
          <w:sz w:val="24"/>
          <w:lang w:val="uk-UA" w:eastAsia="ru-RU"/>
        </w:rPr>
      </w:pPr>
      <w:r w:rsidRPr="00A17033">
        <w:rPr>
          <w:rFonts w:ascii="Times New Roman" w:eastAsia="Times New Roman" w:hAnsi="Times New Roman"/>
          <w:sz w:val="24"/>
          <w:lang w:val="uk-UA" w:eastAsia="ru-RU"/>
        </w:rPr>
        <w:t>-    отримати  у  Водоканалі  технічні  умови  для   каналізування  об'єкта  у</w:t>
      </w:r>
      <w:r w:rsidRPr="00A17033">
        <w:rPr>
          <w:rFonts w:ascii="Times New Roman" w:eastAsia="Times New Roman" w:hAnsi="Times New Roman"/>
          <w:sz w:val="24"/>
          <w:lang w:val="uk-UA" w:eastAsia="ru-RU"/>
        </w:rPr>
        <w:br/>
        <w:t xml:space="preserve">відповідності до "Правил користування системами </w:t>
      </w:r>
      <w:proofErr w:type="spellStart"/>
      <w:r w:rsidRPr="00A17033">
        <w:rPr>
          <w:rFonts w:ascii="Times New Roman" w:eastAsia="Times New Roman" w:hAnsi="Times New Roman"/>
          <w:sz w:val="24"/>
          <w:lang w:val="uk-UA" w:eastAsia="ru-RU"/>
        </w:rPr>
        <w:t>центролізованого</w:t>
      </w:r>
      <w:proofErr w:type="spellEnd"/>
      <w:r w:rsidRPr="00A17033">
        <w:rPr>
          <w:rFonts w:ascii="Times New Roman" w:eastAsia="Times New Roman" w:hAnsi="Times New Roman"/>
          <w:sz w:val="24"/>
          <w:lang w:val="uk-UA" w:eastAsia="ru-RU"/>
        </w:rPr>
        <w:t xml:space="preserve"> комунального водопостачання та водовідведення в населених пунктах України» затвердженої наказом Держжитлокомунгоспу України  від 27.06.08 р. № 190 ;</w:t>
      </w:r>
    </w:p>
    <w:p w:rsidR="00A17033" w:rsidRPr="00A17033" w:rsidRDefault="00A17033" w:rsidP="00A17033">
      <w:pPr>
        <w:pStyle w:val="a5"/>
        <w:numPr>
          <w:ilvl w:val="1"/>
          <w:numId w:val="2"/>
        </w:numPr>
        <w:shd w:val="clear" w:color="auto" w:fill="FFFFFF"/>
        <w:spacing w:line="237" w:lineRule="atLeast"/>
        <w:jc w:val="both"/>
        <w:rPr>
          <w:rFonts w:ascii="Times New Roman" w:eastAsia="Times New Roman" w:hAnsi="Times New Roman"/>
          <w:sz w:val="24"/>
          <w:lang w:val="uk-UA" w:eastAsia="ru-RU"/>
        </w:rPr>
      </w:pPr>
      <w:r w:rsidRPr="00A17033">
        <w:rPr>
          <w:rFonts w:ascii="Times New Roman" w:eastAsia="Times New Roman" w:hAnsi="Times New Roman"/>
          <w:sz w:val="24"/>
          <w:lang w:val="uk-UA" w:eastAsia="ru-RU"/>
        </w:rPr>
        <w:t>погодити у Водоканалі проектну документацію;</w:t>
      </w:r>
    </w:p>
    <w:p w:rsidR="00A17033" w:rsidRPr="00A17033" w:rsidRDefault="00A17033" w:rsidP="00A17033">
      <w:pPr>
        <w:pStyle w:val="a5"/>
        <w:numPr>
          <w:ilvl w:val="1"/>
          <w:numId w:val="2"/>
        </w:numPr>
        <w:shd w:val="clear" w:color="auto" w:fill="FFFFFF"/>
        <w:spacing w:line="237" w:lineRule="atLeast"/>
        <w:jc w:val="both"/>
        <w:rPr>
          <w:rFonts w:ascii="Times New Roman" w:eastAsia="Times New Roman" w:hAnsi="Times New Roman"/>
          <w:sz w:val="24"/>
          <w:lang w:val="uk-UA" w:eastAsia="ru-RU"/>
        </w:rPr>
      </w:pPr>
      <w:r w:rsidRPr="00A17033">
        <w:rPr>
          <w:rFonts w:ascii="Times New Roman" w:eastAsia="Times New Roman" w:hAnsi="Times New Roman"/>
          <w:sz w:val="24"/>
          <w:lang w:val="uk-UA" w:eastAsia="ru-RU"/>
        </w:rPr>
        <w:t>після закінчення будівництва отримати дозвіл Водоканалу на скид стічних вод</w:t>
      </w:r>
      <w:r w:rsidRPr="00A17033">
        <w:rPr>
          <w:rFonts w:ascii="Times New Roman" w:eastAsia="Times New Roman" w:hAnsi="Times New Roman"/>
          <w:sz w:val="24"/>
          <w:lang w:val="uk-UA" w:eastAsia="ru-RU"/>
        </w:rPr>
        <w:br/>
        <w:t>у відповідності до цих  Правил.</w:t>
      </w:r>
    </w:p>
    <w:p w:rsidR="00A17033" w:rsidRPr="00A17033" w:rsidRDefault="00A17033" w:rsidP="00A17033">
      <w:pPr>
        <w:pStyle w:val="a5"/>
        <w:shd w:val="clear" w:color="auto" w:fill="FFFFFF"/>
        <w:spacing w:line="237" w:lineRule="atLeast"/>
        <w:jc w:val="both"/>
        <w:rPr>
          <w:rFonts w:ascii="Times New Roman" w:eastAsia="Times New Roman" w:hAnsi="Times New Roman"/>
          <w:sz w:val="24"/>
          <w:lang w:val="uk-UA" w:eastAsia="ru-RU"/>
        </w:rPr>
      </w:pPr>
      <w:r w:rsidRPr="00A17033">
        <w:rPr>
          <w:rFonts w:ascii="Times New Roman" w:eastAsia="Times New Roman" w:hAnsi="Times New Roman"/>
          <w:sz w:val="24"/>
          <w:lang w:val="uk-UA" w:eastAsia="ru-RU"/>
        </w:rPr>
        <w:t xml:space="preserve">Дозвіл надається Споживачу після надання їм паспорту водного господарства, норм </w:t>
      </w:r>
      <w:r w:rsidRPr="00A17033">
        <w:rPr>
          <w:rFonts w:ascii="Times New Roman" w:eastAsia="Times New Roman" w:hAnsi="Times New Roman"/>
          <w:sz w:val="24"/>
          <w:lang w:val="uk-UA" w:eastAsia="ru-RU"/>
        </w:rPr>
        <w:lastRenderedPageBreak/>
        <w:t>водоспоживання та водопостачання на одиницю продукції або наданих послуг, схем, плану природоохоронних заходів.</w:t>
      </w:r>
    </w:p>
    <w:p w:rsidR="00A17033" w:rsidRPr="00A17033" w:rsidRDefault="00A17033" w:rsidP="00A17033">
      <w:pPr>
        <w:pStyle w:val="a5"/>
        <w:shd w:val="clear" w:color="auto" w:fill="FFFFFF"/>
        <w:spacing w:line="237" w:lineRule="atLeast"/>
        <w:jc w:val="both"/>
        <w:rPr>
          <w:rFonts w:ascii="Times New Roman" w:eastAsia="Times New Roman" w:hAnsi="Times New Roman"/>
          <w:sz w:val="24"/>
          <w:lang w:val="uk-UA" w:eastAsia="ru-RU"/>
        </w:rPr>
      </w:pPr>
      <w:r w:rsidRPr="00A17033">
        <w:rPr>
          <w:rFonts w:ascii="Times New Roman" w:eastAsia="Times New Roman" w:hAnsi="Times New Roman"/>
          <w:sz w:val="24"/>
          <w:lang w:val="uk-UA" w:eastAsia="ru-RU"/>
        </w:rPr>
        <w:t>Термін дії договору та дозволу на скид стічних вод має чинність на період збереження кількості та складу стічних вод Споживача, але не більше 3 років.</w:t>
      </w:r>
    </w:p>
    <w:p w:rsidR="00A17033" w:rsidRPr="00390DAD" w:rsidRDefault="00A17033" w:rsidP="00A17033">
      <w:pPr>
        <w:jc w:val="both"/>
        <w:rPr>
          <w:rFonts w:ascii="Times New Roman" w:hAnsi="Times New Roman"/>
          <w:sz w:val="24"/>
          <w:lang w:val="uk-UA"/>
        </w:rPr>
      </w:pPr>
    </w:p>
    <w:p w:rsidR="00A17033" w:rsidRPr="00A17033" w:rsidRDefault="00A17033" w:rsidP="00A17033">
      <w:pPr>
        <w:pStyle w:val="a5"/>
        <w:numPr>
          <w:ilvl w:val="0"/>
          <w:numId w:val="2"/>
        </w:numPr>
        <w:jc w:val="both"/>
        <w:rPr>
          <w:rFonts w:ascii="Times New Roman" w:hAnsi="Times New Roman"/>
          <w:sz w:val="24"/>
          <w:lang w:val="uk-UA"/>
        </w:rPr>
      </w:pPr>
      <w:r w:rsidRPr="00A17033">
        <w:rPr>
          <w:rFonts w:ascii="Times New Roman" w:hAnsi="Times New Roman"/>
          <w:sz w:val="24"/>
          <w:lang w:val="uk-UA"/>
        </w:rPr>
        <w:t>Відсутність будь-якого документу розглядається як несанкціоноване підключення до каналізаційної мережі міста. На період оформлення дозволу має бути укладено тимчасовий договір з Підприємством .</w:t>
      </w:r>
    </w:p>
    <w:p w:rsidR="00A17033" w:rsidRPr="00A17033" w:rsidRDefault="00A17033" w:rsidP="00A17033">
      <w:pPr>
        <w:pStyle w:val="a5"/>
        <w:numPr>
          <w:ilvl w:val="0"/>
          <w:numId w:val="2"/>
        </w:numPr>
        <w:jc w:val="both"/>
        <w:rPr>
          <w:rFonts w:ascii="Times New Roman" w:hAnsi="Times New Roman"/>
          <w:sz w:val="24"/>
          <w:lang w:val="uk-UA"/>
        </w:rPr>
      </w:pPr>
      <w:r w:rsidRPr="00A17033">
        <w:rPr>
          <w:rFonts w:ascii="Times New Roman" w:hAnsi="Times New Roman"/>
          <w:spacing w:val="3"/>
          <w:sz w:val="24"/>
          <w:lang w:val="uk-UA"/>
        </w:rPr>
        <w:t xml:space="preserve">Істотними  умовами  договору  на  скид  (приймання)  стічних  вод </w:t>
      </w:r>
      <w:r w:rsidRPr="00A17033">
        <w:rPr>
          <w:rFonts w:ascii="Times New Roman" w:hAnsi="Times New Roman"/>
          <w:sz w:val="24"/>
          <w:lang w:val="uk-UA"/>
        </w:rPr>
        <w:t>Підприємств у систему каналізації є:</w:t>
      </w:r>
    </w:p>
    <w:p w:rsidR="00A17033" w:rsidRPr="00A17033" w:rsidRDefault="00A17033" w:rsidP="00A17033">
      <w:pPr>
        <w:pStyle w:val="a5"/>
        <w:numPr>
          <w:ilvl w:val="1"/>
          <w:numId w:val="2"/>
        </w:numPr>
        <w:jc w:val="both"/>
        <w:rPr>
          <w:rFonts w:ascii="Times New Roman" w:hAnsi="Times New Roman"/>
          <w:spacing w:val="-2"/>
          <w:sz w:val="24"/>
          <w:lang w:val="uk-UA"/>
        </w:rPr>
      </w:pPr>
      <w:r w:rsidRPr="00A17033">
        <w:rPr>
          <w:rFonts w:ascii="Times New Roman" w:hAnsi="Times New Roman"/>
          <w:spacing w:val="-2"/>
          <w:sz w:val="24"/>
          <w:lang w:val="uk-UA"/>
        </w:rPr>
        <w:t>обсяги та режим скиду стічних вод;</w:t>
      </w:r>
    </w:p>
    <w:p w:rsidR="00A17033" w:rsidRPr="00A17033" w:rsidRDefault="00A17033" w:rsidP="00A17033">
      <w:pPr>
        <w:pStyle w:val="a5"/>
        <w:numPr>
          <w:ilvl w:val="1"/>
          <w:numId w:val="2"/>
        </w:numPr>
        <w:jc w:val="both"/>
        <w:rPr>
          <w:rFonts w:ascii="Times New Roman" w:hAnsi="Times New Roman"/>
          <w:spacing w:val="-2"/>
          <w:sz w:val="24"/>
          <w:lang w:val="uk-UA"/>
        </w:rPr>
      </w:pPr>
      <w:r w:rsidRPr="00A17033">
        <w:rPr>
          <w:rFonts w:ascii="Times New Roman" w:hAnsi="Times New Roman"/>
          <w:spacing w:val="-2"/>
          <w:sz w:val="24"/>
          <w:lang w:val="uk-UA"/>
        </w:rPr>
        <w:t>розмір та порядок оплати послуг водовідведення;</w:t>
      </w:r>
    </w:p>
    <w:p w:rsidR="00A17033" w:rsidRPr="00A17033" w:rsidRDefault="00A17033" w:rsidP="00A17033">
      <w:pPr>
        <w:pStyle w:val="a5"/>
        <w:numPr>
          <w:ilvl w:val="1"/>
          <w:numId w:val="2"/>
        </w:numPr>
        <w:jc w:val="both"/>
        <w:rPr>
          <w:rFonts w:ascii="Times New Roman" w:hAnsi="Times New Roman"/>
          <w:sz w:val="24"/>
          <w:lang w:val="uk-UA"/>
        </w:rPr>
      </w:pPr>
      <w:r w:rsidRPr="00A17033">
        <w:rPr>
          <w:rFonts w:ascii="Times New Roman" w:hAnsi="Times New Roman"/>
          <w:sz w:val="24"/>
          <w:lang w:val="uk-UA"/>
        </w:rPr>
        <w:t>ДК забруднюючих речовий у стічних водах, що скидаються Підприємством;</w:t>
      </w:r>
    </w:p>
    <w:p w:rsidR="00A17033" w:rsidRPr="00A17033" w:rsidRDefault="00A17033" w:rsidP="00A17033">
      <w:pPr>
        <w:pStyle w:val="a5"/>
        <w:numPr>
          <w:ilvl w:val="1"/>
          <w:numId w:val="2"/>
        </w:numPr>
        <w:jc w:val="both"/>
        <w:rPr>
          <w:rFonts w:ascii="Times New Roman" w:hAnsi="Times New Roman"/>
          <w:spacing w:val="-2"/>
          <w:sz w:val="24"/>
          <w:lang w:val="uk-UA"/>
        </w:rPr>
      </w:pPr>
      <w:r w:rsidRPr="00A17033">
        <w:rPr>
          <w:rFonts w:ascii="Times New Roman" w:hAnsi="Times New Roman"/>
          <w:spacing w:val="2"/>
          <w:sz w:val="24"/>
          <w:lang w:val="uk-UA"/>
        </w:rPr>
        <w:t xml:space="preserve">розмір та порядок плати за скид стічних вод з понаднормативними </w:t>
      </w:r>
      <w:r w:rsidRPr="00A17033">
        <w:rPr>
          <w:rFonts w:ascii="Times New Roman" w:hAnsi="Times New Roman"/>
          <w:spacing w:val="-2"/>
          <w:sz w:val="24"/>
          <w:lang w:val="uk-UA"/>
        </w:rPr>
        <w:t xml:space="preserve">забрудненнями (з перевищенням ДК забруднюючих речовин) - визначається за </w:t>
      </w:r>
      <w:r w:rsidRPr="00A17033">
        <w:rPr>
          <w:rFonts w:ascii="Times New Roman" w:hAnsi="Times New Roman"/>
          <w:spacing w:val="3"/>
          <w:sz w:val="24"/>
          <w:lang w:val="uk-UA"/>
        </w:rPr>
        <w:t xml:space="preserve">Інструкцією про встановлення та стягнення плати за скиди промислових </w:t>
      </w:r>
      <w:r w:rsidRPr="00A17033">
        <w:rPr>
          <w:rFonts w:ascii="Times New Roman" w:hAnsi="Times New Roman"/>
          <w:spacing w:val="-2"/>
          <w:sz w:val="24"/>
          <w:lang w:val="uk-UA"/>
        </w:rPr>
        <w:t>стічних вод у системи каналізації населених пунктів;</w:t>
      </w:r>
    </w:p>
    <w:p w:rsidR="00A17033" w:rsidRPr="00A17033" w:rsidRDefault="00A17033" w:rsidP="00A17033">
      <w:pPr>
        <w:pStyle w:val="a5"/>
        <w:numPr>
          <w:ilvl w:val="1"/>
          <w:numId w:val="2"/>
        </w:numPr>
        <w:jc w:val="both"/>
        <w:rPr>
          <w:rFonts w:ascii="Times New Roman" w:hAnsi="Times New Roman"/>
          <w:spacing w:val="-2"/>
          <w:sz w:val="24"/>
          <w:lang w:val="uk-UA"/>
        </w:rPr>
      </w:pPr>
      <w:r w:rsidRPr="00A17033">
        <w:rPr>
          <w:rFonts w:ascii="Times New Roman" w:hAnsi="Times New Roman"/>
          <w:spacing w:val="-2"/>
          <w:sz w:val="24"/>
          <w:lang w:val="uk-UA"/>
        </w:rPr>
        <w:t>права та обов'язки сторін договору;</w:t>
      </w:r>
    </w:p>
    <w:p w:rsidR="00A17033" w:rsidRPr="00A17033" w:rsidRDefault="00A17033" w:rsidP="00A17033">
      <w:pPr>
        <w:pStyle w:val="a5"/>
        <w:numPr>
          <w:ilvl w:val="1"/>
          <w:numId w:val="2"/>
        </w:numPr>
        <w:jc w:val="both"/>
        <w:rPr>
          <w:rFonts w:ascii="Times New Roman" w:hAnsi="Times New Roman"/>
          <w:spacing w:val="-2"/>
          <w:sz w:val="24"/>
          <w:lang w:val="uk-UA"/>
        </w:rPr>
      </w:pPr>
      <w:r w:rsidRPr="00A17033">
        <w:rPr>
          <w:rFonts w:ascii="Times New Roman" w:hAnsi="Times New Roman"/>
          <w:spacing w:val="-2"/>
          <w:sz w:val="24"/>
          <w:lang w:val="uk-UA"/>
        </w:rPr>
        <w:t>відповідальність сторін договору.</w:t>
      </w:r>
    </w:p>
    <w:p w:rsidR="00A17033" w:rsidRPr="00A17033" w:rsidRDefault="00A17033" w:rsidP="00A17033">
      <w:pPr>
        <w:pStyle w:val="a5"/>
        <w:jc w:val="both"/>
        <w:rPr>
          <w:rFonts w:ascii="Times New Roman" w:hAnsi="Times New Roman"/>
          <w:spacing w:val="-4"/>
          <w:sz w:val="24"/>
          <w:lang w:val="uk-UA"/>
        </w:rPr>
      </w:pPr>
      <w:r w:rsidRPr="00A17033">
        <w:rPr>
          <w:rFonts w:ascii="Times New Roman" w:hAnsi="Times New Roman"/>
          <w:spacing w:val="3"/>
          <w:sz w:val="24"/>
          <w:lang w:val="uk-UA"/>
        </w:rPr>
        <w:t xml:space="preserve">За згодою сторін договору в ньому можуть бути зазначені інші істотні </w:t>
      </w:r>
      <w:r w:rsidRPr="00A17033">
        <w:rPr>
          <w:rFonts w:ascii="Times New Roman" w:hAnsi="Times New Roman"/>
          <w:spacing w:val="-4"/>
          <w:sz w:val="24"/>
          <w:lang w:val="uk-UA"/>
        </w:rPr>
        <w:t>умови.</w:t>
      </w:r>
    </w:p>
    <w:p w:rsidR="00A17033" w:rsidRPr="00A17033" w:rsidRDefault="00A17033" w:rsidP="00A17033">
      <w:pPr>
        <w:pStyle w:val="a5"/>
        <w:numPr>
          <w:ilvl w:val="0"/>
          <w:numId w:val="2"/>
        </w:numPr>
        <w:jc w:val="both"/>
        <w:rPr>
          <w:rFonts w:ascii="Times New Roman" w:hAnsi="Times New Roman"/>
          <w:spacing w:val="-2"/>
          <w:sz w:val="24"/>
          <w:lang w:val="uk-UA"/>
        </w:rPr>
      </w:pPr>
      <w:r w:rsidRPr="00A17033">
        <w:rPr>
          <w:rFonts w:ascii="Times New Roman" w:hAnsi="Times New Roman"/>
          <w:spacing w:val="4"/>
          <w:sz w:val="24"/>
          <w:lang w:val="uk-UA"/>
        </w:rPr>
        <w:t>Підставами для відмови в укладенні договору на скид (приймання)</w:t>
      </w:r>
      <w:r w:rsidRPr="00A17033">
        <w:rPr>
          <w:rFonts w:ascii="Times New Roman" w:hAnsi="Times New Roman"/>
          <w:spacing w:val="4"/>
          <w:sz w:val="24"/>
          <w:lang w:val="uk-UA"/>
        </w:rPr>
        <w:br/>
      </w:r>
      <w:r w:rsidRPr="00A17033">
        <w:rPr>
          <w:rFonts w:ascii="Times New Roman" w:hAnsi="Times New Roman"/>
          <w:spacing w:val="-2"/>
          <w:sz w:val="24"/>
          <w:lang w:val="uk-UA"/>
        </w:rPr>
        <w:t>стічних вод Підприємства у систему каналізації є:</w:t>
      </w:r>
    </w:p>
    <w:p w:rsidR="00A17033" w:rsidRPr="00A17033" w:rsidRDefault="00A17033" w:rsidP="00A17033">
      <w:pPr>
        <w:pStyle w:val="a5"/>
        <w:numPr>
          <w:ilvl w:val="1"/>
          <w:numId w:val="2"/>
        </w:numPr>
        <w:jc w:val="both"/>
        <w:rPr>
          <w:rFonts w:ascii="Times New Roman" w:hAnsi="Times New Roman"/>
          <w:spacing w:val="-2"/>
          <w:sz w:val="24"/>
          <w:lang w:val="uk-UA"/>
        </w:rPr>
      </w:pPr>
      <w:r w:rsidRPr="00A17033">
        <w:rPr>
          <w:rFonts w:ascii="Times New Roman" w:hAnsi="Times New Roman"/>
          <w:sz w:val="24"/>
          <w:lang w:val="uk-UA"/>
        </w:rPr>
        <w:t xml:space="preserve">забруднення стічних вод речовинами, скид яких у каналізаційні мережі </w:t>
      </w:r>
      <w:r w:rsidRPr="00A17033">
        <w:rPr>
          <w:rFonts w:ascii="Times New Roman" w:hAnsi="Times New Roman"/>
          <w:spacing w:val="-2"/>
          <w:sz w:val="24"/>
          <w:lang w:val="uk-UA"/>
        </w:rPr>
        <w:t>заборонений;</w:t>
      </w:r>
    </w:p>
    <w:p w:rsidR="00A17033" w:rsidRPr="00A17033" w:rsidRDefault="00A17033" w:rsidP="00A17033">
      <w:pPr>
        <w:pStyle w:val="a5"/>
        <w:numPr>
          <w:ilvl w:val="1"/>
          <w:numId w:val="2"/>
        </w:numPr>
        <w:jc w:val="both"/>
        <w:rPr>
          <w:rFonts w:ascii="Times New Roman" w:hAnsi="Times New Roman"/>
          <w:sz w:val="24"/>
          <w:lang w:val="uk-UA"/>
        </w:rPr>
      </w:pPr>
      <w:r w:rsidRPr="00A17033">
        <w:rPr>
          <w:rFonts w:ascii="Times New Roman" w:hAnsi="Times New Roman"/>
          <w:spacing w:val="3"/>
          <w:sz w:val="24"/>
          <w:lang w:val="uk-UA"/>
        </w:rPr>
        <w:t xml:space="preserve">значне перевищення ДК забруднюючих речовин у стічних водах, яке </w:t>
      </w:r>
      <w:r w:rsidRPr="00A17033">
        <w:rPr>
          <w:rFonts w:ascii="Times New Roman" w:hAnsi="Times New Roman"/>
          <w:sz w:val="24"/>
          <w:lang w:val="uk-UA"/>
        </w:rPr>
        <w:t>призведе до порушення технологічних процесів очищення стічних вод;</w:t>
      </w:r>
    </w:p>
    <w:p w:rsidR="00A17033" w:rsidRPr="00A17033" w:rsidRDefault="00A17033" w:rsidP="00A17033">
      <w:pPr>
        <w:pStyle w:val="a5"/>
        <w:numPr>
          <w:ilvl w:val="1"/>
          <w:numId w:val="2"/>
        </w:numPr>
        <w:jc w:val="both"/>
        <w:rPr>
          <w:rFonts w:ascii="Times New Roman" w:hAnsi="Times New Roman"/>
          <w:sz w:val="24"/>
          <w:lang w:val="uk-UA"/>
        </w:rPr>
      </w:pPr>
      <w:r w:rsidRPr="00A17033">
        <w:rPr>
          <w:rFonts w:ascii="Times New Roman" w:hAnsi="Times New Roman"/>
          <w:spacing w:val="1"/>
          <w:sz w:val="24"/>
          <w:lang w:val="uk-UA"/>
        </w:rPr>
        <w:t xml:space="preserve">перевантаження (вичерпання пропускної спроможності) каналізаційної </w:t>
      </w:r>
      <w:r w:rsidRPr="00A17033">
        <w:rPr>
          <w:rFonts w:ascii="Times New Roman" w:hAnsi="Times New Roman"/>
          <w:sz w:val="24"/>
          <w:lang w:val="uk-UA"/>
        </w:rPr>
        <w:t>мережі або очисних споруд.</w:t>
      </w:r>
    </w:p>
    <w:p w:rsidR="00A17033" w:rsidRPr="00A17033" w:rsidRDefault="00A17033" w:rsidP="00A17033">
      <w:pPr>
        <w:pStyle w:val="a5"/>
        <w:numPr>
          <w:ilvl w:val="0"/>
          <w:numId w:val="2"/>
        </w:numPr>
        <w:jc w:val="both"/>
        <w:rPr>
          <w:rFonts w:ascii="Times New Roman" w:hAnsi="Times New Roman"/>
          <w:spacing w:val="2"/>
          <w:sz w:val="24"/>
          <w:lang w:val="uk-UA"/>
        </w:rPr>
      </w:pPr>
      <w:r w:rsidRPr="00A17033">
        <w:rPr>
          <w:rFonts w:ascii="Times New Roman" w:hAnsi="Times New Roman"/>
          <w:spacing w:val="5"/>
          <w:sz w:val="24"/>
          <w:lang w:val="uk-UA"/>
        </w:rPr>
        <w:t xml:space="preserve">Якщо Підприємство не може забезпечити виконання вимог цих </w:t>
      </w:r>
      <w:r w:rsidRPr="00A17033">
        <w:rPr>
          <w:rFonts w:ascii="Times New Roman" w:hAnsi="Times New Roman"/>
          <w:spacing w:val="2"/>
          <w:sz w:val="24"/>
          <w:lang w:val="uk-UA"/>
        </w:rPr>
        <w:t xml:space="preserve">Правил  за деякими показниками, воно звертається до Водоканалу з </w:t>
      </w:r>
      <w:r w:rsidRPr="00A17033">
        <w:rPr>
          <w:rFonts w:ascii="Times New Roman" w:hAnsi="Times New Roman"/>
          <w:spacing w:val="6"/>
          <w:sz w:val="24"/>
          <w:lang w:val="uk-UA"/>
        </w:rPr>
        <w:t xml:space="preserve">обґрунтованим проханням про приймання таких стічних вод з наданням </w:t>
      </w:r>
      <w:r w:rsidRPr="00A17033">
        <w:rPr>
          <w:rFonts w:ascii="Times New Roman" w:hAnsi="Times New Roman"/>
          <w:spacing w:val="2"/>
          <w:sz w:val="24"/>
          <w:lang w:val="uk-UA"/>
        </w:rPr>
        <w:t>графіку заходів доведення якості та режиму їх скиду до встановлених показників.</w:t>
      </w:r>
    </w:p>
    <w:p w:rsidR="00A17033" w:rsidRPr="00A17033" w:rsidRDefault="00A17033" w:rsidP="00A17033">
      <w:pPr>
        <w:pStyle w:val="a5"/>
        <w:jc w:val="both"/>
        <w:rPr>
          <w:rFonts w:ascii="Times New Roman" w:hAnsi="Times New Roman"/>
          <w:sz w:val="24"/>
          <w:lang w:val="uk-UA"/>
        </w:rPr>
      </w:pPr>
      <w:r w:rsidRPr="00A17033">
        <w:rPr>
          <w:rFonts w:ascii="Times New Roman" w:hAnsi="Times New Roman"/>
          <w:spacing w:val="-1"/>
          <w:sz w:val="24"/>
          <w:lang w:val="uk-UA"/>
        </w:rPr>
        <w:t xml:space="preserve">Водоканал розглядає ці обґрунтування у 15-денний строк і може прийняти рішення про укладення договору про приймання понаднормативне забруднення </w:t>
      </w:r>
      <w:r w:rsidRPr="00A17033">
        <w:rPr>
          <w:rFonts w:ascii="Times New Roman" w:hAnsi="Times New Roman"/>
          <w:spacing w:val="6"/>
          <w:sz w:val="24"/>
          <w:lang w:val="uk-UA"/>
        </w:rPr>
        <w:t xml:space="preserve">стічних вод, установивши для цього Підприємству плату за скид </w:t>
      </w:r>
      <w:r w:rsidRPr="00A17033">
        <w:rPr>
          <w:rFonts w:ascii="Times New Roman" w:hAnsi="Times New Roman"/>
          <w:spacing w:val="1"/>
          <w:sz w:val="24"/>
          <w:lang w:val="uk-UA"/>
        </w:rPr>
        <w:t xml:space="preserve">понаднормативних забруднень згідно з Інструкцією про встановлення та </w:t>
      </w:r>
      <w:r w:rsidRPr="00A17033">
        <w:rPr>
          <w:rFonts w:ascii="Times New Roman" w:hAnsi="Times New Roman"/>
          <w:sz w:val="24"/>
          <w:lang w:val="uk-UA"/>
        </w:rPr>
        <w:t>стягнення плати, яка справляється за скиди промислових стічних вод у системи каналізації.</w:t>
      </w:r>
    </w:p>
    <w:p w:rsidR="00A17033" w:rsidRPr="00A17033" w:rsidRDefault="00A17033" w:rsidP="00A17033">
      <w:pPr>
        <w:pStyle w:val="a5"/>
        <w:numPr>
          <w:ilvl w:val="0"/>
          <w:numId w:val="2"/>
        </w:numPr>
        <w:jc w:val="both"/>
        <w:rPr>
          <w:rFonts w:ascii="Times New Roman" w:hAnsi="Times New Roman"/>
          <w:spacing w:val="-5"/>
          <w:sz w:val="24"/>
          <w:lang w:val="uk-UA"/>
        </w:rPr>
      </w:pPr>
      <w:r w:rsidRPr="00A17033">
        <w:rPr>
          <w:rFonts w:ascii="Times New Roman" w:hAnsi="Times New Roman"/>
          <w:spacing w:val="3"/>
          <w:sz w:val="24"/>
          <w:lang w:val="uk-UA"/>
        </w:rPr>
        <w:t xml:space="preserve">Договір про приймання стічних вод у міську каналізацію розробляє </w:t>
      </w:r>
      <w:r w:rsidRPr="00A17033">
        <w:rPr>
          <w:rFonts w:ascii="Times New Roman" w:hAnsi="Times New Roman"/>
          <w:spacing w:val="1"/>
          <w:sz w:val="24"/>
          <w:lang w:val="uk-UA"/>
        </w:rPr>
        <w:t xml:space="preserve">Водоканал у 30-денний строк з моменту подачі Підприємством листа-заявки </w:t>
      </w:r>
      <w:r w:rsidRPr="00A17033">
        <w:rPr>
          <w:rFonts w:ascii="Times New Roman" w:hAnsi="Times New Roman"/>
          <w:spacing w:val="2"/>
          <w:sz w:val="24"/>
          <w:lang w:val="uk-UA"/>
        </w:rPr>
        <w:t>відповідно до Правил користування ;</w:t>
      </w:r>
    </w:p>
    <w:p w:rsidR="00A17033" w:rsidRPr="00A17033" w:rsidRDefault="00A17033" w:rsidP="00A17033">
      <w:pPr>
        <w:pStyle w:val="a5"/>
        <w:numPr>
          <w:ilvl w:val="0"/>
          <w:numId w:val="2"/>
        </w:numPr>
        <w:jc w:val="both"/>
        <w:rPr>
          <w:rFonts w:ascii="Times New Roman" w:hAnsi="Times New Roman"/>
          <w:spacing w:val="-2"/>
          <w:sz w:val="24"/>
          <w:lang w:val="uk-UA"/>
        </w:rPr>
      </w:pPr>
      <w:r w:rsidRPr="00A17033">
        <w:rPr>
          <w:rFonts w:ascii="Times New Roman" w:hAnsi="Times New Roman"/>
          <w:spacing w:val="-2"/>
          <w:sz w:val="24"/>
          <w:lang w:val="uk-UA"/>
        </w:rPr>
        <w:t>У 20-денний строк абонент зобов'язаний оформити договір зі свого боку</w:t>
      </w:r>
      <w:r w:rsidRPr="00A17033">
        <w:rPr>
          <w:rFonts w:ascii="Times New Roman" w:hAnsi="Times New Roman"/>
          <w:spacing w:val="-2"/>
          <w:sz w:val="24"/>
          <w:lang w:val="uk-UA"/>
        </w:rPr>
        <w:br/>
      </w:r>
      <w:r w:rsidRPr="00A17033">
        <w:rPr>
          <w:rFonts w:ascii="Times New Roman" w:hAnsi="Times New Roman"/>
          <w:spacing w:val="-1"/>
          <w:sz w:val="24"/>
          <w:lang w:val="uk-UA"/>
        </w:rPr>
        <w:t>та повернути один примірник договору Водоканалу. Договір набирає чинності</w:t>
      </w:r>
      <w:r w:rsidRPr="00A17033">
        <w:rPr>
          <w:rFonts w:ascii="Times New Roman" w:hAnsi="Times New Roman"/>
          <w:spacing w:val="-1"/>
          <w:sz w:val="24"/>
          <w:lang w:val="uk-UA"/>
        </w:rPr>
        <w:br/>
      </w:r>
      <w:r w:rsidRPr="00A17033">
        <w:rPr>
          <w:rFonts w:ascii="Times New Roman" w:hAnsi="Times New Roman"/>
          <w:spacing w:val="8"/>
          <w:sz w:val="24"/>
          <w:lang w:val="uk-UA"/>
        </w:rPr>
        <w:t>після досягнення домовленості з усіх його істотних умов та підписання</w:t>
      </w:r>
      <w:r w:rsidRPr="00A17033">
        <w:rPr>
          <w:rFonts w:ascii="Times New Roman" w:hAnsi="Times New Roman"/>
          <w:spacing w:val="8"/>
          <w:sz w:val="24"/>
          <w:lang w:val="uk-UA"/>
        </w:rPr>
        <w:br/>
      </w:r>
      <w:r w:rsidRPr="00A17033">
        <w:rPr>
          <w:rFonts w:ascii="Times New Roman" w:hAnsi="Times New Roman"/>
          <w:spacing w:val="-2"/>
          <w:sz w:val="24"/>
          <w:lang w:val="uk-UA"/>
        </w:rPr>
        <w:t>сторонами, якщо в договорі не передбачено пізнішого терміну.</w:t>
      </w:r>
    </w:p>
    <w:p w:rsidR="00A17033" w:rsidRPr="00A17033" w:rsidRDefault="00A17033" w:rsidP="00A17033">
      <w:pPr>
        <w:pStyle w:val="a5"/>
        <w:numPr>
          <w:ilvl w:val="0"/>
          <w:numId w:val="2"/>
        </w:numPr>
        <w:jc w:val="both"/>
        <w:rPr>
          <w:rFonts w:ascii="Times New Roman" w:hAnsi="Times New Roman"/>
          <w:spacing w:val="-2"/>
          <w:sz w:val="24"/>
          <w:lang w:val="uk-UA"/>
        </w:rPr>
      </w:pPr>
      <w:r w:rsidRPr="00A17033">
        <w:rPr>
          <w:rFonts w:ascii="Times New Roman" w:hAnsi="Times New Roman"/>
          <w:spacing w:val="3"/>
          <w:sz w:val="24"/>
          <w:lang w:val="uk-UA"/>
        </w:rPr>
        <w:t xml:space="preserve">Усі спори стосовно виконання або невиконання  договору розв'язуються згідно з чинним </w:t>
      </w:r>
      <w:r w:rsidRPr="00A17033">
        <w:rPr>
          <w:rFonts w:ascii="Times New Roman" w:hAnsi="Times New Roman"/>
          <w:spacing w:val="-2"/>
          <w:sz w:val="24"/>
          <w:lang w:val="uk-UA"/>
        </w:rPr>
        <w:t>законодавством України.</w:t>
      </w:r>
    </w:p>
    <w:p w:rsidR="00A17033" w:rsidRPr="00390DAD" w:rsidRDefault="00A17033" w:rsidP="00A17033">
      <w:pPr>
        <w:jc w:val="both"/>
        <w:rPr>
          <w:rFonts w:ascii="Times New Roman" w:hAnsi="Times New Roman"/>
          <w:sz w:val="24"/>
          <w:lang w:val="uk-UA"/>
        </w:rPr>
      </w:pPr>
    </w:p>
    <w:p w:rsidR="00665203" w:rsidRDefault="00665203" w:rsidP="00A17033">
      <w:pPr>
        <w:jc w:val="both"/>
        <w:rPr>
          <w:lang w:val="uk-UA"/>
        </w:rPr>
      </w:pPr>
    </w:p>
    <w:p w:rsidR="001B6E95" w:rsidRPr="000B6A9C" w:rsidRDefault="001B6E95" w:rsidP="00A17033">
      <w:pPr>
        <w:jc w:val="both"/>
        <w:rPr>
          <w:b/>
          <w:lang w:val="uk-UA"/>
        </w:rPr>
      </w:pPr>
      <w:r w:rsidRPr="000B6A9C">
        <w:rPr>
          <w:b/>
          <w:lang w:val="uk-UA"/>
        </w:rPr>
        <w:t xml:space="preserve">      Директор МКП «Сватівський водоканал»                                  </w:t>
      </w:r>
      <w:r w:rsidR="000B6A9C" w:rsidRPr="000B6A9C">
        <w:rPr>
          <w:b/>
          <w:lang w:val="uk-UA"/>
        </w:rPr>
        <w:t xml:space="preserve">                      Ан</w:t>
      </w:r>
      <w:bookmarkStart w:id="2" w:name="_GoBack"/>
      <w:bookmarkEnd w:id="2"/>
      <w:r w:rsidR="000B6A9C" w:rsidRPr="000B6A9C">
        <w:rPr>
          <w:b/>
          <w:lang w:val="uk-UA"/>
        </w:rPr>
        <w:t>атолій  ЛУНЬОВ</w:t>
      </w:r>
    </w:p>
    <w:sectPr w:rsidR="001B6E95" w:rsidRPr="000B6A9C" w:rsidSect="00C95F0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15:restartNumberingAfterBreak="0">
    <w:nsid w:val="03255B6B"/>
    <w:multiLevelType w:val="hybridMultilevel"/>
    <w:tmpl w:val="EFCE6F14"/>
    <w:lvl w:ilvl="0" w:tplc="7C7C2D44">
      <w:start w:val="2"/>
      <w:numFmt w:val="bullet"/>
      <w:lvlText w:val="-"/>
      <w:lvlJc w:val="left"/>
      <w:pPr>
        <w:ind w:left="720" w:hanging="360"/>
      </w:pPr>
      <w:rPr>
        <w:rFonts w:ascii="Times New Roman" w:eastAsia="Lucida Sans Unicode"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3334143"/>
    <w:multiLevelType w:val="multilevel"/>
    <w:tmpl w:val="F29855C8"/>
    <w:lvl w:ilvl="0">
      <w:start w:val="1"/>
      <w:numFmt w:val="decimal"/>
      <w:lvlText w:val="%1."/>
      <w:lvlJc w:val="left"/>
      <w:pPr>
        <w:ind w:left="720" w:hanging="360"/>
      </w:pPr>
    </w:lvl>
    <w:lvl w:ilvl="1">
      <w:start w:val="15"/>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2826A85"/>
    <w:multiLevelType w:val="hybridMultilevel"/>
    <w:tmpl w:val="6D78002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6DE37E4A"/>
    <w:multiLevelType w:val="hybridMultilevel"/>
    <w:tmpl w:val="2FC89C86"/>
    <w:lvl w:ilvl="0" w:tplc="CA1AE51E">
      <w:start w:val="97"/>
      <w:numFmt w:val="bullet"/>
      <w:lvlText w:val="-"/>
      <w:lvlJc w:val="left"/>
      <w:pPr>
        <w:tabs>
          <w:tab w:val="num" w:pos="1260"/>
        </w:tabs>
        <w:ind w:left="1260" w:hanging="900"/>
      </w:pPr>
      <w:rPr>
        <w:rFonts w:ascii="Cambria" w:eastAsia="Times New Roman" w:hAnsi="Cambria"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616818"/>
    <w:multiLevelType w:val="hybridMultilevel"/>
    <w:tmpl w:val="7196049A"/>
    <w:lvl w:ilvl="0" w:tplc="0422000F">
      <w:start w:val="1"/>
      <w:numFmt w:val="decimal"/>
      <w:lvlText w:val="%1."/>
      <w:lvlJc w:val="left"/>
      <w:pPr>
        <w:ind w:left="720" w:hanging="360"/>
      </w:pPr>
    </w:lvl>
    <w:lvl w:ilvl="1" w:tplc="FC2EF4F4">
      <w:start w:val="9"/>
      <w:numFmt w:val="bullet"/>
      <w:lvlText w:val="-"/>
      <w:lvlJc w:val="left"/>
      <w:pPr>
        <w:ind w:left="1440" w:hanging="360"/>
      </w:pPr>
      <w:rPr>
        <w:rFonts w:ascii="Times New Roman" w:eastAsia="Lucida Sans Unicode"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4"/>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8B6"/>
    <w:rsid w:val="000B6A9C"/>
    <w:rsid w:val="000B6B32"/>
    <w:rsid w:val="000C7DCE"/>
    <w:rsid w:val="0017391B"/>
    <w:rsid w:val="001B6E95"/>
    <w:rsid w:val="001F4180"/>
    <w:rsid w:val="0021717A"/>
    <w:rsid w:val="003539E1"/>
    <w:rsid w:val="00357553"/>
    <w:rsid w:val="004037B5"/>
    <w:rsid w:val="0041312A"/>
    <w:rsid w:val="00437D1D"/>
    <w:rsid w:val="004408B6"/>
    <w:rsid w:val="004D6740"/>
    <w:rsid w:val="005102B1"/>
    <w:rsid w:val="005D76F5"/>
    <w:rsid w:val="00620C00"/>
    <w:rsid w:val="00626235"/>
    <w:rsid w:val="00660A20"/>
    <w:rsid w:val="00665203"/>
    <w:rsid w:val="0077325E"/>
    <w:rsid w:val="00816D78"/>
    <w:rsid w:val="008E3489"/>
    <w:rsid w:val="008E4DCB"/>
    <w:rsid w:val="00A17033"/>
    <w:rsid w:val="00A3045D"/>
    <w:rsid w:val="00A5736E"/>
    <w:rsid w:val="00AE119C"/>
    <w:rsid w:val="00C95F02"/>
    <w:rsid w:val="00D15DF9"/>
    <w:rsid w:val="00E91245"/>
    <w:rsid w:val="00EF06C4"/>
    <w:rsid w:val="00F14DF4"/>
    <w:rsid w:val="00FC1BD9"/>
    <w:rsid w:val="00FD18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C6F73"/>
  <w15:docId w15:val="{BE4410B4-154C-4976-9CC6-50C6B1A82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7033"/>
    <w:pPr>
      <w:widowControl w:val="0"/>
      <w:suppressAutoHyphens/>
      <w:spacing w:after="0" w:line="240" w:lineRule="auto"/>
    </w:pPr>
    <w:rPr>
      <w:rFonts w:ascii="Arial" w:eastAsia="Lucida Sans Unicode" w:hAnsi="Arial" w:cs="Times New Roman"/>
      <w:kern w:val="1"/>
      <w:sz w:val="20"/>
      <w:szCs w:val="24"/>
      <w:lang w:val="ru-RU"/>
    </w:rPr>
  </w:style>
  <w:style w:type="paragraph" w:styleId="3">
    <w:name w:val="heading 3"/>
    <w:basedOn w:val="a"/>
    <w:next w:val="a"/>
    <w:link w:val="30"/>
    <w:qFormat/>
    <w:rsid w:val="008E4DCB"/>
    <w:pPr>
      <w:keepNext/>
      <w:widowControl/>
      <w:suppressAutoHyphens w:val="0"/>
      <w:outlineLvl w:val="2"/>
    </w:pPr>
    <w:rPr>
      <w:rFonts w:ascii="Times New Roman" w:eastAsia="Times New Roman" w:hAnsi="Times New Roman"/>
      <w:b/>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17033"/>
    <w:pPr>
      <w:shd w:val="clear" w:color="auto" w:fill="FFFFFF"/>
      <w:ind w:left="426" w:firstLine="708"/>
      <w:jc w:val="center"/>
    </w:pPr>
    <w:rPr>
      <w:b/>
      <w:bCs/>
      <w:color w:val="000000"/>
      <w:spacing w:val="-6"/>
      <w:sz w:val="28"/>
      <w:lang w:val="uk-UA"/>
    </w:rPr>
  </w:style>
  <w:style w:type="character" w:customStyle="1" w:styleId="a4">
    <w:name w:val="Основной текст с отступом Знак"/>
    <w:basedOn w:val="a0"/>
    <w:link w:val="a3"/>
    <w:rsid w:val="00A17033"/>
    <w:rPr>
      <w:rFonts w:ascii="Arial" w:eastAsia="Lucida Sans Unicode" w:hAnsi="Arial" w:cs="Times New Roman"/>
      <w:b/>
      <w:bCs/>
      <w:color w:val="000000"/>
      <w:spacing w:val="-6"/>
      <w:kern w:val="1"/>
      <w:sz w:val="28"/>
      <w:szCs w:val="24"/>
      <w:shd w:val="clear" w:color="auto" w:fill="FFFFFF"/>
    </w:rPr>
  </w:style>
  <w:style w:type="paragraph" w:styleId="a5">
    <w:name w:val="List Paragraph"/>
    <w:basedOn w:val="a"/>
    <w:uiPriority w:val="34"/>
    <w:qFormat/>
    <w:rsid w:val="00A17033"/>
    <w:pPr>
      <w:ind w:left="720"/>
      <w:contextualSpacing/>
    </w:pPr>
  </w:style>
  <w:style w:type="paragraph" w:styleId="a6">
    <w:name w:val="Normal (Web)"/>
    <w:basedOn w:val="a"/>
    <w:rsid w:val="00A5736E"/>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30">
    <w:name w:val="Заголовок 3 Знак"/>
    <w:basedOn w:val="a0"/>
    <w:link w:val="3"/>
    <w:rsid w:val="008E4DCB"/>
    <w:rPr>
      <w:rFonts w:ascii="Times New Roman" w:eastAsia="Times New Roman" w:hAnsi="Times New Roman" w:cs="Times New Roman"/>
      <w:b/>
      <w:sz w:val="28"/>
      <w:szCs w:val="20"/>
      <w:lang w:val="ru-RU" w:eastAsia="ru-RU"/>
    </w:rPr>
  </w:style>
  <w:style w:type="table" w:styleId="a7">
    <w:name w:val="Table Grid"/>
    <w:basedOn w:val="a1"/>
    <w:rsid w:val="008E4DC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16D78"/>
    <w:rPr>
      <w:rFonts w:ascii="Segoe UI" w:hAnsi="Segoe UI" w:cs="Segoe UI"/>
      <w:sz w:val="18"/>
      <w:szCs w:val="18"/>
    </w:rPr>
  </w:style>
  <w:style w:type="character" w:customStyle="1" w:styleId="a9">
    <w:name w:val="Текст выноски Знак"/>
    <w:basedOn w:val="a0"/>
    <w:link w:val="a8"/>
    <w:uiPriority w:val="99"/>
    <w:semiHidden/>
    <w:rsid w:val="00816D78"/>
    <w:rPr>
      <w:rFonts w:ascii="Segoe UI" w:eastAsia="Lucida Sans Unicode" w:hAnsi="Segoe UI" w:cs="Segoe UI"/>
      <w:kern w:val="1"/>
      <w:sz w:val="18"/>
      <w:szCs w:val="18"/>
      <w:lang w:val="ru-RU"/>
    </w:rPr>
  </w:style>
  <w:style w:type="paragraph" w:styleId="aa">
    <w:name w:val="No Spacing"/>
    <w:qFormat/>
    <w:rsid w:val="00F14DF4"/>
    <w:pPr>
      <w:suppressAutoHyphens/>
      <w:spacing w:after="0" w:line="240" w:lineRule="auto"/>
    </w:pPr>
    <w:rPr>
      <w:rFonts w:ascii="Times New Roman" w:eastAsia="Times New Roman" w:hAnsi="Times New Roman" w:cs="Times New Roman"/>
      <w:sz w:val="24"/>
      <w:szCs w:val="24"/>
      <w:lang w:eastAsia="ar-SA"/>
    </w:rPr>
  </w:style>
  <w:style w:type="paragraph" w:customStyle="1" w:styleId="ab">
    <w:name w:val="Содержимое таблицы"/>
    <w:basedOn w:val="a"/>
    <w:rsid w:val="004037B5"/>
    <w:pPr>
      <w:widowControl/>
      <w:suppressLineNumbers/>
    </w:pPr>
    <w:rPr>
      <w:rFonts w:ascii="Times New Roman" w:eastAsia="Times New Roman" w:hAnsi="Times New Roman"/>
      <w:kern w:val="0"/>
      <w:sz w:val="24"/>
      <w:lang w:val="uk-UA" w:eastAsia="ar-SA"/>
    </w:rPr>
  </w:style>
  <w:style w:type="character" w:customStyle="1" w:styleId="apple-converted-space">
    <w:name w:val="apple-converted-space"/>
    <w:basedOn w:val="a0"/>
    <w:rsid w:val="004037B5"/>
  </w:style>
  <w:style w:type="character" w:styleId="ac">
    <w:name w:val="Emphasis"/>
    <w:qFormat/>
    <w:rsid w:val="004037B5"/>
    <w:rPr>
      <w:i/>
      <w:iCs/>
    </w:rPr>
  </w:style>
  <w:style w:type="paragraph" w:styleId="ad">
    <w:name w:val="Body Text"/>
    <w:basedOn w:val="a"/>
    <w:link w:val="ae"/>
    <w:rsid w:val="0017391B"/>
    <w:pPr>
      <w:widowControl/>
      <w:spacing w:after="120"/>
    </w:pPr>
    <w:rPr>
      <w:rFonts w:ascii="Times New Roman" w:eastAsia="Times New Roman" w:hAnsi="Times New Roman"/>
      <w:kern w:val="0"/>
      <w:sz w:val="24"/>
      <w:lang w:val="uk-UA" w:eastAsia="ar-SA"/>
    </w:rPr>
  </w:style>
  <w:style w:type="character" w:customStyle="1" w:styleId="ae">
    <w:name w:val="Основной текст Знак"/>
    <w:basedOn w:val="a0"/>
    <w:link w:val="ad"/>
    <w:rsid w:val="0017391B"/>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z0936-08" TargetMode="External"/><Relationship Id="rId3" Type="http://schemas.openxmlformats.org/officeDocument/2006/relationships/styles" Target="styles.xml"/><Relationship Id="rId7" Type="http://schemas.openxmlformats.org/officeDocument/2006/relationships/hyperlink" Target="http://zakon2.rada.gov.ua/laws/show/2918-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on2.rada.gov.ua/laws/show/213/95-%D0%B2%D1%8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D603F-FC6A-475E-B165-F95484316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5594</Words>
  <Characters>31892</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Колесник</dc:creator>
  <cp:keywords/>
  <dc:description/>
  <cp:lastModifiedBy>Lunev</cp:lastModifiedBy>
  <cp:revision>2</cp:revision>
  <cp:lastPrinted>2020-04-01T10:52:00Z</cp:lastPrinted>
  <dcterms:created xsi:type="dcterms:W3CDTF">2020-04-15T07:30:00Z</dcterms:created>
  <dcterms:modified xsi:type="dcterms:W3CDTF">2020-04-15T07:30:00Z</dcterms:modified>
</cp:coreProperties>
</file>