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A6" w:rsidRDefault="00D95FA6" w:rsidP="00D95FA6">
      <w:pPr>
        <w:shd w:val="clear" w:color="auto" w:fill="FFFFFF"/>
        <w:spacing w:after="480" w:line="336" w:lineRule="atLeast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bookmarkStart w:id="0" w:name="_GoBack"/>
      <w:bookmarkEnd w:id="0"/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D95FA6" w:rsidRPr="00D95FA6" w:rsidTr="000A1DB8">
        <w:trPr>
          <w:trHeight w:val="983"/>
        </w:trPr>
        <w:tc>
          <w:tcPr>
            <w:tcW w:w="6379" w:type="dxa"/>
          </w:tcPr>
          <w:p w:rsidR="00D95FA6" w:rsidRPr="00D95FA6" w:rsidRDefault="00D95FA6" w:rsidP="00D95FA6">
            <w:pPr>
              <w:tabs>
                <w:tab w:val="left" w:pos="709"/>
                <w:tab w:val="left" w:pos="851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D95FA6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D95FA6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D95FA6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D95FA6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D95FA6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D95FA6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D95FA6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 </w:t>
            </w:r>
            <w:r w:rsidRPr="00D95FA6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F5E92FB" wp14:editId="3A396D04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D95FA6" w:rsidRPr="00D95FA6" w:rsidRDefault="00D95FA6" w:rsidP="00D95FA6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D95FA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  <w:r w:rsidRPr="00D95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</w:t>
            </w:r>
          </w:p>
          <w:p w:rsidR="00D95FA6" w:rsidRPr="00D95FA6" w:rsidRDefault="00D95FA6" w:rsidP="00D95FA6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95FA6" w:rsidRPr="00D95FA6" w:rsidRDefault="00D95FA6" w:rsidP="00D95FA6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D95FA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        </w:t>
      </w:r>
    </w:p>
    <w:p w:rsidR="00D95FA6" w:rsidRPr="00D95FA6" w:rsidRDefault="00D95FA6" w:rsidP="00D95FA6">
      <w:pPr>
        <w:spacing w:after="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D95FA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D95FA6" w:rsidRPr="00D95FA6" w:rsidRDefault="00D95FA6" w:rsidP="00D95F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val="uk-UA" w:eastAsia="ru-RU"/>
        </w:rPr>
      </w:pPr>
      <w:r w:rsidRPr="00D95FA6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val="uk-UA" w:eastAsia="ru-RU"/>
        </w:rPr>
        <w:t>СВАТІВСЬКА МІСЬКА РАДА</w:t>
      </w:r>
    </w:p>
    <w:p w:rsidR="00D95FA6" w:rsidRPr="00D95FA6" w:rsidRDefault="00D95FA6" w:rsidP="00D95FA6">
      <w:pPr>
        <w:spacing w:after="240" w:line="240" w:lineRule="auto"/>
        <w:ind w:left="720" w:right="68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5F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СЬОМОГО СКЛИКАННЯ</w:t>
      </w:r>
    </w:p>
    <w:p w:rsidR="00D95FA6" w:rsidRPr="00D95FA6" w:rsidRDefault="00D95FA6" w:rsidP="00D95FA6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5F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ДВАДЦЯТЬ П’ЯТА СЕСІЯ</w:t>
      </w:r>
    </w:p>
    <w:p w:rsidR="00D95FA6" w:rsidRPr="00D95FA6" w:rsidRDefault="00D95FA6" w:rsidP="00D95FA6">
      <w:pPr>
        <w:spacing w:after="0" w:line="240" w:lineRule="auto"/>
        <w:ind w:left="720" w:right="68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720" w:type="dxa"/>
        <w:tblInd w:w="2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506"/>
        <w:gridCol w:w="2340"/>
      </w:tblGrid>
      <w:tr w:rsidR="00D95FA6" w:rsidRPr="00D95FA6" w:rsidTr="000A1DB8">
        <w:trPr>
          <w:trHeight w:hRule="exact" w:val="541"/>
        </w:trPr>
        <w:tc>
          <w:tcPr>
            <w:tcW w:w="1800" w:type="dxa"/>
            <w:vAlign w:val="bottom"/>
          </w:tcPr>
          <w:p w:rsidR="00D95FA6" w:rsidRPr="00D95FA6" w:rsidRDefault="00D95FA6" w:rsidP="00D95FA6">
            <w:pPr>
              <w:keepNext/>
              <w:spacing w:before="60" w:after="0" w:line="240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:rsidR="00D95FA6" w:rsidRPr="00D95FA6" w:rsidRDefault="00D95FA6" w:rsidP="00D9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95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95FA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20       року </w:t>
            </w: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:rsidR="00D95FA6" w:rsidRPr="00D95FA6" w:rsidRDefault="00D95FA6" w:rsidP="00D9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bottom"/>
          </w:tcPr>
          <w:p w:rsidR="00D95FA6" w:rsidRPr="00D95FA6" w:rsidRDefault="00D95FA6" w:rsidP="00D95FA6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95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D95FA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Сватове </w:t>
            </w:r>
          </w:p>
        </w:tc>
        <w:tc>
          <w:tcPr>
            <w:tcW w:w="1294" w:type="dxa"/>
            <w:tcBorders>
              <w:bottom w:val="nil"/>
            </w:tcBorders>
            <w:vAlign w:val="bottom"/>
          </w:tcPr>
          <w:p w:rsidR="00D95FA6" w:rsidRPr="00D95FA6" w:rsidRDefault="00D95FA6" w:rsidP="00D9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6" w:type="dxa"/>
            <w:tcBorders>
              <w:bottom w:val="nil"/>
            </w:tcBorders>
            <w:vAlign w:val="bottom"/>
          </w:tcPr>
          <w:p w:rsidR="00D95FA6" w:rsidRPr="00D95FA6" w:rsidRDefault="00D95FA6" w:rsidP="00D95FA6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340" w:type="dxa"/>
            <w:vAlign w:val="bottom"/>
          </w:tcPr>
          <w:p w:rsidR="00D95FA6" w:rsidRPr="00D95FA6" w:rsidRDefault="00D95FA6" w:rsidP="00D9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95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</w:t>
            </w:r>
          </w:p>
        </w:tc>
      </w:tr>
    </w:tbl>
    <w:p w:rsidR="00D95FA6" w:rsidRDefault="00D95FA6" w:rsidP="00D95F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6D32C3" w:rsidRDefault="006D32C3" w:rsidP="00D95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45D02" w:rsidRDefault="00245D02" w:rsidP="00245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245D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«Про встановлення обмеження продажу пива </w:t>
      </w:r>
    </w:p>
    <w:p w:rsidR="00245D02" w:rsidRDefault="00245D02" w:rsidP="00245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245D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(крім безалкогольного), алкогольних, </w:t>
      </w:r>
    </w:p>
    <w:p w:rsidR="00245D02" w:rsidRDefault="00245D02" w:rsidP="00245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245D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слабоалкогольних напоїв, вин столових на </w:t>
      </w:r>
    </w:p>
    <w:p w:rsidR="00245D02" w:rsidRPr="00245D02" w:rsidRDefault="00245D02" w:rsidP="00245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245D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територі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ї</w:t>
      </w:r>
      <w:r w:rsidRPr="00245D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Сватівської міської ради»</w:t>
      </w:r>
    </w:p>
    <w:p w:rsidR="00245D02" w:rsidRDefault="00245D02" w:rsidP="00D95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5FA6" w:rsidRDefault="00D95FA6" w:rsidP="00D95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Конституції України, Кодексу України про адміністративні правопорушення, Законів України «Про місцеве самоврядування в Україні», «Про благоустрій населених пунктів», «Про державне регулювання виробництва і обігу спирту етилового, коньячного і плодового, алкогольних напоїв та тютюнових виробів», «Про засади державної регуляторної політики у сфері господарської діяльності», Постанови Кабінету Міністрів України від 30 липня 1996 року № 854 «Про затвердження Правил роздрібної торгівлі алкогольними напоями», з метою забезпечення прав та законних інтересів громадян, а також реалізації </w:t>
      </w:r>
      <w:r w:rsidRPr="00D95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території Сватівської міської ради 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державної політики щодо попередження вживання серед населення алкогольних напоїв, слабоалкогольних напоїв та пива, визнання здоров'я людини найвищою соціальною цінністю та врегулювання правових відносин суб’єктів господарювання </w:t>
      </w:r>
    </w:p>
    <w:p w:rsidR="006D32C3" w:rsidRDefault="006D32C3" w:rsidP="00D9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95FA6" w:rsidRPr="00D95FA6" w:rsidRDefault="00D95FA6" w:rsidP="00D9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95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Сватівська </w:t>
      </w:r>
      <w:r w:rsidRPr="004E0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міська рада</w:t>
      </w:r>
    </w:p>
    <w:p w:rsidR="00D95FA6" w:rsidRPr="00D95FA6" w:rsidRDefault="00D95FA6" w:rsidP="00D9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E0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ВИРІШИЛА:</w:t>
      </w:r>
    </w:p>
    <w:p w:rsidR="00D95FA6" w:rsidRPr="004E02A7" w:rsidRDefault="00D95FA6" w:rsidP="00D9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5FA6" w:rsidRPr="004E02A7" w:rsidRDefault="00D95FA6" w:rsidP="00274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Суб'єктам господарювання, які зареєстровані в установленому порядку, та суб'єктам господарювання, які мають ліцензію на право роздрібної торгівлі алкогольними напоями, отриману згідно з вимогами законодавства України, обмежити торгівлю пива (крім безалкогольного), алкогольних, слабоалкогольних напоїв, вин столових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території Сватівської міської ради 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стаціонарних об'єктах торгівлі, малих архітектурних формах та тимчасових спорудах торговельного, побутового, соціально-культурного чи іншого призначення, окрім закладів ресторанного господарства (кафе, бари, заклади 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громадського харчування, ресторани тощо) на території м. Києва шляхом заборони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 реалізації з 23:00 до 6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:00 години.</w:t>
      </w:r>
    </w:p>
    <w:p w:rsidR="00D95FA6" w:rsidRDefault="00D95FA6" w:rsidP="00274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5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Власникам торгових об’єктів привести свою діяльність у відповідність до вимог цього рішення, а також забезпечити наявність інформаційних табличок про заборону продажу пива (крім безалкогольного), алкогольних, слабоалкогольних напоїв, вин столових в указаний цим рішенням час. </w:t>
      </w:r>
    </w:p>
    <w:p w:rsidR="00D95FA6" w:rsidRPr="004E02A7" w:rsidRDefault="00D95FA6" w:rsidP="00274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Секретарю Сватівської міської ради 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довести вимоги цього рішення до відома всіх суб’єктів підприємницької діяльності на 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Сватівської міської ради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підпадають під його дію, а також здійснювати контроль за його виконанням.</w:t>
      </w:r>
    </w:p>
    <w:p w:rsidR="00D95FA6" w:rsidRPr="004E02A7" w:rsidRDefault="00D95FA6" w:rsidP="00274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Сватівському відділу 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Національної поліції рекомендувати активізувати роботу щодо посилення контролю за дотриманням вимог статей 156, 178, 182 Кодексу України про адміністративні правопорушення з метою недопущення розпивання алкогольних, слабоалкогольних напоїв та пива на вулицях, у закритих спортивних спорудах, у скверах, парках, у всіх видах громадського транспорту та в інших заборонених законами України місцях.</w:t>
      </w:r>
    </w:p>
    <w:p w:rsidR="00D95FA6" w:rsidRPr="004E02A7" w:rsidRDefault="00D95FA6" w:rsidP="00274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Контролюючим органам рекомендувати вживати всі передбачені законодавством України необхідні заходи до суб’єктів господарювання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території Сватівської міської ради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 порушують встановлену цим рішенням заборону щодо реалізації пива (крім безалкогольного), алкогольних, слабоалкогольних напоїв, вин столових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території Сватівської міської ради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 тому числі шляхом звернення до відповідного органу ліцензування з рекомендацією щодо позбавлення суб’єкта господарювання ліцензії на право здійснення роздрібної торгівлі алкогольними напоями.</w:t>
      </w:r>
    </w:p>
    <w:p w:rsidR="00D95FA6" w:rsidRPr="004E02A7" w:rsidRDefault="00D95FA6" w:rsidP="00274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Органу, що здійснює видачу ліцензії на роздрібну торгівлю алкогольними напоями рекомендувати здійснити проведення перевірок суб’єктів господарської діяльності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м. Сватове 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щодо виконання вимог цього рішення. Про результати таких перевірок інформувати виконавчий орган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Сватівської міської ради 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95FA6" w:rsidRPr="004E02A7" w:rsidRDefault="00D95FA6" w:rsidP="00274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Оприлюднити це рішення в газеті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«Голос громади»</w:t>
      </w: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B505F" w:rsidRDefault="00D95FA6" w:rsidP="00274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4E0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</w:t>
      </w:r>
      <w:r w:rsidRPr="00D95FA6">
        <w:rPr>
          <w:rFonts w:ascii="Times New Roman" w:hAnsi="Times New Roman" w:cs="Times New Roman"/>
          <w:sz w:val="28"/>
          <w:szCs w:val="28"/>
          <w:lang w:val="uk-UA"/>
        </w:rPr>
        <w:t>питань бюджету, соціально-економічного розвитку, промисловості, підприємництва та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5FA6" w:rsidRDefault="00D95FA6" w:rsidP="00D95FA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D95FA6" w:rsidRPr="00D95FA6" w:rsidRDefault="00D95FA6" w:rsidP="00D95FA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FA6">
        <w:rPr>
          <w:rFonts w:ascii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Є.В. Рибалко</w:t>
      </w:r>
    </w:p>
    <w:sectPr w:rsidR="00D95FA6" w:rsidRPr="00D9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DEE"/>
    <w:multiLevelType w:val="multilevel"/>
    <w:tmpl w:val="9876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A6"/>
    <w:rsid w:val="00006BD9"/>
    <w:rsid w:val="00013616"/>
    <w:rsid w:val="00014377"/>
    <w:rsid w:val="000322A9"/>
    <w:rsid w:val="0003352E"/>
    <w:rsid w:val="00033963"/>
    <w:rsid w:val="00034421"/>
    <w:rsid w:val="00034DD6"/>
    <w:rsid w:val="000361B8"/>
    <w:rsid w:val="000557E6"/>
    <w:rsid w:val="00057DDD"/>
    <w:rsid w:val="000637E5"/>
    <w:rsid w:val="0006593B"/>
    <w:rsid w:val="000700B5"/>
    <w:rsid w:val="00071305"/>
    <w:rsid w:val="00071A39"/>
    <w:rsid w:val="0007207B"/>
    <w:rsid w:val="00073CBE"/>
    <w:rsid w:val="00080400"/>
    <w:rsid w:val="000819D9"/>
    <w:rsid w:val="000845B3"/>
    <w:rsid w:val="00087F36"/>
    <w:rsid w:val="0009333E"/>
    <w:rsid w:val="00096BF3"/>
    <w:rsid w:val="000A2630"/>
    <w:rsid w:val="000A72DB"/>
    <w:rsid w:val="000B2BCC"/>
    <w:rsid w:val="000B4A1C"/>
    <w:rsid w:val="000B6A6A"/>
    <w:rsid w:val="000C04CA"/>
    <w:rsid w:val="000C6B60"/>
    <w:rsid w:val="000D11DD"/>
    <w:rsid w:val="000D1C01"/>
    <w:rsid w:val="000D27C3"/>
    <w:rsid w:val="000D5FC1"/>
    <w:rsid w:val="000D6A4C"/>
    <w:rsid w:val="000D72E4"/>
    <w:rsid w:val="000D7AD4"/>
    <w:rsid w:val="000E0258"/>
    <w:rsid w:val="000F188F"/>
    <w:rsid w:val="000F296D"/>
    <w:rsid w:val="000F4A49"/>
    <w:rsid w:val="000F526E"/>
    <w:rsid w:val="000F52B9"/>
    <w:rsid w:val="00102493"/>
    <w:rsid w:val="00104D0F"/>
    <w:rsid w:val="0010603D"/>
    <w:rsid w:val="001075E2"/>
    <w:rsid w:val="00111114"/>
    <w:rsid w:val="00112068"/>
    <w:rsid w:val="00114F89"/>
    <w:rsid w:val="00115D28"/>
    <w:rsid w:val="00125B0D"/>
    <w:rsid w:val="00127A16"/>
    <w:rsid w:val="00131825"/>
    <w:rsid w:val="00132517"/>
    <w:rsid w:val="00132D96"/>
    <w:rsid w:val="00135657"/>
    <w:rsid w:val="00143CED"/>
    <w:rsid w:val="00155294"/>
    <w:rsid w:val="001609F0"/>
    <w:rsid w:val="00161E10"/>
    <w:rsid w:val="00162DE5"/>
    <w:rsid w:val="00164D71"/>
    <w:rsid w:val="0016792F"/>
    <w:rsid w:val="0017732D"/>
    <w:rsid w:val="001807A0"/>
    <w:rsid w:val="00182723"/>
    <w:rsid w:val="00182B45"/>
    <w:rsid w:val="00185266"/>
    <w:rsid w:val="00185A60"/>
    <w:rsid w:val="00186372"/>
    <w:rsid w:val="00190EBB"/>
    <w:rsid w:val="00191749"/>
    <w:rsid w:val="00191D29"/>
    <w:rsid w:val="001924B1"/>
    <w:rsid w:val="001952B2"/>
    <w:rsid w:val="00197452"/>
    <w:rsid w:val="001A03BA"/>
    <w:rsid w:val="001A219B"/>
    <w:rsid w:val="001A3C79"/>
    <w:rsid w:val="001A6E25"/>
    <w:rsid w:val="001B2F01"/>
    <w:rsid w:val="001B3562"/>
    <w:rsid w:val="001B42B9"/>
    <w:rsid w:val="001B4826"/>
    <w:rsid w:val="001B505F"/>
    <w:rsid w:val="001B51BD"/>
    <w:rsid w:val="001C40BE"/>
    <w:rsid w:val="001C5DCE"/>
    <w:rsid w:val="001C5FD0"/>
    <w:rsid w:val="001D1B6F"/>
    <w:rsid w:val="001E07AE"/>
    <w:rsid w:val="001E24CF"/>
    <w:rsid w:val="001E26A1"/>
    <w:rsid w:val="001E43A9"/>
    <w:rsid w:val="001E7462"/>
    <w:rsid w:val="001F07C5"/>
    <w:rsid w:val="001F153D"/>
    <w:rsid w:val="001F25BA"/>
    <w:rsid w:val="001F2DCE"/>
    <w:rsid w:val="001F3809"/>
    <w:rsid w:val="00201E2D"/>
    <w:rsid w:val="002038DE"/>
    <w:rsid w:val="0020524C"/>
    <w:rsid w:val="00207CB6"/>
    <w:rsid w:val="00210CB0"/>
    <w:rsid w:val="00212749"/>
    <w:rsid w:val="0021307E"/>
    <w:rsid w:val="002173F3"/>
    <w:rsid w:val="00224D53"/>
    <w:rsid w:val="002340DA"/>
    <w:rsid w:val="00234CA9"/>
    <w:rsid w:val="00235E67"/>
    <w:rsid w:val="00236111"/>
    <w:rsid w:val="00236509"/>
    <w:rsid w:val="002366EF"/>
    <w:rsid w:val="00242D58"/>
    <w:rsid w:val="0024489E"/>
    <w:rsid w:val="002456E2"/>
    <w:rsid w:val="00245D02"/>
    <w:rsid w:val="002513A7"/>
    <w:rsid w:val="00252DFC"/>
    <w:rsid w:val="00253833"/>
    <w:rsid w:val="00256446"/>
    <w:rsid w:val="002603AD"/>
    <w:rsid w:val="00261726"/>
    <w:rsid w:val="002626D7"/>
    <w:rsid w:val="0026495E"/>
    <w:rsid w:val="00267367"/>
    <w:rsid w:val="002725DD"/>
    <w:rsid w:val="0027390C"/>
    <w:rsid w:val="002739C4"/>
    <w:rsid w:val="0027409C"/>
    <w:rsid w:val="00280BAD"/>
    <w:rsid w:val="0028240F"/>
    <w:rsid w:val="00285C1A"/>
    <w:rsid w:val="00286D6F"/>
    <w:rsid w:val="00287B50"/>
    <w:rsid w:val="00287B65"/>
    <w:rsid w:val="00291465"/>
    <w:rsid w:val="00293E4F"/>
    <w:rsid w:val="002965E5"/>
    <w:rsid w:val="002B0D7F"/>
    <w:rsid w:val="002B11B9"/>
    <w:rsid w:val="002B7711"/>
    <w:rsid w:val="002C4997"/>
    <w:rsid w:val="002D2414"/>
    <w:rsid w:val="002E09E6"/>
    <w:rsid w:val="002E2C3F"/>
    <w:rsid w:val="002E6CAE"/>
    <w:rsid w:val="002E7EE8"/>
    <w:rsid w:val="002F004D"/>
    <w:rsid w:val="002F0F04"/>
    <w:rsid w:val="002F2C6A"/>
    <w:rsid w:val="002F44BC"/>
    <w:rsid w:val="002F691F"/>
    <w:rsid w:val="00302C76"/>
    <w:rsid w:val="00303D22"/>
    <w:rsid w:val="0030613E"/>
    <w:rsid w:val="003132B3"/>
    <w:rsid w:val="0032377B"/>
    <w:rsid w:val="00323CA4"/>
    <w:rsid w:val="00324697"/>
    <w:rsid w:val="00326B98"/>
    <w:rsid w:val="0033389F"/>
    <w:rsid w:val="00335983"/>
    <w:rsid w:val="00335FE6"/>
    <w:rsid w:val="0033647D"/>
    <w:rsid w:val="00336E04"/>
    <w:rsid w:val="00337F44"/>
    <w:rsid w:val="00340A38"/>
    <w:rsid w:val="003419A4"/>
    <w:rsid w:val="003462E2"/>
    <w:rsid w:val="00351567"/>
    <w:rsid w:val="00351D40"/>
    <w:rsid w:val="003600BC"/>
    <w:rsid w:val="003613CD"/>
    <w:rsid w:val="003633A3"/>
    <w:rsid w:val="0036415A"/>
    <w:rsid w:val="00365D2C"/>
    <w:rsid w:val="00365F6E"/>
    <w:rsid w:val="00366375"/>
    <w:rsid w:val="00371B74"/>
    <w:rsid w:val="00372320"/>
    <w:rsid w:val="00372488"/>
    <w:rsid w:val="003740E9"/>
    <w:rsid w:val="00377461"/>
    <w:rsid w:val="0038038C"/>
    <w:rsid w:val="00380611"/>
    <w:rsid w:val="00383FAE"/>
    <w:rsid w:val="003853AB"/>
    <w:rsid w:val="0038776E"/>
    <w:rsid w:val="00391C79"/>
    <w:rsid w:val="003924A5"/>
    <w:rsid w:val="003931B2"/>
    <w:rsid w:val="00393EBE"/>
    <w:rsid w:val="003A27CE"/>
    <w:rsid w:val="003A3224"/>
    <w:rsid w:val="003A3DAF"/>
    <w:rsid w:val="003A51E2"/>
    <w:rsid w:val="003A55CE"/>
    <w:rsid w:val="003A5CE4"/>
    <w:rsid w:val="003A66CB"/>
    <w:rsid w:val="003B0156"/>
    <w:rsid w:val="003B06F3"/>
    <w:rsid w:val="003B0EF4"/>
    <w:rsid w:val="003B27CB"/>
    <w:rsid w:val="003B5ABF"/>
    <w:rsid w:val="003C2C8A"/>
    <w:rsid w:val="003C69DB"/>
    <w:rsid w:val="003C707B"/>
    <w:rsid w:val="003F237E"/>
    <w:rsid w:val="003F2FB5"/>
    <w:rsid w:val="003F6B50"/>
    <w:rsid w:val="003F6BC8"/>
    <w:rsid w:val="003F79D5"/>
    <w:rsid w:val="003F7A63"/>
    <w:rsid w:val="004011D4"/>
    <w:rsid w:val="00403497"/>
    <w:rsid w:val="00405871"/>
    <w:rsid w:val="004171F0"/>
    <w:rsid w:val="004178A8"/>
    <w:rsid w:val="0042224C"/>
    <w:rsid w:val="00432022"/>
    <w:rsid w:val="00432E53"/>
    <w:rsid w:val="00433D14"/>
    <w:rsid w:val="004457C8"/>
    <w:rsid w:val="00445CDF"/>
    <w:rsid w:val="00462B37"/>
    <w:rsid w:val="00462E89"/>
    <w:rsid w:val="0046583C"/>
    <w:rsid w:val="00470E04"/>
    <w:rsid w:val="00480D60"/>
    <w:rsid w:val="00482E3E"/>
    <w:rsid w:val="00484E17"/>
    <w:rsid w:val="00486702"/>
    <w:rsid w:val="00492A6D"/>
    <w:rsid w:val="0049512F"/>
    <w:rsid w:val="004963C6"/>
    <w:rsid w:val="00497A52"/>
    <w:rsid w:val="004A39E8"/>
    <w:rsid w:val="004A401E"/>
    <w:rsid w:val="004B1530"/>
    <w:rsid w:val="004B22D7"/>
    <w:rsid w:val="004B2945"/>
    <w:rsid w:val="004C459C"/>
    <w:rsid w:val="004C5351"/>
    <w:rsid w:val="004D7F9B"/>
    <w:rsid w:val="004E1425"/>
    <w:rsid w:val="004E213D"/>
    <w:rsid w:val="004E2464"/>
    <w:rsid w:val="004E58B4"/>
    <w:rsid w:val="004F4117"/>
    <w:rsid w:val="004F5A5D"/>
    <w:rsid w:val="005013F9"/>
    <w:rsid w:val="00502245"/>
    <w:rsid w:val="005065CA"/>
    <w:rsid w:val="0052113B"/>
    <w:rsid w:val="005235D3"/>
    <w:rsid w:val="005273A7"/>
    <w:rsid w:val="00532632"/>
    <w:rsid w:val="00534954"/>
    <w:rsid w:val="0054041F"/>
    <w:rsid w:val="00543413"/>
    <w:rsid w:val="005446BE"/>
    <w:rsid w:val="00546458"/>
    <w:rsid w:val="00560D7A"/>
    <w:rsid w:val="00562C6F"/>
    <w:rsid w:val="0056491A"/>
    <w:rsid w:val="0057041A"/>
    <w:rsid w:val="005721C1"/>
    <w:rsid w:val="00574C71"/>
    <w:rsid w:val="0057510F"/>
    <w:rsid w:val="00581076"/>
    <w:rsid w:val="00583F29"/>
    <w:rsid w:val="00584551"/>
    <w:rsid w:val="005875B4"/>
    <w:rsid w:val="00590BA0"/>
    <w:rsid w:val="00594856"/>
    <w:rsid w:val="00594B55"/>
    <w:rsid w:val="00595F35"/>
    <w:rsid w:val="00597F15"/>
    <w:rsid w:val="005A76C8"/>
    <w:rsid w:val="005B02E9"/>
    <w:rsid w:val="005B2E70"/>
    <w:rsid w:val="005B4590"/>
    <w:rsid w:val="005C4320"/>
    <w:rsid w:val="005C53FD"/>
    <w:rsid w:val="005C70F9"/>
    <w:rsid w:val="005D25BB"/>
    <w:rsid w:val="005D3B7E"/>
    <w:rsid w:val="005D61D3"/>
    <w:rsid w:val="005D764E"/>
    <w:rsid w:val="005E0072"/>
    <w:rsid w:val="005E0085"/>
    <w:rsid w:val="005E0EEC"/>
    <w:rsid w:val="005E1B48"/>
    <w:rsid w:val="005E345C"/>
    <w:rsid w:val="005E3A83"/>
    <w:rsid w:val="005E5992"/>
    <w:rsid w:val="00601E76"/>
    <w:rsid w:val="0060419C"/>
    <w:rsid w:val="00616392"/>
    <w:rsid w:val="00617B66"/>
    <w:rsid w:val="00621857"/>
    <w:rsid w:val="00622D78"/>
    <w:rsid w:val="006239C8"/>
    <w:rsid w:val="00623D39"/>
    <w:rsid w:val="006265AA"/>
    <w:rsid w:val="00627468"/>
    <w:rsid w:val="006310A7"/>
    <w:rsid w:val="00631994"/>
    <w:rsid w:val="00633BC5"/>
    <w:rsid w:val="00637D47"/>
    <w:rsid w:val="00642715"/>
    <w:rsid w:val="00656ABC"/>
    <w:rsid w:val="0066150D"/>
    <w:rsid w:val="00664C74"/>
    <w:rsid w:val="00665EB6"/>
    <w:rsid w:val="00670449"/>
    <w:rsid w:val="0067098D"/>
    <w:rsid w:val="006740A1"/>
    <w:rsid w:val="00683D23"/>
    <w:rsid w:val="006840C6"/>
    <w:rsid w:val="006875AE"/>
    <w:rsid w:val="006878E3"/>
    <w:rsid w:val="00694231"/>
    <w:rsid w:val="00694A9C"/>
    <w:rsid w:val="0069667D"/>
    <w:rsid w:val="00696A0B"/>
    <w:rsid w:val="00697147"/>
    <w:rsid w:val="00697EFC"/>
    <w:rsid w:val="006A0081"/>
    <w:rsid w:val="006A2288"/>
    <w:rsid w:val="006A75D3"/>
    <w:rsid w:val="006B21CD"/>
    <w:rsid w:val="006B38F7"/>
    <w:rsid w:val="006B45A6"/>
    <w:rsid w:val="006B4678"/>
    <w:rsid w:val="006B47CB"/>
    <w:rsid w:val="006B526C"/>
    <w:rsid w:val="006B534A"/>
    <w:rsid w:val="006B6D05"/>
    <w:rsid w:val="006C0D0D"/>
    <w:rsid w:val="006C2801"/>
    <w:rsid w:val="006D1409"/>
    <w:rsid w:val="006D2ECB"/>
    <w:rsid w:val="006D308A"/>
    <w:rsid w:val="006D32C3"/>
    <w:rsid w:val="006D546B"/>
    <w:rsid w:val="006D5F55"/>
    <w:rsid w:val="006D6C40"/>
    <w:rsid w:val="006D7E46"/>
    <w:rsid w:val="006E1F49"/>
    <w:rsid w:val="006E2A25"/>
    <w:rsid w:val="006E2DEE"/>
    <w:rsid w:val="006E2FD7"/>
    <w:rsid w:val="006E626E"/>
    <w:rsid w:val="006E68DB"/>
    <w:rsid w:val="006F0110"/>
    <w:rsid w:val="006F3FE0"/>
    <w:rsid w:val="007026FF"/>
    <w:rsid w:val="00706E2B"/>
    <w:rsid w:val="00707C49"/>
    <w:rsid w:val="00711067"/>
    <w:rsid w:val="00713FB1"/>
    <w:rsid w:val="00716282"/>
    <w:rsid w:val="00722F0E"/>
    <w:rsid w:val="007250D7"/>
    <w:rsid w:val="007309C1"/>
    <w:rsid w:val="00737714"/>
    <w:rsid w:val="0074446E"/>
    <w:rsid w:val="00745D9C"/>
    <w:rsid w:val="00746DEE"/>
    <w:rsid w:val="007475F8"/>
    <w:rsid w:val="0074795C"/>
    <w:rsid w:val="007535F8"/>
    <w:rsid w:val="00753759"/>
    <w:rsid w:val="007557DC"/>
    <w:rsid w:val="00760745"/>
    <w:rsid w:val="00762B82"/>
    <w:rsid w:val="007662E1"/>
    <w:rsid w:val="007714ED"/>
    <w:rsid w:val="00780643"/>
    <w:rsid w:val="00781185"/>
    <w:rsid w:val="0078571E"/>
    <w:rsid w:val="00787590"/>
    <w:rsid w:val="007912F9"/>
    <w:rsid w:val="0079212C"/>
    <w:rsid w:val="0079402E"/>
    <w:rsid w:val="007B2547"/>
    <w:rsid w:val="007B45D6"/>
    <w:rsid w:val="007B56B4"/>
    <w:rsid w:val="007B5E32"/>
    <w:rsid w:val="007B6B5E"/>
    <w:rsid w:val="007C145C"/>
    <w:rsid w:val="007C1DD7"/>
    <w:rsid w:val="007C20AE"/>
    <w:rsid w:val="007C4C27"/>
    <w:rsid w:val="007D2818"/>
    <w:rsid w:val="007F0D7B"/>
    <w:rsid w:val="007F0F20"/>
    <w:rsid w:val="007F2767"/>
    <w:rsid w:val="007F28AE"/>
    <w:rsid w:val="007F743D"/>
    <w:rsid w:val="00802A54"/>
    <w:rsid w:val="00803572"/>
    <w:rsid w:val="00805C0B"/>
    <w:rsid w:val="008130D0"/>
    <w:rsid w:val="00814BE1"/>
    <w:rsid w:val="00814DD2"/>
    <w:rsid w:val="00816920"/>
    <w:rsid w:val="00820F81"/>
    <w:rsid w:val="00825E8B"/>
    <w:rsid w:val="0083087D"/>
    <w:rsid w:val="008315F5"/>
    <w:rsid w:val="00832A2A"/>
    <w:rsid w:val="008340B3"/>
    <w:rsid w:val="008343DE"/>
    <w:rsid w:val="00835211"/>
    <w:rsid w:val="00835A32"/>
    <w:rsid w:val="00837D03"/>
    <w:rsid w:val="0084261A"/>
    <w:rsid w:val="008442CC"/>
    <w:rsid w:val="00852814"/>
    <w:rsid w:val="00855846"/>
    <w:rsid w:val="008560C7"/>
    <w:rsid w:val="008569EE"/>
    <w:rsid w:val="00870561"/>
    <w:rsid w:val="00870DA6"/>
    <w:rsid w:val="008711A3"/>
    <w:rsid w:val="00875BF1"/>
    <w:rsid w:val="00877C81"/>
    <w:rsid w:val="00883A38"/>
    <w:rsid w:val="00886F88"/>
    <w:rsid w:val="008A3CCC"/>
    <w:rsid w:val="008A6DFA"/>
    <w:rsid w:val="008A786A"/>
    <w:rsid w:val="008B1E4B"/>
    <w:rsid w:val="008B3948"/>
    <w:rsid w:val="008B3CE4"/>
    <w:rsid w:val="008B474E"/>
    <w:rsid w:val="008B5EB2"/>
    <w:rsid w:val="008C1B27"/>
    <w:rsid w:val="008C769A"/>
    <w:rsid w:val="008D0F45"/>
    <w:rsid w:val="008D357A"/>
    <w:rsid w:val="008D4560"/>
    <w:rsid w:val="008D7B3A"/>
    <w:rsid w:val="008E216F"/>
    <w:rsid w:val="008E41C2"/>
    <w:rsid w:val="008E64A7"/>
    <w:rsid w:val="008E7221"/>
    <w:rsid w:val="008F167F"/>
    <w:rsid w:val="008F2B98"/>
    <w:rsid w:val="008F2DDD"/>
    <w:rsid w:val="008F3D9B"/>
    <w:rsid w:val="008F5876"/>
    <w:rsid w:val="00903964"/>
    <w:rsid w:val="00903E22"/>
    <w:rsid w:val="00905A61"/>
    <w:rsid w:val="00906D41"/>
    <w:rsid w:val="009100BC"/>
    <w:rsid w:val="00911052"/>
    <w:rsid w:val="00915102"/>
    <w:rsid w:val="00915E31"/>
    <w:rsid w:val="00917377"/>
    <w:rsid w:val="009201FF"/>
    <w:rsid w:val="00921DDA"/>
    <w:rsid w:val="009228D7"/>
    <w:rsid w:val="009336E6"/>
    <w:rsid w:val="009337D0"/>
    <w:rsid w:val="00933F64"/>
    <w:rsid w:val="009351B3"/>
    <w:rsid w:val="00936A3F"/>
    <w:rsid w:val="00937D16"/>
    <w:rsid w:val="0094199D"/>
    <w:rsid w:val="0094295F"/>
    <w:rsid w:val="00944C3D"/>
    <w:rsid w:val="00952F6D"/>
    <w:rsid w:val="00954CC2"/>
    <w:rsid w:val="00961910"/>
    <w:rsid w:val="0096257A"/>
    <w:rsid w:val="0096343E"/>
    <w:rsid w:val="00964AA7"/>
    <w:rsid w:val="009831B3"/>
    <w:rsid w:val="0098330A"/>
    <w:rsid w:val="00983636"/>
    <w:rsid w:val="00984746"/>
    <w:rsid w:val="009867E0"/>
    <w:rsid w:val="00987893"/>
    <w:rsid w:val="00991148"/>
    <w:rsid w:val="00991E78"/>
    <w:rsid w:val="00994F2A"/>
    <w:rsid w:val="009A098E"/>
    <w:rsid w:val="009A4DFB"/>
    <w:rsid w:val="009A5800"/>
    <w:rsid w:val="009A6928"/>
    <w:rsid w:val="009B3BE7"/>
    <w:rsid w:val="009C1726"/>
    <w:rsid w:val="009C3040"/>
    <w:rsid w:val="009C4C58"/>
    <w:rsid w:val="009C4CA2"/>
    <w:rsid w:val="009D0263"/>
    <w:rsid w:val="009D1F7B"/>
    <w:rsid w:val="009D2B3A"/>
    <w:rsid w:val="009E263C"/>
    <w:rsid w:val="009E5304"/>
    <w:rsid w:val="009E6E02"/>
    <w:rsid w:val="009F12F8"/>
    <w:rsid w:val="009F1794"/>
    <w:rsid w:val="009F3ED4"/>
    <w:rsid w:val="009F3FEC"/>
    <w:rsid w:val="009F4400"/>
    <w:rsid w:val="009F4FF1"/>
    <w:rsid w:val="00A007E0"/>
    <w:rsid w:val="00A01D65"/>
    <w:rsid w:val="00A04973"/>
    <w:rsid w:val="00A059E0"/>
    <w:rsid w:val="00A06A79"/>
    <w:rsid w:val="00A173E2"/>
    <w:rsid w:val="00A23A57"/>
    <w:rsid w:val="00A25527"/>
    <w:rsid w:val="00A311F3"/>
    <w:rsid w:val="00A32E0E"/>
    <w:rsid w:val="00A33904"/>
    <w:rsid w:val="00A373AF"/>
    <w:rsid w:val="00A438A1"/>
    <w:rsid w:val="00A446B8"/>
    <w:rsid w:val="00A4535B"/>
    <w:rsid w:val="00A50F46"/>
    <w:rsid w:val="00A51ABF"/>
    <w:rsid w:val="00A62492"/>
    <w:rsid w:val="00A62505"/>
    <w:rsid w:val="00A62ACE"/>
    <w:rsid w:val="00A63EEF"/>
    <w:rsid w:val="00A645CC"/>
    <w:rsid w:val="00A65569"/>
    <w:rsid w:val="00A7385A"/>
    <w:rsid w:val="00A80431"/>
    <w:rsid w:val="00A81A0C"/>
    <w:rsid w:val="00A8329E"/>
    <w:rsid w:val="00A92BD3"/>
    <w:rsid w:val="00A97B2A"/>
    <w:rsid w:val="00AA15CD"/>
    <w:rsid w:val="00AA327E"/>
    <w:rsid w:val="00AA348F"/>
    <w:rsid w:val="00AA6FDC"/>
    <w:rsid w:val="00AB25A9"/>
    <w:rsid w:val="00AB2DC0"/>
    <w:rsid w:val="00AB6FB1"/>
    <w:rsid w:val="00AB7F29"/>
    <w:rsid w:val="00AC03F2"/>
    <w:rsid w:val="00AC6EC6"/>
    <w:rsid w:val="00AD621F"/>
    <w:rsid w:val="00AD6A89"/>
    <w:rsid w:val="00AE5C02"/>
    <w:rsid w:val="00AE7709"/>
    <w:rsid w:val="00AF42D9"/>
    <w:rsid w:val="00AF697E"/>
    <w:rsid w:val="00B00682"/>
    <w:rsid w:val="00B00968"/>
    <w:rsid w:val="00B05C21"/>
    <w:rsid w:val="00B06078"/>
    <w:rsid w:val="00B10577"/>
    <w:rsid w:val="00B12069"/>
    <w:rsid w:val="00B12390"/>
    <w:rsid w:val="00B1784D"/>
    <w:rsid w:val="00B2500E"/>
    <w:rsid w:val="00B3038C"/>
    <w:rsid w:val="00B31170"/>
    <w:rsid w:val="00B3777F"/>
    <w:rsid w:val="00B41F60"/>
    <w:rsid w:val="00B42C2E"/>
    <w:rsid w:val="00B47E47"/>
    <w:rsid w:val="00B5055E"/>
    <w:rsid w:val="00B51777"/>
    <w:rsid w:val="00B5434F"/>
    <w:rsid w:val="00B5477A"/>
    <w:rsid w:val="00B57CB2"/>
    <w:rsid w:val="00B604D4"/>
    <w:rsid w:val="00B65936"/>
    <w:rsid w:val="00B6605C"/>
    <w:rsid w:val="00B66177"/>
    <w:rsid w:val="00B661FD"/>
    <w:rsid w:val="00B66FEE"/>
    <w:rsid w:val="00B71C0F"/>
    <w:rsid w:val="00B75329"/>
    <w:rsid w:val="00B7678C"/>
    <w:rsid w:val="00B775D1"/>
    <w:rsid w:val="00B80C77"/>
    <w:rsid w:val="00B81D17"/>
    <w:rsid w:val="00B83DC3"/>
    <w:rsid w:val="00B9575C"/>
    <w:rsid w:val="00B95945"/>
    <w:rsid w:val="00BA191A"/>
    <w:rsid w:val="00BA44AE"/>
    <w:rsid w:val="00BA4621"/>
    <w:rsid w:val="00BA538D"/>
    <w:rsid w:val="00BA5C9D"/>
    <w:rsid w:val="00BA6E9B"/>
    <w:rsid w:val="00BB1C99"/>
    <w:rsid w:val="00BB36A7"/>
    <w:rsid w:val="00BB6075"/>
    <w:rsid w:val="00BC065F"/>
    <w:rsid w:val="00BC1298"/>
    <w:rsid w:val="00BC149A"/>
    <w:rsid w:val="00BC2A7E"/>
    <w:rsid w:val="00BC6075"/>
    <w:rsid w:val="00BD03F7"/>
    <w:rsid w:val="00BD15A2"/>
    <w:rsid w:val="00BD17E0"/>
    <w:rsid w:val="00BE327B"/>
    <w:rsid w:val="00BE362B"/>
    <w:rsid w:val="00BF0324"/>
    <w:rsid w:val="00C0085D"/>
    <w:rsid w:val="00C02271"/>
    <w:rsid w:val="00C02EC0"/>
    <w:rsid w:val="00C066AD"/>
    <w:rsid w:val="00C17058"/>
    <w:rsid w:val="00C22BB1"/>
    <w:rsid w:val="00C25720"/>
    <w:rsid w:val="00C40EDD"/>
    <w:rsid w:val="00C41CD6"/>
    <w:rsid w:val="00C42854"/>
    <w:rsid w:val="00C42C61"/>
    <w:rsid w:val="00C43033"/>
    <w:rsid w:val="00C4338F"/>
    <w:rsid w:val="00C4605B"/>
    <w:rsid w:val="00C476D2"/>
    <w:rsid w:val="00C518A9"/>
    <w:rsid w:val="00C538FF"/>
    <w:rsid w:val="00C55932"/>
    <w:rsid w:val="00C5618F"/>
    <w:rsid w:val="00C662D0"/>
    <w:rsid w:val="00C7005D"/>
    <w:rsid w:val="00C718AA"/>
    <w:rsid w:val="00C7508B"/>
    <w:rsid w:val="00C8214B"/>
    <w:rsid w:val="00C86BBF"/>
    <w:rsid w:val="00C90CFB"/>
    <w:rsid w:val="00C912C0"/>
    <w:rsid w:val="00C9223F"/>
    <w:rsid w:val="00C92299"/>
    <w:rsid w:val="00CA0E55"/>
    <w:rsid w:val="00CA2EF3"/>
    <w:rsid w:val="00CB05D5"/>
    <w:rsid w:val="00CB2D10"/>
    <w:rsid w:val="00CB4CE2"/>
    <w:rsid w:val="00CD17FB"/>
    <w:rsid w:val="00CD1F4A"/>
    <w:rsid w:val="00CD5B46"/>
    <w:rsid w:val="00CD77BE"/>
    <w:rsid w:val="00CF6CE2"/>
    <w:rsid w:val="00CF7B5A"/>
    <w:rsid w:val="00D00E2D"/>
    <w:rsid w:val="00D02AB2"/>
    <w:rsid w:val="00D06678"/>
    <w:rsid w:val="00D06D18"/>
    <w:rsid w:val="00D10944"/>
    <w:rsid w:val="00D15CD2"/>
    <w:rsid w:val="00D24517"/>
    <w:rsid w:val="00D25EEC"/>
    <w:rsid w:val="00D27CAC"/>
    <w:rsid w:val="00D343C2"/>
    <w:rsid w:val="00D37D8F"/>
    <w:rsid w:val="00D459C1"/>
    <w:rsid w:val="00D5034B"/>
    <w:rsid w:val="00D50A43"/>
    <w:rsid w:val="00D51A43"/>
    <w:rsid w:val="00D531C2"/>
    <w:rsid w:val="00D53A5F"/>
    <w:rsid w:val="00D605F3"/>
    <w:rsid w:val="00D641FE"/>
    <w:rsid w:val="00D7370C"/>
    <w:rsid w:val="00D7415E"/>
    <w:rsid w:val="00D767DE"/>
    <w:rsid w:val="00D80ABB"/>
    <w:rsid w:val="00D81D98"/>
    <w:rsid w:val="00D823B4"/>
    <w:rsid w:val="00D83220"/>
    <w:rsid w:val="00D8358B"/>
    <w:rsid w:val="00D83D82"/>
    <w:rsid w:val="00D900E7"/>
    <w:rsid w:val="00D927BC"/>
    <w:rsid w:val="00D93256"/>
    <w:rsid w:val="00D95FA6"/>
    <w:rsid w:val="00D9746E"/>
    <w:rsid w:val="00DA082F"/>
    <w:rsid w:val="00DA2ED5"/>
    <w:rsid w:val="00DA619B"/>
    <w:rsid w:val="00DB11A9"/>
    <w:rsid w:val="00DB1DAB"/>
    <w:rsid w:val="00DB42D2"/>
    <w:rsid w:val="00DB4BD9"/>
    <w:rsid w:val="00DB5881"/>
    <w:rsid w:val="00DC2A9F"/>
    <w:rsid w:val="00DC5168"/>
    <w:rsid w:val="00DC715E"/>
    <w:rsid w:val="00DD1B69"/>
    <w:rsid w:val="00DD2E1C"/>
    <w:rsid w:val="00DD3416"/>
    <w:rsid w:val="00DD36F1"/>
    <w:rsid w:val="00DD6D1D"/>
    <w:rsid w:val="00DE495F"/>
    <w:rsid w:val="00DE51F7"/>
    <w:rsid w:val="00DF074B"/>
    <w:rsid w:val="00DF47F8"/>
    <w:rsid w:val="00DF5FA8"/>
    <w:rsid w:val="00E047F6"/>
    <w:rsid w:val="00E077BD"/>
    <w:rsid w:val="00E14AEA"/>
    <w:rsid w:val="00E14C1D"/>
    <w:rsid w:val="00E15C1E"/>
    <w:rsid w:val="00E16420"/>
    <w:rsid w:val="00E1700B"/>
    <w:rsid w:val="00E21F10"/>
    <w:rsid w:val="00E222AE"/>
    <w:rsid w:val="00E22D70"/>
    <w:rsid w:val="00E23B58"/>
    <w:rsid w:val="00E36BC2"/>
    <w:rsid w:val="00E453C5"/>
    <w:rsid w:val="00E46AA6"/>
    <w:rsid w:val="00E475D0"/>
    <w:rsid w:val="00E50FDC"/>
    <w:rsid w:val="00E52176"/>
    <w:rsid w:val="00E535B2"/>
    <w:rsid w:val="00E536A0"/>
    <w:rsid w:val="00E55C61"/>
    <w:rsid w:val="00E56EC4"/>
    <w:rsid w:val="00E61091"/>
    <w:rsid w:val="00E66C87"/>
    <w:rsid w:val="00E705EE"/>
    <w:rsid w:val="00E7106E"/>
    <w:rsid w:val="00E7505B"/>
    <w:rsid w:val="00E8136E"/>
    <w:rsid w:val="00E831BD"/>
    <w:rsid w:val="00E86E2F"/>
    <w:rsid w:val="00E952A3"/>
    <w:rsid w:val="00EA12DE"/>
    <w:rsid w:val="00EA4214"/>
    <w:rsid w:val="00EA53DE"/>
    <w:rsid w:val="00EB01DC"/>
    <w:rsid w:val="00EB4663"/>
    <w:rsid w:val="00EB62DE"/>
    <w:rsid w:val="00EC0676"/>
    <w:rsid w:val="00EC0ED8"/>
    <w:rsid w:val="00EC2F11"/>
    <w:rsid w:val="00EC3351"/>
    <w:rsid w:val="00ED1762"/>
    <w:rsid w:val="00EE3812"/>
    <w:rsid w:val="00EE5235"/>
    <w:rsid w:val="00EE65A5"/>
    <w:rsid w:val="00EE73B3"/>
    <w:rsid w:val="00EE7669"/>
    <w:rsid w:val="00EF2FD7"/>
    <w:rsid w:val="00F020A1"/>
    <w:rsid w:val="00F02EDC"/>
    <w:rsid w:val="00F046B3"/>
    <w:rsid w:val="00F2226E"/>
    <w:rsid w:val="00F22A10"/>
    <w:rsid w:val="00F23677"/>
    <w:rsid w:val="00F241D8"/>
    <w:rsid w:val="00F259CF"/>
    <w:rsid w:val="00F31B6C"/>
    <w:rsid w:val="00F33985"/>
    <w:rsid w:val="00F374C6"/>
    <w:rsid w:val="00F37E54"/>
    <w:rsid w:val="00F4147B"/>
    <w:rsid w:val="00F47399"/>
    <w:rsid w:val="00F52B68"/>
    <w:rsid w:val="00F55FB5"/>
    <w:rsid w:val="00F56692"/>
    <w:rsid w:val="00F62598"/>
    <w:rsid w:val="00F633A4"/>
    <w:rsid w:val="00F63ECD"/>
    <w:rsid w:val="00F662E9"/>
    <w:rsid w:val="00F67BCC"/>
    <w:rsid w:val="00F7396D"/>
    <w:rsid w:val="00F742C8"/>
    <w:rsid w:val="00F75276"/>
    <w:rsid w:val="00F764D4"/>
    <w:rsid w:val="00F77475"/>
    <w:rsid w:val="00F77865"/>
    <w:rsid w:val="00F8202E"/>
    <w:rsid w:val="00F8295B"/>
    <w:rsid w:val="00F83539"/>
    <w:rsid w:val="00F83FF7"/>
    <w:rsid w:val="00F8487E"/>
    <w:rsid w:val="00F86534"/>
    <w:rsid w:val="00F906CE"/>
    <w:rsid w:val="00F90987"/>
    <w:rsid w:val="00F97351"/>
    <w:rsid w:val="00FA0257"/>
    <w:rsid w:val="00FA1320"/>
    <w:rsid w:val="00FA1FBE"/>
    <w:rsid w:val="00FA2813"/>
    <w:rsid w:val="00FA3D64"/>
    <w:rsid w:val="00FA4E39"/>
    <w:rsid w:val="00FA57A2"/>
    <w:rsid w:val="00FB35FA"/>
    <w:rsid w:val="00FB45F8"/>
    <w:rsid w:val="00FB788F"/>
    <w:rsid w:val="00FC6FD5"/>
    <w:rsid w:val="00FC7B3F"/>
    <w:rsid w:val="00FD4886"/>
    <w:rsid w:val="00FE2784"/>
    <w:rsid w:val="00FE34AD"/>
    <w:rsid w:val="00FE5940"/>
    <w:rsid w:val="00FE6D70"/>
    <w:rsid w:val="00FE7103"/>
    <w:rsid w:val="00FE7378"/>
    <w:rsid w:val="00FE739C"/>
    <w:rsid w:val="00FF21B4"/>
    <w:rsid w:val="00FF25BB"/>
    <w:rsid w:val="00FF590C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B854D-146B-4CB4-8C71-AF2FFA6D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Lunev</cp:lastModifiedBy>
  <cp:revision>2</cp:revision>
  <dcterms:created xsi:type="dcterms:W3CDTF">2018-11-22T14:15:00Z</dcterms:created>
  <dcterms:modified xsi:type="dcterms:W3CDTF">2018-11-22T14:15:00Z</dcterms:modified>
</cp:coreProperties>
</file>