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B3" w:rsidRDefault="007E4E88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CB3" w:rsidRPr="00576AAC" w:rsidRDefault="00772CB3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772CB3" w:rsidRDefault="00772CB3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772CB3" w:rsidRPr="00F82AA5" w:rsidRDefault="00772CB3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772CB3" w:rsidRPr="00576AAC" w:rsidRDefault="00772CB3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772CB3" w:rsidRPr="00F82AA5" w:rsidRDefault="00772CB3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72CB3" w:rsidRDefault="00772CB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772CB3" w:rsidRPr="00F82AA5" w:rsidRDefault="00772CB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772CB3" w:rsidRDefault="00772CB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дозволу КП «Сватове –  тепло» </w:t>
      </w:r>
    </w:p>
    <w:p w:rsidR="00772CB3" w:rsidRDefault="00772CB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на передачу в оренду нежитлового приміщення </w:t>
      </w:r>
    </w:p>
    <w:p w:rsidR="00772CB3" w:rsidRPr="00B545FC" w:rsidRDefault="00772CB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по кв. Будівельників, 6-а м. Сватове</w:t>
      </w: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772CB3" w:rsidRPr="00B545FC" w:rsidRDefault="00772CB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72CB3" w:rsidRPr="00B545FC" w:rsidRDefault="00772CB3" w:rsidP="00E828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Розглянувши клопотання КП «Сватове-тепло» про надання дозволу на передачу в оренду нежитлового приміщення колишньої котельної по кв. Будівельників, 6-а, м. Сватове та надані документи, враховуючи, що тривалий час дане приміщення не експлуатується та потребує відновлювальних робіт для подальшого використання, керуючись ст. 26 Закону України «Про місцеве самоврядування в Україні», ст. 9 Закону України «Про оренду державного та комунального майна», Положенням  про оренду комунального майна Сватівської міської ради», затвердженого рішенням 4 сесії Сватівської міської ради шостого скликання  від 19.04.2011 року</w:t>
      </w:r>
    </w:p>
    <w:p w:rsidR="00772CB3" w:rsidRPr="00B545FC" w:rsidRDefault="00772CB3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72CB3" w:rsidRPr="00B545FC" w:rsidRDefault="00772CB3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772CB3" w:rsidRPr="00B545FC" w:rsidRDefault="00772CB3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772CB3" w:rsidRPr="00B545FC" w:rsidRDefault="00772CB3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2CB3" w:rsidRDefault="00772CB3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Надати  КП «Сватове-тепло» дозвіл на передачу в оренду нежитлового приміщення  по кв. Будівельників, 6-а м. Сватове строком на 1 рік.</w:t>
      </w:r>
    </w:p>
    <w:p w:rsidR="00772CB3" w:rsidRPr="00380DCD" w:rsidRDefault="00772CB3" w:rsidP="00330E51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2CB3" w:rsidRDefault="00772CB3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Погодити проект договору оренди індивідуально визначеного нерухомого майна по кв. Будівельників, 6-а м. Сватове. (додаток 1)</w:t>
      </w:r>
    </w:p>
    <w:p w:rsidR="00772CB3" w:rsidRDefault="00772CB3" w:rsidP="00330E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2CB3" w:rsidRDefault="00772CB3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Погодити   </w:t>
      </w:r>
      <w:r w:rsidRPr="00330E51">
        <w:rPr>
          <w:rFonts w:ascii="Times New Roman" w:hAnsi="Times New Roman"/>
          <w:sz w:val="24"/>
          <w:szCs w:val="24"/>
          <w:lang w:val="uk-UA"/>
        </w:rPr>
        <w:t>розрахунок орендної плати за перший місяць оренди</w:t>
      </w:r>
      <w:r>
        <w:rPr>
          <w:rFonts w:ascii="Times New Roman" w:hAnsi="Times New Roman"/>
          <w:sz w:val="24"/>
          <w:szCs w:val="24"/>
          <w:lang w:val="uk-UA"/>
        </w:rPr>
        <w:t xml:space="preserve"> (Додаток 2).</w:t>
      </w:r>
    </w:p>
    <w:p w:rsidR="00772CB3" w:rsidRDefault="00772CB3" w:rsidP="00330E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2CB3" w:rsidRDefault="00772CB3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КП «Сватове-тепло» вжити заходів, щодо оприлюднення інформації про намір передачі в оренду нежитлового приміщення по кв. Будівельників, 6-а м. Сватове та передати в оренду зазначене майно в порядку передбаченому ст. 9 Закону України «Про оренду державного та комунального майна» </w:t>
      </w:r>
    </w:p>
    <w:p w:rsidR="00772CB3" w:rsidRPr="00380DCD" w:rsidRDefault="00772CB3" w:rsidP="00330E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2CB3" w:rsidRPr="00380DCD" w:rsidRDefault="00772CB3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772CB3" w:rsidRPr="00380DCD" w:rsidRDefault="00772CB3" w:rsidP="005661C6">
      <w:pPr>
        <w:pStyle w:val="a6"/>
        <w:rPr>
          <w:sz w:val="24"/>
          <w:szCs w:val="24"/>
        </w:rPr>
      </w:pPr>
    </w:p>
    <w:p w:rsidR="00772CB3" w:rsidRPr="009866A8" w:rsidRDefault="00772CB3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2CB3" w:rsidRPr="009866A8" w:rsidRDefault="00772CB3" w:rsidP="00981FCE">
      <w:pPr>
        <w:pStyle w:val="11"/>
        <w:rPr>
          <w:lang w:val="uk-UA"/>
        </w:rPr>
      </w:pPr>
    </w:p>
    <w:p w:rsidR="00772CB3" w:rsidRPr="00B545FC" w:rsidRDefault="00772CB3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772CB3" w:rsidRPr="00B545FC" w:rsidRDefault="00772CB3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772CB3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10561B"/>
    <w:rsid w:val="00105D6F"/>
    <w:rsid w:val="001116BF"/>
    <w:rsid w:val="001759FA"/>
    <w:rsid w:val="001A6C2F"/>
    <w:rsid w:val="001E6B04"/>
    <w:rsid w:val="001F0610"/>
    <w:rsid w:val="001F334A"/>
    <w:rsid w:val="00201D8B"/>
    <w:rsid w:val="0023577C"/>
    <w:rsid w:val="0026587C"/>
    <w:rsid w:val="00273BD5"/>
    <w:rsid w:val="002C135C"/>
    <w:rsid w:val="00306C00"/>
    <w:rsid w:val="00330E51"/>
    <w:rsid w:val="00334596"/>
    <w:rsid w:val="00341455"/>
    <w:rsid w:val="00380DCD"/>
    <w:rsid w:val="003A2A09"/>
    <w:rsid w:val="003A5C49"/>
    <w:rsid w:val="003A7B2B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72CB3"/>
    <w:rsid w:val="007A63EA"/>
    <w:rsid w:val="007C019A"/>
    <w:rsid w:val="007C42E2"/>
    <w:rsid w:val="007D406F"/>
    <w:rsid w:val="007E4E88"/>
    <w:rsid w:val="00821908"/>
    <w:rsid w:val="00823D46"/>
    <w:rsid w:val="00830000"/>
    <w:rsid w:val="008534C6"/>
    <w:rsid w:val="00863E07"/>
    <w:rsid w:val="008F6C3E"/>
    <w:rsid w:val="00981FCE"/>
    <w:rsid w:val="00983986"/>
    <w:rsid w:val="009866A8"/>
    <w:rsid w:val="00A16E11"/>
    <w:rsid w:val="00AB6732"/>
    <w:rsid w:val="00B43671"/>
    <w:rsid w:val="00B465BD"/>
    <w:rsid w:val="00B46985"/>
    <w:rsid w:val="00B545FC"/>
    <w:rsid w:val="00B733A2"/>
    <w:rsid w:val="00B75106"/>
    <w:rsid w:val="00C25A7F"/>
    <w:rsid w:val="00C81C8F"/>
    <w:rsid w:val="00C969FA"/>
    <w:rsid w:val="00CA2431"/>
    <w:rsid w:val="00CE1268"/>
    <w:rsid w:val="00D731F6"/>
    <w:rsid w:val="00DA0C53"/>
    <w:rsid w:val="00E04D38"/>
    <w:rsid w:val="00E6190A"/>
    <w:rsid w:val="00E72BD3"/>
    <w:rsid w:val="00E828E6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2014-12-02T13:57:00Z</cp:lastPrinted>
  <dcterms:created xsi:type="dcterms:W3CDTF">2015-06-26T11:47:00Z</dcterms:created>
  <dcterms:modified xsi:type="dcterms:W3CDTF">2015-06-26T11:47:00Z</dcterms:modified>
</cp:coreProperties>
</file>