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E5" w:rsidRDefault="00CF3BE5" w:rsidP="00CF3BE5">
      <w:pPr>
        <w:shd w:val="clear" w:color="auto" w:fill="FFFFFF"/>
        <w:spacing w:before="75" w:after="75" w:line="240" w:lineRule="auto"/>
        <w:jc w:val="center"/>
        <w:outlineLvl w:val="0"/>
        <w:rPr>
          <w:rFonts w:ascii="Times New Roman" w:eastAsia="Times New Roman" w:hAnsi="Times New Roman" w:cs="Times New Roman"/>
          <w:b/>
          <w:bCs/>
          <w:kern w:val="36"/>
          <w:sz w:val="24"/>
          <w:szCs w:val="24"/>
          <w:lang w:val="uk-UA" w:eastAsia="ru-RU"/>
        </w:rPr>
      </w:pPr>
      <w:r w:rsidRPr="00CF3BE5">
        <w:rPr>
          <w:rFonts w:ascii="Times New Roman" w:eastAsia="Times New Roman" w:hAnsi="Times New Roman" w:cs="Times New Roman"/>
          <w:b/>
          <w:bCs/>
          <w:kern w:val="36"/>
          <w:sz w:val="24"/>
          <w:szCs w:val="24"/>
          <w:lang w:val="uk-UA" w:eastAsia="ru-RU"/>
        </w:rPr>
        <w:t xml:space="preserve">ПОЛОЖЕННЯ </w:t>
      </w:r>
    </w:p>
    <w:p w:rsidR="00CF3BE5" w:rsidRPr="00CF3BE5" w:rsidRDefault="00CF3BE5" w:rsidP="00CF3BE5">
      <w:pPr>
        <w:shd w:val="clear" w:color="auto" w:fill="FFFFFF"/>
        <w:spacing w:before="75" w:after="75" w:line="240" w:lineRule="auto"/>
        <w:jc w:val="center"/>
        <w:outlineLvl w:val="0"/>
        <w:rPr>
          <w:rFonts w:ascii="Times New Roman" w:eastAsia="Times New Roman" w:hAnsi="Times New Roman" w:cs="Times New Roman"/>
          <w:b/>
          <w:bCs/>
          <w:kern w:val="36"/>
          <w:sz w:val="24"/>
          <w:szCs w:val="24"/>
          <w:lang w:val="uk-UA" w:eastAsia="ru-RU"/>
        </w:rPr>
      </w:pPr>
      <w:r w:rsidRPr="00CF3BE5">
        <w:rPr>
          <w:rFonts w:ascii="Times New Roman" w:eastAsia="Times New Roman" w:hAnsi="Times New Roman" w:cs="Times New Roman"/>
          <w:b/>
          <w:bCs/>
          <w:kern w:val="36"/>
          <w:sz w:val="24"/>
          <w:szCs w:val="24"/>
          <w:lang w:val="uk-UA" w:eastAsia="ru-RU"/>
        </w:rPr>
        <w:t>ПРО ВИКОНАВЧИЙ КОМІТЕТ</w:t>
      </w:r>
    </w:p>
    <w:p w:rsidR="00CF3BE5" w:rsidRPr="00CF3BE5" w:rsidRDefault="00CF3BE5" w:rsidP="00CF3BE5">
      <w:pPr>
        <w:shd w:val="clear" w:color="auto" w:fill="FFFFFF"/>
        <w:spacing w:before="75" w:after="75" w:line="240" w:lineRule="auto"/>
        <w:jc w:val="center"/>
        <w:outlineLvl w:val="0"/>
        <w:rPr>
          <w:rFonts w:ascii="Times New Roman" w:eastAsia="Times New Roman" w:hAnsi="Times New Roman" w:cs="Times New Roman"/>
          <w:b/>
          <w:bCs/>
          <w:kern w:val="36"/>
          <w:sz w:val="24"/>
          <w:szCs w:val="24"/>
          <w:lang w:val="uk-UA" w:eastAsia="ru-RU"/>
        </w:rPr>
      </w:pPr>
      <w:r>
        <w:rPr>
          <w:rFonts w:ascii="Times New Roman" w:eastAsia="Times New Roman" w:hAnsi="Times New Roman" w:cs="Times New Roman"/>
          <w:b/>
          <w:bCs/>
          <w:kern w:val="36"/>
          <w:sz w:val="24"/>
          <w:szCs w:val="24"/>
          <w:lang w:val="uk-UA" w:eastAsia="ru-RU"/>
        </w:rPr>
        <w:t xml:space="preserve">СВАТІВСЬКОЇ </w:t>
      </w:r>
      <w:r w:rsidRPr="00CF3BE5">
        <w:rPr>
          <w:rFonts w:ascii="Times New Roman" w:eastAsia="Times New Roman" w:hAnsi="Times New Roman" w:cs="Times New Roman"/>
          <w:b/>
          <w:bCs/>
          <w:kern w:val="36"/>
          <w:sz w:val="24"/>
          <w:szCs w:val="24"/>
          <w:lang w:val="uk-UA" w:eastAsia="ru-RU"/>
        </w:rPr>
        <w:t xml:space="preserve"> МІСЬКОЇ РАДИ VІ</w:t>
      </w:r>
      <w:r>
        <w:rPr>
          <w:rFonts w:ascii="Times New Roman" w:eastAsia="Times New Roman" w:hAnsi="Times New Roman" w:cs="Times New Roman"/>
          <w:b/>
          <w:bCs/>
          <w:kern w:val="36"/>
          <w:sz w:val="24"/>
          <w:szCs w:val="24"/>
          <w:lang w:val="uk-UA" w:eastAsia="ru-RU"/>
        </w:rPr>
        <w:t>І</w:t>
      </w:r>
      <w:r w:rsidRPr="00CF3BE5">
        <w:rPr>
          <w:rFonts w:ascii="Times New Roman" w:eastAsia="Times New Roman" w:hAnsi="Times New Roman" w:cs="Times New Roman"/>
          <w:b/>
          <w:bCs/>
          <w:kern w:val="36"/>
          <w:sz w:val="24"/>
          <w:szCs w:val="24"/>
          <w:lang w:val="uk-UA" w:eastAsia="ru-RU"/>
        </w:rPr>
        <w:t xml:space="preserve"> СКЛИКАННЯ</w:t>
      </w:r>
    </w:p>
    <w:p w:rsidR="00CF3BE5" w:rsidRDefault="00CF3BE5" w:rsidP="00CF3BE5">
      <w:pPr>
        <w:shd w:val="clear" w:color="auto" w:fill="FFFFFF"/>
        <w:spacing w:before="100" w:beforeAutospacing="1" w:after="100" w:afterAutospacing="1" w:line="270" w:lineRule="atLeast"/>
        <w:jc w:val="both"/>
        <w:rPr>
          <w:rFonts w:ascii="Times New Roman" w:eastAsia="Times New Roman" w:hAnsi="Times New Roman" w:cs="Times New Roman"/>
          <w:b/>
          <w:bCs/>
          <w:color w:val="000000"/>
          <w:sz w:val="24"/>
          <w:szCs w:val="24"/>
          <w:lang w:val="uk-UA" w:eastAsia="ru-RU"/>
        </w:rPr>
      </w:pPr>
      <w:r w:rsidRPr="00CF3BE5">
        <w:rPr>
          <w:rFonts w:ascii="Times New Roman" w:eastAsia="Times New Roman" w:hAnsi="Times New Roman" w:cs="Times New Roman"/>
          <w:b/>
          <w:bCs/>
          <w:color w:val="000000"/>
          <w:sz w:val="24"/>
          <w:szCs w:val="24"/>
          <w:lang w:val="uk-UA" w:eastAsia="ru-RU"/>
        </w:rPr>
        <w:t>І. Загальні положення</w:t>
      </w:r>
    </w:p>
    <w:p w:rsid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 xml:space="preserve">1.    Виконавчий комітет </w:t>
      </w:r>
      <w:r>
        <w:rPr>
          <w:rFonts w:ascii="Times New Roman" w:eastAsia="Times New Roman" w:hAnsi="Times New Roman" w:cs="Times New Roman"/>
          <w:color w:val="000000"/>
          <w:sz w:val="24"/>
          <w:szCs w:val="24"/>
          <w:lang w:val="uk-UA" w:eastAsia="ru-RU"/>
        </w:rPr>
        <w:t>Сватівської</w:t>
      </w:r>
      <w:r w:rsidRPr="00CF3BE5">
        <w:rPr>
          <w:rFonts w:ascii="Times New Roman" w:eastAsia="Times New Roman" w:hAnsi="Times New Roman" w:cs="Times New Roman"/>
          <w:color w:val="000000"/>
          <w:sz w:val="24"/>
          <w:szCs w:val="24"/>
          <w:lang w:val="uk-UA" w:eastAsia="ru-RU"/>
        </w:rPr>
        <w:t xml:space="preserve"> міської ради VІ</w:t>
      </w:r>
      <w:r>
        <w:rPr>
          <w:rFonts w:ascii="Times New Roman" w:eastAsia="Times New Roman" w:hAnsi="Times New Roman" w:cs="Times New Roman"/>
          <w:color w:val="000000"/>
          <w:sz w:val="24"/>
          <w:szCs w:val="24"/>
          <w:lang w:val="uk-UA" w:eastAsia="ru-RU"/>
        </w:rPr>
        <w:t>І</w:t>
      </w:r>
      <w:r w:rsidRPr="00CF3BE5">
        <w:rPr>
          <w:rFonts w:ascii="Times New Roman" w:eastAsia="Times New Roman" w:hAnsi="Times New Roman" w:cs="Times New Roman"/>
          <w:color w:val="000000"/>
          <w:sz w:val="24"/>
          <w:szCs w:val="24"/>
          <w:lang w:val="uk-UA" w:eastAsia="ru-RU"/>
        </w:rPr>
        <w:t xml:space="preserve"> скликання (надалі, виконавчий комітет), орган, який відповідно до Конституції України та Закону України “Про місцеве самоврядування в Україні” утворюється </w:t>
      </w:r>
      <w:proofErr w:type="spellStart"/>
      <w:r>
        <w:rPr>
          <w:rFonts w:ascii="Times New Roman" w:eastAsia="Times New Roman" w:hAnsi="Times New Roman" w:cs="Times New Roman"/>
          <w:color w:val="000000"/>
          <w:sz w:val="24"/>
          <w:szCs w:val="24"/>
          <w:lang w:val="uk-UA" w:eastAsia="ru-RU"/>
        </w:rPr>
        <w:t>Сватівською</w:t>
      </w:r>
      <w:proofErr w:type="spellEnd"/>
      <w:r w:rsidRPr="00CF3BE5">
        <w:rPr>
          <w:rFonts w:ascii="Times New Roman" w:eastAsia="Times New Roman" w:hAnsi="Times New Roman" w:cs="Times New Roman"/>
          <w:color w:val="000000"/>
          <w:sz w:val="24"/>
          <w:szCs w:val="24"/>
          <w:lang w:val="uk-UA" w:eastAsia="ru-RU"/>
        </w:rPr>
        <w:t xml:space="preserve"> міською радою для здійснення виконавчих функцій і повноважень місцевого самоврядування у межах, визначених Законом України “Про місцеве самоврядування в Україні” та іншими законами.</w:t>
      </w:r>
      <w:r w:rsidRPr="00CF3BE5">
        <w:rPr>
          <w:rFonts w:ascii="Times New Roman" w:eastAsia="Times New Roman" w:hAnsi="Times New Roman" w:cs="Times New Roman"/>
          <w:color w:val="000000"/>
          <w:sz w:val="24"/>
          <w:szCs w:val="24"/>
          <w:lang w:val="uk-UA" w:eastAsia="ru-RU"/>
        </w:rPr>
        <w:br/>
        <w:t>2.    Виконавчий комітет утворюється міською радою на період її повноважень. Після закінчення повноважень міської ради відповідного скликання її виконавчий комітет здійснює свої повноваження до сформування нового складу виконавчого комітету.</w:t>
      </w:r>
      <w:r w:rsidRPr="00CF3BE5">
        <w:rPr>
          <w:rFonts w:ascii="Times New Roman" w:eastAsia="Times New Roman" w:hAnsi="Times New Roman" w:cs="Times New Roman"/>
          <w:color w:val="000000"/>
          <w:sz w:val="24"/>
          <w:szCs w:val="24"/>
          <w:lang w:val="uk-UA" w:eastAsia="ru-RU"/>
        </w:rPr>
        <w:br/>
        <w:t>3.    Виконавчий комітет є виконавчим органом ради, їй підконтрольним та підзвітним, а з питань здійснення ним повноважень органів виконавчої влади, підконтрольний та підзвітний вищим органам виконавчої влади.</w:t>
      </w:r>
    </w:p>
    <w:p w:rsid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 xml:space="preserve">4.    Порядок діяльності виконавчого комітету визначається Конституцією України, Законом України “Про місцеве самоврядування в Україні”, іншими законодавчими актами, </w:t>
      </w:r>
      <w:r>
        <w:rPr>
          <w:rFonts w:ascii="Times New Roman" w:eastAsia="Times New Roman" w:hAnsi="Times New Roman" w:cs="Times New Roman"/>
          <w:color w:val="000000"/>
          <w:sz w:val="24"/>
          <w:szCs w:val="24"/>
          <w:lang w:val="uk-UA" w:eastAsia="ru-RU"/>
        </w:rPr>
        <w:t xml:space="preserve">Положенням про </w:t>
      </w:r>
      <w:r w:rsidRPr="00CF3BE5">
        <w:rPr>
          <w:rFonts w:ascii="Times New Roman" w:eastAsia="Times New Roman" w:hAnsi="Times New Roman" w:cs="Times New Roman"/>
          <w:color w:val="000000"/>
          <w:sz w:val="24"/>
          <w:szCs w:val="24"/>
          <w:lang w:val="uk-UA" w:eastAsia="ru-RU"/>
        </w:rPr>
        <w:t xml:space="preserve"> виконавч</w:t>
      </w:r>
      <w:r>
        <w:rPr>
          <w:rFonts w:ascii="Times New Roman" w:eastAsia="Times New Roman" w:hAnsi="Times New Roman" w:cs="Times New Roman"/>
          <w:color w:val="000000"/>
          <w:sz w:val="24"/>
          <w:szCs w:val="24"/>
          <w:lang w:val="uk-UA" w:eastAsia="ru-RU"/>
        </w:rPr>
        <w:t>ий комітет Сватівської міської ради</w:t>
      </w:r>
      <w:r w:rsidRPr="00CF3BE5">
        <w:rPr>
          <w:rFonts w:ascii="Times New Roman" w:eastAsia="Times New Roman" w:hAnsi="Times New Roman" w:cs="Times New Roman"/>
          <w:color w:val="000000"/>
          <w:sz w:val="24"/>
          <w:szCs w:val="24"/>
          <w:lang w:val="uk-UA" w:eastAsia="ru-RU"/>
        </w:rPr>
        <w:t>. </w:t>
      </w:r>
      <w:r w:rsidRPr="00CF3BE5">
        <w:rPr>
          <w:rFonts w:ascii="Times New Roman" w:eastAsia="Times New Roman" w:hAnsi="Times New Roman" w:cs="Times New Roman"/>
          <w:color w:val="000000"/>
          <w:sz w:val="24"/>
          <w:szCs w:val="24"/>
          <w:lang w:val="uk-UA" w:eastAsia="ru-RU"/>
        </w:rPr>
        <w:br/>
        <w:t>5.    Робота виконавчого комітету та діловодство з</w:t>
      </w:r>
      <w:r w:rsidR="003636EE">
        <w:rPr>
          <w:rFonts w:ascii="Times New Roman" w:eastAsia="Times New Roman" w:hAnsi="Times New Roman" w:cs="Times New Roman"/>
          <w:color w:val="000000"/>
          <w:sz w:val="24"/>
          <w:szCs w:val="24"/>
          <w:lang w:val="uk-UA" w:eastAsia="ru-RU"/>
        </w:rPr>
        <w:t>дійснюється українською мовою.</w:t>
      </w:r>
      <w:r w:rsidR="003636EE">
        <w:rPr>
          <w:rFonts w:ascii="Times New Roman" w:eastAsia="Times New Roman" w:hAnsi="Times New Roman" w:cs="Times New Roman"/>
          <w:color w:val="000000"/>
          <w:sz w:val="24"/>
          <w:szCs w:val="24"/>
          <w:lang w:val="uk-UA" w:eastAsia="ru-RU"/>
        </w:rPr>
        <w:br/>
        <w:t>6</w:t>
      </w:r>
      <w:r w:rsidRPr="00CF3BE5">
        <w:rPr>
          <w:rFonts w:ascii="Times New Roman" w:eastAsia="Times New Roman" w:hAnsi="Times New Roman" w:cs="Times New Roman"/>
          <w:color w:val="000000"/>
          <w:sz w:val="24"/>
          <w:szCs w:val="24"/>
          <w:lang w:val="uk-UA" w:eastAsia="ru-RU"/>
        </w:rPr>
        <w:t>.    Міський голова не рідше ніж один раз на рік звітує перед радою про  роботу виконавчого комітету та інформує про неї мешканців міста.</w:t>
      </w:r>
    </w:p>
    <w:p w:rsidR="00CF3BE5" w:rsidRDefault="003636EE"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w:t>
      </w:r>
      <w:r w:rsidR="00CF3BE5" w:rsidRPr="00CF3BE5">
        <w:rPr>
          <w:rFonts w:ascii="Times New Roman" w:eastAsia="Times New Roman" w:hAnsi="Times New Roman" w:cs="Times New Roman"/>
          <w:color w:val="000000"/>
          <w:sz w:val="24"/>
          <w:szCs w:val="24"/>
          <w:lang w:val="uk-UA" w:eastAsia="ru-RU"/>
        </w:rPr>
        <w:t xml:space="preserve">.    До складу виконавчого комітету входять за посадою: міський голова, його заступники, секретар ради та керуючий справами </w:t>
      </w:r>
      <w:r w:rsidR="00CF3BE5">
        <w:rPr>
          <w:rFonts w:ascii="Times New Roman" w:eastAsia="Times New Roman" w:hAnsi="Times New Roman" w:cs="Times New Roman"/>
          <w:color w:val="000000"/>
          <w:sz w:val="24"/>
          <w:szCs w:val="24"/>
          <w:lang w:val="uk-UA" w:eastAsia="ru-RU"/>
        </w:rPr>
        <w:t xml:space="preserve"> (секретар) </w:t>
      </w:r>
      <w:r w:rsidR="00CF3BE5" w:rsidRPr="00CF3BE5">
        <w:rPr>
          <w:rFonts w:ascii="Times New Roman" w:eastAsia="Times New Roman" w:hAnsi="Times New Roman" w:cs="Times New Roman"/>
          <w:color w:val="000000"/>
          <w:sz w:val="24"/>
          <w:szCs w:val="24"/>
          <w:lang w:val="uk-UA" w:eastAsia="ru-RU"/>
        </w:rPr>
        <w:t>виконкому. Інші члени виконавчого комітету обираються міською радою за поданням міського голови з числа керівників виконавчих органів міської ради, представників громадськості, а також установ і організацій міста.</w:t>
      </w:r>
    </w:p>
    <w:p w:rsidR="00CF3BE5" w:rsidRDefault="003636EE"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w:t>
      </w:r>
      <w:r w:rsidR="00CF3BE5" w:rsidRPr="00CF3BE5">
        <w:rPr>
          <w:rFonts w:ascii="Times New Roman" w:eastAsia="Times New Roman" w:hAnsi="Times New Roman" w:cs="Times New Roman"/>
          <w:color w:val="000000"/>
          <w:sz w:val="24"/>
          <w:szCs w:val="24"/>
          <w:lang w:val="uk-UA" w:eastAsia="ru-RU"/>
        </w:rPr>
        <w:t>.    До складу виконавчого комітету не можуть входити депутати міської ради, окрім секретаря ради.</w:t>
      </w:r>
    </w:p>
    <w:p w:rsidR="00CF3BE5" w:rsidRDefault="003636EE"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w:t>
      </w:r>
      <w:r w:rsidR="00CF3BE5" w:rsidRPr="00CF3BE5">
        <w:rPr>
          <w:rFonts w:ascii="Times New Roman" w:eastAsia="Times New Roman" w:hAnsi="Times New Roman" w:cs="Times New Roman"/>
          <w:color w:val="000000"/>
          <w:sz w:val="24"/>
          <w:szCs w:val="24"/>
          <w:lang w:val="uk-UA" w:eastAsia="ru-RU"/>
        </w:rPr>
        <w:t>.    Засідання виконавчого комітету скликаються міським головою в міру необхідності, але не рідше одного разу на місяць і є повноважними, якщо в них бере участь більше половини від загального складу виконавчого комітету.</w:t>
      </w:r>
    </w:p>
    <w:p w:rsidR="003636EE" w:rsidRDefault="00CF3BE5" w:rsidP="00CF3BE5">
      <w:pPr>
        <w:shd w:val="clear" w:color="auto" w:fill="FFFFFF"/>
        <w:spacing w:after="0" w:line="240" w:lineRule="auto"/>
        <w:jc w:val="both"/>
        <w:rPr>
          <w:rFonts w:ascii="Times New Roman" w:eastAsia="Times New Roman" w:hAnsi="Times New Roman" w:cs="Times New Roman"/>
          <w:b/>
          <w:bCs/>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br/>
      </w:r>
      <w:r w:rsidRPr="00CF3BE5">
        <w:rPr>
          <w:rFonts w:ascii="Times New Roman" w:eastAsia="Times New Roman" w:hAnsi="Times New Roman" w:cs="Times New Roman"/>
          <w:b/>
          <w:bCs/>
          <w:color w:val="000000"/>
          <w:sz w:val="24"/>
          <w:szCs w:val="24"/>
          <w:lang w:val="uk-UA" w:eastAsia="ru-RU"/>
        </w:rPr>
        <w:t xml:space="preserve">ІІ. </w:t>
      </w:r>
      <w:r w:rsidR="003636EE">
        <w:rPr>
          <w:rFonts w:ascii="Times New Roman" w:eastAsia="Times New Roman" w:hAnsi="Times New Roman" w:cs="Times New Roman"/>
          <w:b/>
          <w:bCs/>
          <w:color w:val="000000"/>
          <w:sz w:val="24"/>
          <w:szCs w:val="24"/>
          <w:lang w:val="uk-UA" w:eastAsia="ru-RU"/>
        </w:rPr>
        <w:t>Організація роботи виконавчого комітету</w:t>
      </w:r>
    </w:p>
    <w:p w:rsidR="003636EE" w:rsidRDefault="003636EE" w:rsidP="00CF3BE5">
      <w:pPr>
        <w:shd w:val="clear" w:color="auto" w:fill="FFFFFF"/>
        <w:spacing w:after="0" w:line="240" w:lineRule="auto"/>
        <w:jc w:val="both"/>
        <w:rPr>
          <w:rFonts w:ascii="Times New Roman" w:eastAsia="Times New Roman" w:hAnsi="Times New Roman" w:cs="Times New Roman"/>
          <w:b/>
          <w:bCs/>
          <w:color w:val="000000"/>
          <w:sz w:val="24"/>
          <w:szCs w:val="24"/>
          <w:lang w:val="uk-UA" w:eastAsia="ru-RU"/>
        </w:rPr>
      </w:pPr>
    </w:p>
    <w:p w:rsidR="003636EE" w:rsidRPr="003636EE" w:rsidRDefault="003636EE" w:rsidP="00CF3BE5">
      <w:pPr>
        <w:shd w:val="clear" w:color="auto" w:fill="FFFFFF"/>
        <w:spacing w:after="0" w:line="240" w:lineRule="auto"/>
        <w:jc w:val="both"/>
        <w:rPr>
          <w:rFonts w:ascii="Times New Roman" w:eastAsia="Times New Roman" w:hAnsi="Times New Roman" w:cs="Times New Roman"/>
          <w:b/>
          <w:bCs/>
          <w:color w:val="000000"/>
          <w:sz w:val="24"/>
          <w:szCs w:val="24"/>
          <w:lang w:val="uk-UA" w:eastAsia="ru-RU"/>
        </w:rPr>
      </w:pPr>
      <w:r>
        <w:rPr>
          <w:rFonts w:ascii="Times New Roman" w:hAnsi="Times New Roman" w:cs="Times New Roman"/>
          <w:color w:val="000000"/>
          <w:sz w:val="24"/>
          <w:szCs w:val="24"/>
          <w:shd w:val="clear" w:color="auto" w:fill="FFFFFF"/>
          <w:lang w:val="uk-UA"/>
        </w:rPr>
        <w:t xml:space="preserve">10. </w:t>
      </w:r>
      <w:r w:rsidRPr="003636EE">
        <w:rPr>
          <w:rFonts w:ascii="Times New Roman" w:hAnsi="Times New Roman" w:cs="Times New Roman"/>
          <w:color w:val="000000"/>
          <w:sz w:val="24"/>
          <w:szCs w:val="24"/>
          <w:shd w:val="clear" w:color="auto" w:fill="FFFFFF"/>
          <w:lang w:val="uk-UA"/>
        </w:rPr>
        <w:t>Основною формою роботи виконавчого комітету є його засідання. Засідання виконавчого комітету скликаються міським головою, а в разі його відсутності чи неможливості здійснення ним цієї функції - заступником міського голови з питань діяльності виконавчих органів ради в міру необхідності, але не рідше одного разу на місяць, і є правомочними, якщо в них бере участь більше половини від загального складу виконавчого комітету.</w:t>
      </w:r>
    </w:p>
    <w:p w:rsidR="00BB64EC" w:rsidRDefault="00BB64EC" w:rsidP="00CF3BE5">
      <w:pPr>
        <w:shd w:val="clear" w:color="auto" w:fill="FFFFFF"/>
        <w:spacing w:after="0" w:line="240" w:lineRule="auto"/>
        <w:jc w:val="both"/>
        <w:rPr>
          <w:rFonts w:ascii="Times New Roman" w:eastAsia="Times New Roman" w:hAnsi="Times New Roman" w:cs="Times New Roman"/>
          <w:b/>
          <w:bCs/>
          <w:color w:val="000000"/>
          <w:sz w:val="24"/>
          <w:szCs w:val="24"/>
          <w:lang w:val="uk-UA" w:eastAsia="ru-RU"/>
        </w:rPr>
      </w:pPr>
    </w:p>
    <w:p w:rsidR="00CF3BE5" w:rsidRDefault="00BB64EC" w:rsidP="00CF3BE5">
      <w:pPr>
        <w:shd w:val="clear" w:color="auto" w:fill="FFFFFF"/>
        <w:spacing w:after="0" w:line="240" w:lineRule="auto"/>
        <w:jc w:val="both"/>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ІІІ.  </w:t>
      </w:r>
      <w:r w:rsidR="00CF3BE5" w:rsidRPr="00CF3BE5">
        <w:rPr>
          <w:rFonts w:ascii="Times New Roman" w:eastAsia="Times New Roman" w:hAnsi="Times New Roman" w:cs="Times New Roman"/>
          <w:b/>
          <w:bCs/>
          <w:color w:val="000000"/>
          <w:sz w:val="24"/>
          <w:szCs w:val="24"/>
          <w:lang w:val="uk-UA" w:eastAsia="ru-RU"/>
        </w:rPr>
        <w:t>Повноваження виконавчого комітету</w:t>
      </w:r>
    </w:p>
    <w:p w:rsid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br/>
        <w:t>11.    Виконавчий комітет здійснює:</w:t>
      </w:r>
    </w:p>
    <w:p w:rsid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11.1.    попередній розгляд проектів місцевих програм соціально-економічного і культурного розвитку, цільових програм з інших питань, проекту міського бюджету; подання їх на затвердження міською радою; забезпечення виконання бюджету; щоквартальне подання раді письмових звітів про результати виконання бюджету;</w:t>
      </w:r>
      <w:r w:rsidRPr="00CF3BE5">
        <w:rPr>
          <w:rFonts w:ascii="Times New Roman" w:eastAsia="Times New Roman" w:hAnsi="Times New Roman" w:cs="Times New Roman"/>
          <w:color w:val="000000"/>
          <w:sz w:val="24"/>
          <w:szCs w:val="24"/>
          <w:lang w:val="uk-UA" w:eastAsia="ru-RU"/>
        </w:rPr>
        <w:br/>
        <w:t>11.2.    забезпечення реалізації затверджених міською радою програм соціально-</w:t>
      </w:r>
      <w:r w:rsidRPr="00CF3BE5">
        <w:rPr>
          <w:rFonts w:ascii="Times New Roman" w:eastAsia="Times New Roman" w:hAnsi="Times New Roman" w:cs="Times New Roman"/>
          <w:color w:val="000000"/>
          <w:sz w:val="24"/>
          <w:szCs w:val="24"/>
          <w:lang w:val="uk-UA" w:eastAsia="ru-RU"/>
        </w:rPr>
        <w:lastRenderedPageBreak/>
        <w:t>економічного та культурного розвитку міста, цільових програм з питань місцевого значення, виконання рішень міської ради;</w:t>
      </w:r>
    </w:p>
    <w:p w:rsid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 xml:space="preserve">11.3.    координацію діяльності підприємств, установ та організацій, що належать до комунальної власності </w:t>
      </w:r>
      <w:r>
        <w:rPr>
          <w:rFonts w:ascii="Times New Roman" w:eastAsia="Times New Roman" w:hAnsi="Times New Roman" w:cs="Times New Roman"/>
          <w:color w:val="000000"/>
          <w:sz w:val="24"/>
          <w:szCs w:val="24"/>
          <w:lang w:val="uk-UA" w:eastAsia="ru-RU"/>
        </w:rPr>
        <w:t xml:space="preserve">Сватівської </w:t>
      </w:r>
      <w:r w:rsidRPr="00CF3BE5">
        <w:rPr>
          <w:rFonts w:ascii="Times New Roman" w:eastAsia="Times New Roman" w:hAnsi="Times New Roman" w:cs="Times New Roman"/>
          <w:color w:val="000000"/>
          <w:sz w:val="24"/>
          <w:szCs w:val="24"/>
          <w:lang w:val="uk-UA" w:eastAsia="ru-RU"/>
        </w:rPr>
        <w:t>територіальної громади;</w:t>
      </w:r>
    </w:p>
    <w:p w:rsid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11.4.    скасування або зміну актів інших виконавчих органів ради, а також їх посадових осіб у разі невідповідності їх вимогам чинного законодавства, рішенням міської ради та виконавчого комітету, розпорядженням міського голови;</w:t>
      </w:r>
    </w:p>
    <w:p w:rsid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11.5.    встановлення у порядку і межах, визначених законодавством, тарифів щодо оплати побутових, комунальних, транспортних та інших послуг, які надаються підприємствами та організаціями комунальної власності міста; погодження у встановленому порядку цих питань з підприємствами, установами та організаціями, які не належать до комунальної власності;</w:t>
      </w:r>
      <w:r w:rsidRPr="00CF3BE5">
        <w:rPr>
          <w:rFonts w:ascii="Times New Roman" w:eastAsia="Times New Roman" w:hAnsi="Times New Roman" w:cs="Times New Roman"/>
          <w:color w:val="000000"/>
          <w:sz w:val="24"/>
          <w:szCs w:val="24"/>
          <w:lang w:val="uk-UA" w:eastAsia="ru-RU"/>
        </w:rPr>
        <w:br/>
        <w:t>11.6.    управління майном, що належить до комунальної власності міста, у визначених міською радою межах;</w:t>
      </w:r>
    </w:p>
    <w:p w:rsid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11.7.    встановлення порядку та здійснення контролю за використанням прибутків підприємств, установ та організацій, що належать до комунальної власності міста;</w:t>
      </w:r>
    </w:p>
    <w:p w:rsidR="00805C4F"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 xml:space="preserve">11.8.    надання дозволу </w:t>
      </w:r>
      <w:r w:rsidR="00805C4F">
        <w:rPr>
          <w:rFonts w:ascii="Times New Roman" w:eastAsia="Times New Roman" w:hAnsi="Times New Roman" w:cs="Times New Roman"/>
          <w:color w:val="000000"/>
          <w:sz w:val="24"/>
          <w:szCs w:val="24"/>
          <w:lang w:val="uk-UA" w:eastAsia="ru-RU"/>
        </w:rPr>
        <w:t>на надання комунальними підприємствами Сватівської міської ради благодійної допомоги</w:t>
      </w:r>
    </w:p>
    <w:p w:rsidR="00CF3BE5" w:rsidRDefault="00805C4F"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11.9. надання дозволу та умов на  передачу у позику майна комунальної власності Сватівської міської ради  та комунальними підприємствами</w:t>
      </w:r>
      <w:r w:rsidR="00CF3BE5" w:rsidRPr="00CF3BE5">
        <w:rPr>
          <w:rFonts w:ascii="Times New Roman" w:eastAsia="Times New Roman" w:hAnsi="Times New Roman" w:cs="Times New Roman"/>
          <w:color w:val="000000"/>
          <w:sz w:val="24"/>
          <w:szCs w:val="24"/>
          <w:lang w:val="uk-UA" w:eastAsia="ru-RU"/>
        </w:rPr>
        <w:t>;</w:t>
      </w:r>
    </w:p>
    <w:p w:rsidR="00805C4F"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11.</w:t>
      </w:r>
      <w:r w:rsidR="00805C4F">
        <w:rPr>
          <w:rFonts w:ascii="Times New Roman" w:eastAsia="Times New Roman" w:hAnsi="Times New Roman" w:cs="Times New Roman"/>
          <w:color w:val="000000"/>
          <w:sz w:val="24"/>
          <w:szCs w:val="24"/>
          <w:lang w:val="uk-UA" w:eastAsia="ru-RU"/>
        </w:rPr>
        <w:t>10</w:t>
      </w:r>
      <w:r w:rsidRPr="00CF3BE5">
        <w:rPr>
          <w:rFonts w:ascii="Times New Roman" w:eastAsia="Times New Roman" w:hAnsi="Times New Roman" w:cs="Times New Roman"/>
          <w:color w:val="000000"/>
          <w:sz w:val="24"/>
          <w:szCs w:val="24"/>
          <w:lang w:val="uk-UA" w:eastAsia="ru-RU"/>
        </w:rPr>
        <w:t xml:space="preserve">.    </w:t>
      </w:r>
      <w:r w:rsidR="00805C4F">
        <w:rPr>
          <w:rFonts w:ascii="Times New Roman" w:eastAsia="Times New Roman" w:hAnsi="Times New Roman" w:cs="Times New Roman"/>
          <w:color w:val="000000"/>
          <w:sz w:val="24"/>
          <w:szCs w:val="24"/>
          <w:lang w:val="uk-UA" w:eastAsia="ru-RU"/>
        </w:rPr>
        <w:t>передача в оренду майна комунальної власності Сватівської міської ради бюджетним організаціям;</w:t>
      </w:r>
    </w:p>
    <w:p w:rsidR="00805C4F" w:rsidRDefault="00805C4F"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11.11. передача в оперативне управління  комунального майна підприємствам комунальної власності;</w:t>
      </w:r>
    </w:p>
    <w:p w:rsidR="00805C4F" w:rsidRPr="00805C4F" w:rsidRDefault="00805C4F" w:rsidP="00805C4F">
      <w:pPr>
        <w:pStyle w:val="a3"/>
        <w:ind w:right="-99"/>
        <w:jc w:val="both"/>
        <w:rPr>
          <w:sz w:val="24"/>
          <w:szCs w:val="24"/>
        </w:rPr>
      </w:pPr>
      <w:r>
        <w:rPr>
          <w:color w:val="000000"/>
          <w:sz w:val="24"/>
          <w:szCs w:val="24"/>
        </w:rPr>
        <w:t xml:space="preserve">11.12. надання дозволу  комунальним підприємствам Сватівської міської ради списувати майно (рухоме та нерухоме) комунальної власності Сватівської </w:t>
      </w:r>
      <w:r w:rsidRPr="00805C4F">
        <w:rPr>
          <w:sz w:val="24"/>
          <w:szCs w:val="24"/>
        </w:rPr>
        <w:t xml:space="preserve">ради, що знаходиться у статутному фонді та майно (рухоме і нерухоме) набуте у процесі господарської діяльності за одну одиницю (комплект) в розмірі до </w:t>
      </w:r>
      <w:r w:rsidR="00736C71">
        <w:rPr>
          <w:sz w:val="24"/>
          <w:szCs w:val="24"/>
        </w:rPr>
        <w:t>1</w:t>
      </w:r>
      <w:bookmarkStart w:id="0" w:name="_GoBack"/>
      <w:bookmarkEnd w:id="0"/>
      <w:r>
        <w:rPr>
          <w:sz w:val="24"/>
          <w:szCs w:val="24"/>
        </w:rPr>
        <w:t xml:space="preserve">00 </w:t>
      </w:r>
      <w:r w:rsidRPr="00805C4F">
        <w:rPr>
          <w:sz w:val="24"/>
          <w:szCs w:val="24"/>
        </w:rPr>
        <w:t>000 гривень, яке непридатне до подальшого використання, морально застаріле, фізично зношене, пошкоджено в наслідок аварії чи стихійного лиха, (за винятком, виявлених в результаті інвентаризації як недостача). Для встановлення непридатності автомобілів, нагрівальних котлів, підйомників та інших активів, які перебувають під наглядом державних інспекцій, запрошується представник відповідної інспекції, який підписує акт про списання або передає свій письмовий висновок.</w:t>
      </w:r>
    </w:p>
    <w:p w:rsidR="00CF3BE5" w:rsidRDefault="00805C4F"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11.13. </w:t>
      </w:r>
      <w:r w:rsidR="00CF3BE5" w:rsidRPr="00CF3BE5">
        <w:rPr>
          <w:rFonts w:ascii="Times New Roman" w:eastAsia="Times New Roman" w:hAnsi="Times New Roman" w:cs="Times New Roman"/>
          <w:color w:val="000000"/>
          <w:sz w:val="24"/>
          <w:szCs w:val="24"/>
          <w:lang w:val="uk-UA" w:eastAsia="ru-RU"/>
        </w:rPr>
        <w:t>заслуховування звітів про роботу керівників підприємств, установ та організацій, що належать до комунальної власності міста;</w:t>
      </w:r>
    </w:p>
    <w:p w:rsid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11.1</w:t>
      </w:r>
      <w:r w:rsidR="00805C4F">
        <w:rPr>
          <w:rFonts w:ascii="Times New Roman" w:eastAsia="Times New Roman" w:hAnsi="Times New Roman" w:cs="Times New Roman"/>
          <w:color w:val="000000"/>
          <w:sz w:val="24"/>
          <w:szCs w:val="24"/>
          <w:lang w:val="uk-UA" w:eastAsia="ru-RU"/>
        </w:rPr>
        <w:t>4</w:t>
      </w:r>
      <w:r>
        <w:rPr>
          <w:rFonts w:ascii="Times New Roman" w:eastAsia="Times New Roman" w:hAnsi="Times New Roman" w:cs="Times New Roman"/>
          <w:color w:val="000000"/>
          <w:sz w:val="24"/>
          <w:szCs w:val="24"/>
          <w:lang w:val="uk-UA" w:eastAsia="ru-RU"/>
        </w:rPr>
        <w:t>.   </w:t>
      </w:r>
      <w:r w:rsidRPr="00CF3BE5">
        <w:rPr>
          <w:rFonts w:ascii="Times New Roman" w:eastAsia="Times New Roman" w:hAnsi="Times New Roman" w:cs="Times New Roman"/>
          <w:color w:val="000000"/>
          <w:sz w:val="24"/>
          <w:szCs w:val="24"/>
          <w:lang w:val="uk-UA" w:eastAsia="ru-RU"/>
        </w:rPr>
        <w:t>підготовку пропозицій міській раді щодо програми приватизації та переліку об’єктів, які не підлягають приватизації;</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11.1</w:t>
      </w:r>
      <w:r w:rsidR="00805C4F">
        <w:rPr>
          <w:rFonts w:ascii="Times New Roman" w:eastAsia="Times New Roman" w:hAnsi="Times New Roman" w:cs="Times New Roman"/>
          <w:color w:val="000000"/>
          <w:sz w:val="24"/>
          <w:szCs w:val="24"/>
          <w:lang w:val="uk-UA" w:eastAsia="ru-RU"/>
        </w:rPr>
        <w:t>5</w:t>
      </w:r>
      <w:r w:rsidRPr="00CF3BE5">
        <w:rPr>
          <w:rFonts w:ascii="Times New Roman" w:eastAsia="Times New Roman" w:hAnsi="Times New Roman" w:cs="Times New Roman"/>
          <w:color w:val="000000"/>
          <w:sz w:val="24"/>
          <w:szCs w:val="24"/>
          <w:lang w:val="uk-UA" w:eastAsia="ru-RU"/>
        </w:rPr>
        <w:t>.    розподіл відповідно до законодавства житла, що належить до комунальної власності міста (надання, обмін); вирішення питань щодо використання нежитлових приміщень, будинків і споруд, що належать</w:t>
      </w:r>
      <w:r>
        <w:rPr>
          <w:rFonts w:ascii="Times New Roman" w:eastAsia="Times New Roman" w:hAnsi="Times New Roman" w:cs="Times New Roman"/>
          <w:color w:val="000000"/>
          <w:sz w:val="24"/>
          <w:szCs w:val="24"/>
          <w:lang w:val="uk-UA" w:eastAsia="ru-RU"/>
        </w:rPr>
        <w:t xml:space="preserve"> до комунальної власності;</w:t>
      </w:r>
      <w:r>
        <w:rPr>
          <w:rFonts w:ascii="Times New Roman" w:eastAsia="Times New Roman" w:hAnsi="Times New Roman" w:cs="Times New Roman"/>
          <w:color w:val="000000"/>
          <w:sz w:val="24"/>
          <w:szCs w:val="24"/>
          <w:lang w:val="uk-UA" w:eastAsia="ru-RU"/>
        </w:rPr>
        <w:br/>
        <w:t>11.1</w:t>
      </w:r>
      <w:r w:rsidR="00805C4F">
        <w:rPr>
          <w:rFonts w:ascii="Times New Roman" w:eastAsia="Times New Roman" w:hAnsi="Times New Roman" w:cs="Times New Roman"/>
          <w:color w:val="000000"/>
          <w:sz w:val="24"/>
          <w:szCs w:val="24"/>
          <w:lang w:val="uk-UA" w:eastAsia="ru-RU"/>
        </w:rPr>
        <w:t>6</w:t>
      </w:r>
      <w:r w:rsidRPr="00CF3BE5">
        <w:rPr>
          <w:rFonts w:ascii="Times New Roman" w:eastAsia="Times New Roman" w:hAnsi="Times New Roman" w:cs="Times New Roman"/>
          <w:color w:val="000000"/>
          <w:sz w:val="24"/>
          <w:szCs w:val="24"/>
          <w:lang w:val="uk-UA" w:eastAsia="ru-RU"/>
        </w:rPr>
        <w:t>.    надання відповідно до законодавства громадянам, які потребують соціального захисту, безоплатного або за дос</w:t>
      </w:r>
      <w:r>
        <w:rPr>
          <w:rFonts w:ascii="Times New Roman" w:eastAsia="Times New Roman" w:hAnsi="Times New Roman" w:cs="Times New Roman"/>
          <w:color w:val="000000"/>
          <w:sz w:val="24"/>
          <w:szCs w:val="24"/>
          <w:lang w:val="uk-UA" w:eastAsia="ru-RU"/>
        </w:rPr>
        <w:t>тупну для них плату житла;</w:t>
      </w:r>
      <w:r>
        <w:rPr>
          <w:rFonts w:ascii="Times New Roman" w:eastAsia="Times New Roman" w:hAnsi="Times New Roman" w:cs="Times New Roman"/>
          <w:color w:val="000000"/>
          <w:sz w:val="24"/>
          <w:szCs w:val="24"/>
          <w:lang w:val="uk-UA" w:eastAsia="ru-RU"/>
        </w:rPr>
        <w:br/>
        <w:t>11.1</w:t>
      </w:r>
      <w:r w:rsidR="00805C4F">
        <w:rPr>
          <w:rFonts w:ascii="Times New Roman" w:eastAsia="Times New Roman" w:hAnsi="Times New Roman" w:cs="Times New Roman"/>
          <w:color w:val="000000"/>
          <w:sz w:val="24"/>
          <w:szCs w:val="24"/>
          <w:lang w:val="uk-UA" w:eastAsia="ru-RU"/>
        </w:rPr>
        <w:t>7</w:t>
      </w:r>
      <w:r w:rsidRPr="00CF3BE5">
        <w:rPr>
          <w:rFonts w:ascii="Times New Roman" w:eastAsia="Times New Roman" w:hAnsi="Times New Roman" w:cs="Times New Roman"/>
          <w:color w:val="000000"/>
          <w:sz w:val="24"/>
          <w:szCs w:val="24"/>
          <w:lang w:val="uk-UA" w:eastAsia="ru-RU"/>
        </w:rPr>
        <w:t>.          прийняття рішень про скасування виданих суб’єктам господарювання дозволів на експлуатацію об’єктів житлово-комунального господарства, торгівлі та громадського харчування, побутового обслуговування, транспорту і зв’язку у разі порушення нормативно-правових актів з охорони праці, екологічних, санітарних правил, інших вимог чинного законодавства;</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11.1</w:t>
      </w:r>
      <w:r w:rsidR="00F973DC">
        <w:rPr>
          <w:rFonts w:ascii="Times New Roman" w:eastAsia="Times New Roman" w:hAnsi="Times New Roman" w:cs="Times New Roman"/>
          <w:color w:val="000000"/>
          <w:sz w:val="24"/>
          <w:szCs w:val="24"/>
          <w:lang w:val="uk-UA" w:eastAsia="ru-RU"/>
        </w:rPr>
        <w:t>8</w:t>
      </w:r>
      <w:r w:rsidRPr="00CF3BE5">
        <w:rPr>
          <w:rFonts w:ascii="Times New Roman" w:eastAsia="Times New Roman" w:hAnsi="Times New Roman" w:cs="Times New Roman"/>
          <w:color w:val="000000"/>
          <w:sz w:val="24"/>
          <w:szCs w:val="24"/>
          <w:lang w:val="uk-UA" w:eastAsia="ru-RU"/>
        </w:rPr>
        <w:t xml:space="preserve">.    надання дозволів на проектування, будівництво, розширення, реконструкцію об’єктів житлового, виробничого та іншого призначення, реставрацію архітектурних пам’яток, створення </w:t>
      </w:r>
      <w:proofErr w:type="spellStart"/>
      <w:r w:rsidRPr="00CF3BE5">
        <w:rPr>
          <w:rFonts w:ascii="Times New Roman" w:eastAsia="Times New Roman" w:hAnsi="Times New Roman" w:cs="Times New Roman"/>
          <w:color w:val="000000"/>
          <w:sz w:val="24"/>
          <w:szCs w:val="24"/>
          <w:lang w:val="uk-UA" w:eastAsia="ru-RU"/>
        </w:rPr>
        <w:t>інженерно-траспортних</w:t>
      </w:r>
      <w:proofErr w:type="spellEnd"/>
      <w:r w:rsidRPr="00CF3BE5">
        <w:rPr>
          <w:rFonts w:ascii="Times New Roman" w:eastAsia="Times New Roman" w:hAnsi="Times New Roman" w:cs="Times New Roman"/>
          <w:color w:val="000000"/>
          <w:sz w:val="24"/>
          <w:szCs w:val="24"/>
          <w:lang w:val="uk-UA" w:eastAsia="ru-RU"/>
        </w:rPr>
        <w:t xml:space="preserve"> мереж тощо;</w:t>
      </w:r>
      <w:r w:rsidRPr="00CF3BE5">
        <w:rPr>
          <w:rFonts w:ascii="Times New Roman" w:eastAsia="Times New Roman" w:hAnsi="Times New Roman" w:cs="Times New Roman"/>
          <w:color w:val="000000"/>
          <w:sz w:val="24"/>
          <w:szCs w:val="24"/>
          <w:lang w:val="uk-UA" w:eastAsia="ru-RU"/>
        </w:rPr>
        <w:br/>
        <w:t>11.1</w:t>
      </w:r>
      <w:r w:rsidR="00F973DC">
        <w:rPr>
          <w:rFonts w:ascii="Times New Roman" w:eastAsia="Times New Roman" w:hAnsi="Times New Roman" w:cs="Times New Roman"/>
          <w:color w:val="000000"/>
          <w:sz w:val="24"/>
          <w:szCs w:val="24"/>
          <w:lang w:val="uk-UA" w:eastAsia="ru-RU"/>
        </w:rPr>
        <w:t>9</w:t>
      </w:r>
      <w:r w:rsidRPr="00CF3BE5">
        <w:rPr>
          <w:rFonts w:ascii="Times New Roman" w:eastAsia="Times New Roman" w:hAnsi="Times New Roman" w:cs="Times New Roman"/>
          <w:color w:val="000000"/>
          <w:sz w:val="24"/>
          <w:szCs w:val="24"/>
          <w:lang w:val="uk-UA" w:eastAsia="ru-RU"/>
        </w:rPr>
        <w:t xml:space="preserve">.    </w:t>
      </w:r>
      <w:r w:rsidR="00F973DC" w:rsidRPr="00F973DC">
        <w:rPr>
          <w:rFonts w:ascii="Times New Roman" w:hAnsi="Times New Roman" w:cs="Times New Roman"/>
          <w:color w:val="000000"/>
          <w:sz w:val="24"/>
          <w:szCs w:val="24"/>
          <w:shd w:val="clear" w:color="auto" w:fill="FFFFFF"/>
          <w:lang w:val="uk-UA"/>
        </w:rPr>
        <w:t xml:space="preserve">прийняття рішень про розміщення, обладнання та функціонування майданчиків </w:t>
      </w:r>
      <w:r w:rsidR="00F973DC" w:rsidRPr="00F973DC">
        <w:rPr>
          <w:rFonts w:ascii="Times New Roman" w:hAnsi="Times New Roman" w:cs="Times New Roman"/>
          <w:color w:val="000000"/>
          <w:sz w:val="24"/>
          <w:szCs w:val="24"/>
          <w:shd w:val="clear" w:color="auto" w:fill="FFFFFF"/>
          <w:lang w:val="uk-UA"/>
        </w:rPr>
        <w:lastRenderedPageBreak/>
        <w:t>для паркування транспортних засобів та стоянок таксі на вулицях і дорогах населених пунктів, здійснення контролю за дотриманням визначених правилами паркування транспортних засобів вимог щодо розміщення, обладнання та функціонування майданчиків для паркування</w:t>
      </w:r>
      <w:r w:rsidRPr="00CF3BE5">
        <w:rPr>
          <w:rFonts w:ascii="Times New Roman" w:eastAsia="Times New Roman" w:hAnsi="Times New Roman" w:cs="Times New Roman"/>
          <w:color w:val="000000"/>
          <w:sz w:val="24"/>
          <w:szCs w:val="24"/>
          <w:lang w:val="uk-UA" w:eastAsia="ru-RU"/>
        </w:rPr>
        <w:t>;</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11.</w:t>
      </w:r>
      <w:r w:rsidR="00F973DC">
        <w:rPr>
          <w:rFonts w:ascii="Times New Roman" w:eastAsia="Times New Roman" w:hAnsi="Times New Roman" w:cs="Times New Roman"/>
          <w:color w:val="000000"/>
          <w:sz w:val="24"/>
          <w:szCs w:val="24"/>
          <w:lang w:val="uk-UA" w:eastAsia="ru-RU"/>
        </w:rPr>
        <w:t>20</w:t>
      </w:r>
      <w:r w:rsidRPr="00CF3BE5">
        <w:rPr>
          <w:rFonts w:ascii="Times New Roman" w:eastAsia="Times New Roman" w:hAnsi="Times New Roman" w:cs="Times New Roman"/>
          <w:color w:val="000000"/>
          <w:sz w:val="24"/>
          <w:szCs w:val="24"/>
          <w:lang w:val="uk-UA" w:eastAsia="ru-RU"/>
        </w:rPr>
        <w:t>.    визначення у встановленому порядку розмірів відшкодувань підприємствами, установами і організаціями незалежно від форм власності за забруднення довкілля та інші екологічні збитки;</w:t>
      </w:r>
    </w:p>
    <w:p w:rsidR="00F973DC" w:rsidRDefault="00F973DC"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11.21</w:t>
      </w:r>
      <w:r w:rsidR="00CF3BE5" w:rsidRPr="00CF3BE5">
        <w:rPr>
          <w:rFonts w:ascii="Times New Roman" w:eastAsia="Times New Roman" w:hAnsi="Times New Roman" w:cs="Times New Roman"/>
          <w:color w:val="000000"/>
          <w:sz w:val="24"/>
          <w:szCs w:val="24"/>
          <w:lang w:val="uk-UA" w:eastAsia="ru-RU"/>
        </w:rPr>
        <w:t>.    визначення території для складування, зберігання або розміщення виробничих, побутових та інших відходів відповідно до законодавства; забезпечення виконання вимог законодавства про відходи;</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11.2</w:t>
      </w:r>
      <w:r w:rsidR="00F973DC">
        <w:rPr>
          <w:rFonts w:ascii="Times New Roman" w:eastAsia="Times New Roman" w:hAnsi="Times New Roman" w:cs="Times New Roman"/>
          <w:color w:val="000000"/>
          <w:sz w:val="24"/>
          <w:szCs w:val="24"/>
          <w:lang w:val="uk-UA" w:eastAsia="ru-RU"/>
        </w:rPr>
        <w:t>2</w:t>
      </w:r>
      <w:r w:rsidRPr="00CF3BE5">
        <w:rPr>
          <w:rFonts w:ascii="Times New Roman" w:eastAsia="Times New Roman" w:hAnsi="Times New Roman" w:cs="Times New Roman"/>
          <w:color w:val="000000"/>
          <w:sz w:val="24"/>
          <w:szCs w:val="24"/>
          <w:lang w:val="uk-UA" w:eastAsia="ru-RU"/>
        </w:rPr>
        <w:t>.    прийняття рішень щодо врегулювання процедур видачі суб’єктам господарювання документів дозвільного характеру у сфері господарської діяльності;</w:t>
      </w:r>
    </w:p>
    <w:p w:rsidR="00F973DC" w:rsidRDefault="00F973DC"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11.23</w:t>
      </w:r>
      <w:r w:rsidR="00CF3BE5" w:rsidRPr="00CF3BE5">
        <w:rPr>
          <w:rFonts w:ascii="Times New Roman" w:eastAsia="Times New Roman" w:hAnsi="Times New Roman" w:cs="Times New Roman"/>
          <w:color w:val="000000"/>
          <w:sz w:val="24"/>
          <w:szCs w:val="24"/>
          <w:lang w:val="uk-UA" w:eastAsia="ru-RU"/>
        </w:rPr>
        <w:t>.    затвердження щорічних планів з підготовки пр</w:t>
      </w:r>
      <w:r>
        <w:rPr>
          <w:rFonts w:ascii="Times New Roman" w:eastAsia="Times New Roman" w:hAnsi="Times New Roman" w:cs="Times New Roman"/>
          <w:color w:val="000000"/>
          <w:sz w:val="24"/>
          <w:szCs w:val="24"/>
          <w:lang w:val="uk-UA" w:eastAsia="ru-RU"/>
        </w:rPr>
        <w:t>оектів регуляторних актів;</w:t>
      </w:r>
      <w:r>
        <w:rPr>
          <w:rFonts w:ascii="Times New Roman" w:eastAsia="Times New Roman" w:hAnsi="Times New Roman" w:cs="Times New Roman"/>
          <w:color w:val="000000"/>
          <w:sz w:val="24"/>
          <w:szCs w:val="24"/>
          <w:lang w:val="uk-UA" w:eastAsia="ru-RU"/>
        </w:rPr>
        <w:br/>
        <w:t>11.24</w:t>
      </w:r>
      <w:r w:rsidR="00CF3BE5" w:rsidRPr="00CF3BE5">
        <w:rPr>
          <w:rFonts w:ascii="Times New Roman" w:eastAsia="Times New Roman" w:hAnsi="Times New Roman" w:cs="Times New Roman"/>
          <w:color w:val="000000"/>
          <w:sz w:val="24"/>
          <w:szCs w:val="24"/>
          <w:lang w:val="uk-UA" w:eastAsia="ru-RU"/>
        </w:rPr>
        <w:t>.    на підставі аналізу звіту про відстеження результативності регуляторного акта прийняття рішення про зупинення дії регуляторного акта, про скасування або про необхідність його перегляду; звернення до міської ради з пропозицією щодо перегляду регуляторних актів, розгляд аналогічних пропозиці</w:t>
      </w:r>
      <w:r>
        <w:rPr>
          <w:rFonts w:ascii="Times New Roman" w:eastAsia="Times New Roman" w:hAnsi="Times New Roman" w:cs="Times New Roman"/>
          <w:color w:val="000000"/>
          <w:sz w:val="24"/>
          <w:szCs w:val="24"/>
          <w:lang w:val="uk-UA" w:eastAsia="ru-RU"/>
        </w:rPr>
        <w:t>й міської ради;</w:t>
      </w:r>
      <w:r>
        <w:rPr>
          <w:rFonts w:ascii="Times New Roman" w:eastAsia="Times New Roman" w:hAnsi="Times New Roman" w:cs="Times New Roman"/>
          <w:color w:val="000000"/>
          <w:sz w:val="24"/>
          <w:szCs w:val="24"/>
          <w:lang w:val="uk-UA" w:eastAsia="ru-RU"/>
        </w:rPr>
        <w:br/>
        <w:t>11.25</w:t>
      </w:r>
      <w:r w:rsidR="00CF3BE5" w:rsidRPr="00CF3BE5">
        <w:rPr>
          <w:rFonts w:ascii="Times New Roman" w:eastAsia="Times New Roman" w:hAnsi="Times New Roman" w:cs="Times New Roman"/>
          <w:color w:val="000000"/>
          <w:sz w:val="24"/>
          <w:szCs w:val="24"/>
          <w:lang w:val="uk-UA" w:eastAsia="ru-RU"/>
        </w:rPr>
        <w:t>.    прийняття рішення щодо оформлення відповідно до законодавства права власності на об’єкти нерухомого майна незалежно від форм власності;</w:t>
      </w:r>
      <w:r w:rsidR="00CF3BE5" w:rsidRPr="00CF3BE5">
        <w:rPr>
          <w:rFonts w:ascii="Times New Roman" w:eastAsia="Times New Roman" w:hAnsi="Times New Roman" w:cs="Times New Roman"/>
          <w:color w:val="000000"/>
          <w:sz w:val="24"/>
          <w:szCs w:val="24"/>
          <w:lang w:val="uk-UA" w:eastAsia="ru-RU"/>
        </w:rPr>
        <w:br/>
        <w:t>11.2</w:t>
      </w:r>
      <w:r>
        <w:rPr>
          <w:rFonts w:ascii="Times New Roman" w:eastAsia="Times New Roman" w:hAnsi="Times New Roman" w:cs="Times New Roman"/>
          <w:color w:val="000000"/>
          <w:sz w:val="24"/>
          <w:szCs w:val="24"/>
          <w:lang w:val="uk-UA" w:eastAsia="ru-RU"/>
        </w:rPr>
        <w:t>6</w:t>
      </w:r>
      <w:r w:rsidR="00CF3BE5" w:rsidRPr="00CF3BE5">
        <w:rPr>
          <w:rFonts w:ascii="Times New Roman" w:eastAsia="Times New Roman" w:hAnsi="Times New Roman" w:cs="Times New Roman"/>
          <w:color w:val="000000"/>
          <w:sz w:val="24"/>
          <w:szCs w:val="24"/>
          <w:lang w:val="uk-UA" w:eastAsia="ru-RU"/>
        </w:rPr>
        <w:t>.    встановлення порядку розгляду, погодження та прийняття нормативних актів з питань, що потребують залучення декількох виконавчих органів;</w:t>
      </w:r>
    </w:p>
    <w:p w:rsidR="00F973DC" w:rsidRDefault="00F973DC" w:rsidP="00CF3BE5">
      <w:pPr>
        <w:shd w:val="clear" w:color="auto" w:fill="FFFFFF"/>
        <w:spacing w:after="0" w:line="240" w:lineRule="auto"/>
        <w:jc w:val="both"/>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11.27. </w:t>
      </w:r>
      <w:r>
        <w:rPr>
          <w:rFonts w:ascii="Times New Roman" w:hAnsi="Times New Roman" w:cs="Times New Roman"/>
          <w:sz w:val="24"/>
          <w:szCs w:val="24"/>
          <w:lang w:val="uk-UA"/>
        </w:rPr>
        <w:t>в</w:t>
      </w:r>
      <w:r w:rsidRPr="00F973DC">
        <w:rPr>
          <w:rFonts w:ascii="Times New Roman" w:hAnsi="Times New Roman" w:cs="Times New Roman"/>
          <w:sz w:val="24"/>
          <w:szCs w:val="24"/>
          <w:lang w:val="uk-UA"/>
        </w:rPr>
        <w:t>иконавчий комітет Сватівської міської ради є спеціально уповноваженим органом охорони культурної спадщини відповідно до ст.  3 Закону України «Про охорону культурної спадщини» та виконує повноваження передбачені ст. 6 даного Закону</w:t>
      </w:r>
      <w:r w:rsidR="00CF3BE5" w:rsidRPr="00CF3BE5">
        <w:rPr>
          <w:rFonts w:ascii="Times New Roman" w:eastAsia="Times New Roman" w:hAnsi="Times New Roman" w:cs="Times New Roman"/>
          <w:color w:val="000000"/>
          <w:sz w:val="24"/>
          <w:szCs w:val="24"/>
          <w:lang w:val="uk-UA" w:eastAsia="ru-RU"/>
        </w:rPr>
        <w:br/>
      </w:r>
      <w:r>
        <w:rPr>
          <w:rFonts w:ascii="Times New Roman" w:eastAsia="Times New Roman" w:hAnsi="Times New Roman" w:cs="Times New Roman"/>
          <w:color w:val="000000"/>
          <w:sz w:val="24"/>
          <w:szCs w:val="24"/>
          <w:lang w:val="uk-UA" w:eastAsia="ru-RU"/>
        </w:rPr>
        <w:t>11.28</w:t>
      </w:r>
      <w:r w:rsidR="00CF3BE5" w:rsidRPr="00CF3BE5">
        <w:rPr>
          <w:rFonts w:ascii="Times New Roman" w:eastAsia="Times New Roman" w:hAnsi="Times New Roman" w:cs="Times New Roman"/>
          <w:color w:val="000000"/>
          <w:sz w:val="24"/>
          <w:szCs w:val="24"/>
          <w:lang w:val="uk-UA" w:eastAsia="ru-RU"/>
        </w:rPr>
        <w:t>.    розгляд та прийняття рішень з інших питань, віднесених Законом України “Про місцеве самоврядування в Україні” до відання виконавчих органів ради.</w:t>
      </w:r>
      <w:r w:rsidR="00CF3BE5" w:rsidRPr="00CF3BE5">
        <w:rPr>
          <w:rFonts w:ascii="Times New Roman" w:eastAsia="Times New Roman" w:hAnsi="Times New Roman" w:cs="Times New Roman"/>
          <w:color w:val="000000"/>
          <w:sz w:val="24"/>
          <w:szCs w:val="24"/>
          <w:lang w:val="uk-UA" w:eastAsia="ru-RU"/>
        </w:rPr>
        <w:br/>
      </w:r>
      <w:r w:rsidR="00CF3BE5" w:rsidRPr="00CF3BE5">
        <w:rPr>
          <w:rFonts w:ascii="Times New Roman" w:eastAsia="Times New Roman" w:hAnsi="Times New Roman" w:cs="Times New Roman"/>
          <w:color w:val="000000"/>
          <w:sz w:val="24"/>
          <w:szCs w:val="24"/>
          <w:lang w:val="uk-UA" w:eastAsia="ru-RU"/>
        </w:rPr>
        <w:br/>
      </w:r>
      <w:r w:rsidR="00BB64EC">
        <w:rPr>
          <w:rFonts w:ascii="Times New Roman" w:eastAsia="Times New Roman" w:hAnsi="Times New Roman" w:cs="Times New Roman"/>
          <w:b/>
          <w:bCs/>
          <w:color w:val="000000"/>
          <w:sz w:val="24"/>
          <w:szCs w:val="24"/>
          <w:lang w:val="uk-UA" w:eastAsia="ru-RU"/>
        </w:rPr>
        <w:t>І</w:t>
      </w:r>
      <w:r w:rsidR="00BB64EC">
        <w:rPr>
          <w:rFonts w:ascii="Times New Roman" w:eastAsia="Times New Roman" w:hAnsi="Times New Roman" w:cs="Times New Roman"/>
          <w:b/>
          <w:bCs/>
          <w:color w:val="000000"/>
          <w:sz w:val="24"/>
          <w:szCs w:val="24"/>
          <w:lang w:val="en-US" w:eastAsia="ru-RU"/>
        </w:rPr>
        <w:t>V</w:t>
      </w:r>
      <w:r w:rsidR="00CF3BE5" w:rsidRPr="00CF3BE5">
        <w:rPr>
          <w:rFonts w:ascii="Times New Roman" w:eastAsia="Times New Roman" w:hAnsi="Times New Roman" w:cs="Times New Roman"/>
          <w:b/>
          <w:bCs/>
          <w:color w:val="000000"/>
          <w:sz w:val="24"/>
          <w:szCs w:val="24"/>
          <w:lang w:val="uk-UA" w:eastAsia="ru-RU"/>
        </w:rPr>
        <w:t>. Повноваження членів виконавчого комітету</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br/>
        <w:t>12.    Очолює виконавчий комітет міський голова.</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13.    Міський голова: </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13.1.    подає на затвердження міською радою кандидатури членів виконавчого комітету; </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13.2.    скликає засідання виконавчого комітету; </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13.3.    організовує на засадах колегіальності роботу виконавчого комітету і головує на його засіданнях;</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13.4.    підписує рішення виконавчого комітету, забезпечує їх виконання; </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13.5.    має право знімати з розгляду перед або під час засідання виконавчого комітету недостатньо підготовлені питання; </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13.6.    представляє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 </w:t>
      </w:r>
    </w:p>
    <w:p w:rsidR="00F973D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13.7.    є розпорядником бюджетних коштів; </w:t>
      </w:r>
    </w:p>
    <w:p w:rsidR="00BB64E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13.8.    у разі незгоди з рішенням виконавчого комітету своїм розпорядженням зупиняє дію цього рішення та вносить його на розгляд міської ради;</w:t>
      </w:r>
      <w:r w:rsidRPr="00CF3BE5">
        <w:rPr>
          <w:rFonts w:ascii="Times New Roman" w:eastAsia="Times New Roman" w:hAnsi="Times New Roman" w:cs="Times New Roman"/>
          <w:color w:val="000000"/>
          <w:sz w:val="24"/>
          <w:szCs w:val="24"/>
          <w:lang w:val="uk-UA" w:eastAsia="ru-RU"/>
        </w:rPr>
        <w:br/>
        <w:t>14.    У разі відсутності чи неможливості здійснення міським головою ф</w:t>
      </w:r>
      <w:r w:rsidR="00BB64EC">
        <w:rPr>
          <w:rFonts w:ascii="Times New Roman" w:eastAsia="Times New Roman" w:hAnsi="Times New Roman" w:cs="Times New Roman"/>
          <w:color w:val="000000"/>
          <w:sz w:val="24"/>
          <w:szCs w:val="24"/>
          <w:lang w:val="uk-UA" w:eastAsia="ru-RU"/>
        </w:rPr>
        <w:t>ункцій, передбачених пунктами 9</w:t>
      </w:r>
      <w:r w:rsidRPr="00CF3BE5">
        <w:rPr>
          <w:rFonts w:ascii="Times New Roman" w:eastAsia="Times New Roman" w:hAnsi="Times New Roman" w:cs="Times New Roman"/>
          <w:color w:val="000000"/>
          <w:sz w:val="24"/>
          <w:szCs w:val="24"/>
          <w:lang w:val="uk-UA" w:eastAsia="ru-RU"/>
        </w:rPr>
        <w:t xml:space="preserve">, 12 та 13 цього Положення, їх виконання покладається на </w:t>
      </w:r>
      <w:r w:rsidR="00BB64EC">
        <w:rPr>
          <w:rFonts w:ascii="Times New Roman" w:eastAsia="Times New Roman" w:hAnsi="Times New Roman" w:cs="Times New Roman"/>
          <w:color w:val="000000"/>
          <w:sz w:val="24"/>
          <w:szCs w:val="24"/>
          <w:lang w:val="uk-UA" w:eastAsia="ru-RU"/>
        </w:rPr>
        <w:t xml:space="preserve">першого </w:t>
      </w:r>
      <w:r w:rsidRPr="00CF3BE5">
        <w:rPr>
          <w:rFonts w:ascii="Times New Roman" w:eastAsia="Times New Roman" w:hAnsi="Times New Roman" w:cs="Times New Roman"/>
          <w:color w:val="000000"/>
          <w:sz w:val="24"/>
          <w:szCs w:val="24"/>
          <w:lang w:val="uk-UA" w:eastAsia="ru-RU"/>
        </w:rPr>
        <w:t>заступника міського голови.</w:t>
      </w:r>
    </w:p>
    <w:p w:rsidR="00BB64E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15.    Керуючий справами</w:t>
      </w:r>
      <w:r w:rsidR="00BB64EC">
        <w:rPr>
          <w:rFonts w:ascii="Times New Roman" w:eastAsia="Times New Roman" w:hAnsi="Times New Roman" w:cs="Times New Roman"/>
          <w:color w:val="000000"/>
          <w:sz w:val="24"/>
          <w:szCs w:val="24"/>
          <w:lang w:val="uk-UA" w:eastAsia="ru-RU"/>
        </w:rPr>
        <w:t xml:space="preserve"> (секретар)</w:t>
      </w:r>
      <w:r w:rsidRPr="00CF3BE5">
        <w:rPr>
          <w:rFonts w:ascii="Times New Roman" w:eastAsia="Times New Roman" w:hAnsi="Times New Roman" w:cs="Times New Roman"/>
          <w:color w:val="000000"/>
          <w:sz w:val="24"/>
          <w:szCs w:val="24"/>
          <w:lang w:val="uk-UA" w:eastAsia="ru-RU"/>
        </w:rPr>
        <w:t xml:space="preserve"> виконкому:</w:t>
      </w:r>
    </w:p>
    <w:p w:rsidR="00BB64E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15.1.    подає на затвердження виконавчого комітету план роботи виконавчого комітету на рік;</w:t>
      </w:r>
      <w:r w:rsidRPr="00CF3BE5">
        <w:rPr>
          <w:rFonts w:ascii="Times New Roman" w:eastAsia="Times New Roman" w:hAnsi="Times New Roman" w:cs="Times New Roman"/>
          <w:color w:val="000000"/>
          <w:sz w:val="24"/>
          <w:szCs w:val="24"/>
          <w:lang w:val="uk-UA" w:eastAsia="ru-RU"/>
        </w:rPr>
        <w:br/>
        <w:t>15.2.    здійснює керівництво апаратом виконавчого комітету;</w:t>
      </w:r>
    </w:p>
    <w:p w:rsidR="00BB64E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lastRenderedPageBreak/>
        <w:t>15.3.    контролює хід підготовки матеріалів на розгляд виконавчого комітету;</w:t>
      </w:r>
      <w:r w:rsidRPr="00CF3BE5">
        <w:rPr>
          <w:rFonts w:ascii="Times New Roman" w:eastAsia="Times New Roman" w:hAnsi="Times New Roman" w:cs="Times New Roman"/>
          <w:color w:val="000000"/>
          <w:sz w:val="24"/>
          <w:szCs w:val="24"/>
          <w:lang w:val="uk-UA" w:eastAsia="ru-RU"/>
        </w:rPr>
        <w:br/>
        <w:t>15.4.    формує та погоджує проект порядку денного</w:t>
      </w:r>
      <w:r w:rsidR="00BB64EC">
        <w:rPr>
          <w:rFonts w:ascii="Times New Roman" w:eastAsia="Times New Roman" w:hAnsi="Times New Roman" w:cs="Times New Roman"/>
          <w:color w:val="000000"/>
          <w:sz w:val="24"/>
          <w:szCs w:val="24"/>
          <w:lang w:val="uk-UA" w:eastAsia="ru-RU"/>
        </w:rPr>
        <w:t xml:space="preserve"> засідання виконавчого комітету</w:t>
      </w:r>
      <w:r w:rsidRPr="00CF3BE5">
        <w:rPr>
          <w:rFonts w:ascii="Times New Roman" w:eastAsia="Times New Roman" w:hAnsi="Times New Roman" w:cs="Times New Roman"/>
          <w:color w:val="000000"/>
          <w:sz w:val="24"/>
          <w:szCs w:val="24"/>
          <w:lang w:val="uk-UA" w:eastAsia="ru-RU"/>
        </w:rPr>
        <w:t>;</w:t>
      </w:r>
      <w:r w:rsidRPr="00CF3BE5">
        <w:rPr>
          <w:rFonts w:ascii="Times New Roman" w:eastAsia="Times New Roman" w:hAnsi="Times New Roman" w:cs="Times New Roman"/>
          <w:color w:val="000000"/>
          <w:sz w:val="24"/>
          <w:szCs w:val="24"/>
          <w:lang w:val="uk-UA" w:eastAsia="ru-RU"/>
        </w:rPr>
        <w:br/>
        <w:t xml:space="preserve">15.5.    контролює відповідно до вимог </w:t>
      </w:r>
      <w:r w:rsidR="00BB64EC">
        <w:rPr>
          <w:rFonts w:ascii="Times New Roman" w:eastAsia="Times New Roman" w:hAnsi="Times New Roman" w:cs="Times New Roman"/>
          <w:color w:val="000000"/>
          <w:sz w:val="24"/>
          <w:szCs w:val="24"/>
          <w:lang w:val="uk-UA" w:eastAsia="ru-RU"/>
        </w:rPr>
        <w:t xml:space="preserve">Положення </w:t>
      </w:r>
      <w:r w:rsidRPr="00CF3BE5">
        <w:rPr>
          <w:rFonts w:ascii="Times New Roman" w:eastAsia="Times New Roman" w:hAnsi="Times New Roman" w:cs="Times New Roman"/>
          <w:color w:val="000000"/>
          <w:sz w:val="24"/>
          <w:szCs w:val="24"/>
          <w:lang w:val="uk-UA" w:eastAsia="ru-RU"/>
        </w:rPr>
        <w:t>виконавчого комітету стан підготовки питання до розгляду на засіданні виконавчого комітету;</w:t>
      </w:r>
      <w:r w:rsidRPr="00CF3BE5">
        <w:rPr>
          <w:rFonts w:ascii="Times New Roman" w:eastAsia="Times New Roman" w:hAnsi="Times New Roman" w:cs="Times New Roman"/>
          <w:color w:val="000000"/>
          <w:sz w:val="24"/>
          <w:szCs w:val="24"/>
          <w:lang w:val="uk-UA" w:eastAsia="ru-RU"/>
        </w:rPr>
        <w:br/>
        <w:t>15.6.    візує проекти рішень виконавчого комітету та підписує додатки до них після ознайомлення з підставами для прийняття рішення матеріалами, засвідчуючи цим готовність проекту документа до розгляду виконавчим комітетом;</w:t>
      </w:r>
      <w:r w:rsidRPr="00CF3BE5">
        <w:rPr>
          <w:rFonts w:ascii="Times New Roman" w:eastAsia="Times New Roman" w:hAnsi="Times New Roman" w:cs="Times New Roman"/>
          <w:color w:val="000000"/>
          <w:sz w:val="24"/>
          <w:szCs w:val="24"/>
          <w:lang w:val="uk-UA" w:eastAsia="ru-RU"/>
        </w:rPr>
        <w:br/>
        <w:t>15.7.    при необхідності повертає на доопрацювання авторам проекти рішень</w:t>
      </w:r>
      <w:r w:rsidRPr="00CF3BE5">
        <w:rPr>
          <w:rFonts w:ascii="Times New Roman" w:eastAsia="Times New Roman" w:hAnsi="Times New Roman" w:cs="Times New Roman"/>
          <w:color w:val="000000"/>
          <w:sz w:val="24"/>
          <w:szCs w:val="24"/>
          <w:lang w:val="uk-UA" w:eastAsia="ru-RU"/>
        </w:rPr>
        <w:br/>
        <w:t>та інших пропонованих для розгляду на засіданнях виконавчого комітету питань;</w:t>
      </w:r>
    </w:p>
    <w:p w:rsidR="00BB64E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15.8.    погоджує список запрошених осіб на засідання виконавчого комітету, подає його головуючому на засіданні перед його початком;</w:t>
      </w:r>
    </w:p>
    <w:p w:rsidR="00BB64E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15.9.    у разі відсутності міського голови та його першого заступника веде засідання виконавчого комітету;</w:t>
      </w:r>
    </w:p>
    <w:p w:rsidR="00BB64E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15.10.    підписує протоколи засідань виконавчого комітету; </w:t>
      </w:r>
    </w:p>
    <w:p w:rsidR="00BB64E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15.11.    забезпечує доведення рішень виконавчого комітету до виконавців; </w:t>
      </w:r>
    </w:p>
    <w:p w:rsidR="00BB64EC"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15.12.    у встановленому порядку надає зацікавленим особам інформацію щодо прийнятих рішень; </w:t>
      </w:r>
      <w:r w:rsidRPr="00CF3BE5">
        <w:rPr>
          <w:rFonts w:ascii="Times New Roman" w:eastAsia="Times New Roman" w:hAnsi="Times New Roman" w:cs="Times New Roman"/>
          <w:color w:val="000000"/>
          <w:sz w:val="24"/>
          <w:szCs w:val="24"/>
          <w:lang w:val="uk-UA" w:eastAsia="ru-RU"/>
        </w:rPr>
        <w:br/>
        <w:t>15.13.    контролює виконання рішень і протокольних доручень виконавчого комітету; </w:t>
      </w:r>
    </w:p>
    <w:p w:rsidR="00CF3BE5" w:rsidRPr="00CF3BE5" w:rsidRDefault="00CF3BE5" w:rsidP="00CF3BE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F3BE5">
        <w:rPr>
          <w:rFonts w:ascii="Times New Roman" w:eastAsia="Times New Roman" w:hAnsi="Times New Roman" w:cs="Times New Roman"/>
          <w:color w:val="000000"/>
          <w:sz w:val="24"/>
          <w:szCs w:val="24"/>
          <w:lang w:val="uk-UA" w:eastAsia="ru-RU"/>
        </w:rPr>
        <w:t>15.14.    виконує інші обов’язки, покладені на нього виконавчим комітетом або міським головою. </w:t>
      </w:r>
      <w:r w:rsidRPr="00CF3BE5">
        <w:rPr>
          <w:rFonts w:ascii="Times New Roman" w:eastAsia="Times New Roman" w:hAnsi="Times New Roman" w:cs="Times New Roman"/>
          <w:color w:val="000000"/>
          <w:sz w:val="24"/>
          <w:szCs w:val="24"/>
          <w:lang w:val="uk-UA" w:eastAsia="ru-RU"/>
        </w:rPr>
        <w:br/>
        <w:t>16.    У разі відсутності керуючого справами виконкому його обов’язки за розпорядженням міського голови виконує один із членів виконавчого комітету. </w:t>
      </w:r>
      <w:r w:rsidRPr="00CF3BE5">
        <w:rPr>
          <w:rFonts w:ascii="Times New Roman" w:eastAsia="Times New Roman" w:hAnsi="Times New Roman" w:cs="Times New Roman"/>
          <w:color w:val="000000"/>
          <w:sz w:val="24"/>
          <w:szCs w:val="24"/>
          <w:lang w:val="uk-UA" w:eastAsia="ru-RU"/>
        </w:rPr>
        <w:br/>
        <w:t>17.    Члени виконавчого комітету беруть участь у підготовці і розгляді питань на його засіданнях, можуть вносити пропозиції про розгляд питань, що входять до компетенції виконавчого комітету, пропонувати для участі у розгляді питань експертів, фахівців у даній галузі, участь яких погоджується з керуючим справами виконкому.</w:t>
      </w:r>
    </w:p>
    <w:p w:rsidR="001B505F" w:rsidRPr="00CF3BE5" w:rsidRDefault="001B505F" w:rsidP="00CF3BE5">
      <w:pPr>
        <w:spacing w:after="0" w:line="240" w:lineRule="auto"/>
        <w:jc w:val="both"/>
        <w:rPr>
          <w:rFonts w:ascii="Times New Roman" w:hAnsi="Times New Roman" w:cs="Times New Roman"/>
          <w:sz w:val="24"/>
          <w:szCs w:val="24"/>
          <w:lang w:val="uk-UA"/>
        </w:rPr>
      </w:pPr>
    </w:p>
    <w:sectPr w:rsidR="001B505F" w:rsidRPr="00CF3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53C9D"/>
    <w:multiLevelType w:val="multilevel"/>
    <w:tmpl w:val="241A53E2"/>
    <w:lvl w:ilvl="0">
      <w:numFmt w:val="none"/>
      <w:lvlText w:val=""/>
      <w:lvlJc w:val="left"/>
      <w:pPr>
        <w:tabs>
          <w:tab w:val="num" w:pos="360"/>
        </w:tabs>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E5"/>
    <w:rsid w:val="00006BD9"/>
    <w:rsid w:val="00014377"/>
    <w:rsid w:val="000557E6"/>
    <w:rsid w:val="000D27C3"/>
    <w:rsid w:val="000D5FC1"/>
    <w:rsid w:val="000F526E"/>
    <w:rsid w:val="00102493"/>
    <w:rsid w:val="001952B2"/>
    <w:rsid w:val="001B42B9"/>
    <w:rsid w:val="001B505F"/>
    <w:rsid w:val="001F07C5"/>
    <w:rsid w:val="00210CB0"/>
    <w:rsid w:val="002340DA"/>
    <w:rsid w:val="00261726"/>
    <w:rsid w:val="00267367"/>
    <w:rsid w:val="002E2C3F"/>
    <w:rsid w:val="00302C76"/>
    <w:rsid w:val="0032377B"/>
    <w:rsid w:val="0033389F"/>
    <w:rsid w:val="003636EE"/>
    <w:rsid w:val="00366375"/>
    <w:rsid w:val="003924A5"/>
    <w:rsid w:val="003A3224"/>
    <w:rsid w:val="003A5CE4"/>
    <w:rsid w:val="003A66CB"/>
    <w:rsid w:val="003B06F3"/>
    <w:rsid w:val="003B0EF4"/>
    <w:rsid w:val="003C707B"/>
    <w:rsid w:val="003F6BC8"/>
    <w:rsid w:val="00462E89"/>
    <w:rsid w:val="00492A6D"/>
    <w:rsid w:val="00534954"/>
    <w:rsid w:val="005446BE"/>
    <w:rsid w:val="0056491A"/>
    <w:rsid w:val="0057510F"/>
    <w:rsid w:val="005D0C3F"/>
    <w:rsid w:val="005E345C"/>
    <w:rsid w:val="005E5992"/>
    <w:rsid w:val="0060419C"/>
    <w:rsid w:val="00617B66"/>
    <w:rsid w:val="00622D78"/>
    <w:rsid w:val="00665EB6"/>
    <w:rsid w:val="00683D23"/>
    <w:rsid w:val="006840C6"/>
    <w:rsid w:val="006875AE"/>
    <w:rsid w:val="00694A9C"/>
    <w:rsid w:val="006B21CD"/>
    <w:rsid w:val="006B47CB"/>
    <w:rsid w:val="006D6C40"/>
    <w:rsid w:val="006E2DEE"/>
    <w:rsid w:val="006E2FD7"/>
    <w:rsid w:val="00736C71"/>
    <w:rsid w:val="0074795C"/>
    <w:rsid w:val="007912F9"/>
    <w:rsid w:val="007B2547"/>
    <w:rsid w:val="007B5E32"/>
    <w:rsid w:val="007F0F20"/>
    <w:rsid w:val="00803C9A"/>
    <w:rsid w:val="00805C4F"/>
    <w:rsid w:val="0083087D"/>
    <w:rsid w:val="008315F5"/>
    <w:rsid w:val="00835211"/>
    <w:rsid w:val="00870561"/>
    <w:rsid w:val="00870DA6"/>
    <w:rsid w:val="008E216F"/>
    <w:rsid w:val="00903E22"/>
    <w:rsid w:val="00905A61"/>
    <w:rsid w:val="009100BC"/>
    <w:rsid w:val="00917377"/>
    <w:rsid w:val="00961910"/>
    <w:rsid w:val="00964AA7"/>
    <w:rsid w:val="0098330A"/>
    <w:rsid w:val="00991148"/>
    <w:rsid w:val="009C4C58"/>
    <w:rsid w:val="009E6E02"/>
    <w:rsid w:val="00A059E0"/>
    <w:rsid w:val="00A173E2"/>
    <w:rsid w:val="00A438A1"/>
    <w:rsid w:val="00A62492"/>
    <w:rsid w:val="00A62505"/>
    <w:rsid w:val="00A62ACE"/>
    <w:rsid w:val="00A645CC"/>
    <w:rsid w:val="00A97B2A"/>
    <w:rsid w:val="00AA348F"/>
    <w:rsid w:val="00AA6FDC"/>
    <w:rsid w:val="00AC03F2"/>
    <w:rsid w:val="00AF42D9"/>
    <w:rsid w:val="00B12069"/>
    <w:rsid w:val="00B83DC3"/>
    <w:rsid w:val="00BA5C9D"/>
    <w:rsid w:val="00BB64EC"/>
    <w:rsid w:val="00BC2A7E"/>
    <w:rsid w:val="00BD17E0"/>
    <w:rsid w:val="00C02271"/>
    <w:rsid w:val="00C066AD"/>
    <w:rsid w:val="00C42C61"/>
    <w:rsid w:val="00C518A9"/>
    <w:rsid w:val="00C55932"/>
    <w:rsid w:val="00C9223F"/>
    <w:rsid w:val="00CF3BE5"/>
    <w:rsid w:val="00D00E2D"/>
    <w:rsid w:val="00D343C2"/>
    <w:rsid w:val="00D83220"/>
    <w:rsid w:val="00D927BC"/>
    <w:rsid w:val="00D93256"/>
    <w:rsid w:val="00DA619B"/>
    <w:rsid w:val="00DB11A9"/>
    <w:rsid w:val="00DC715E"/>
    <w:rsid w:val="00DF074B"/>
    <w:rsid w:val="00E047F6"/>
    <w:rsid w:val="00E15C1E"/>
    <w:rsid w:val="00E23B58"/>
    <w:rsid w:val="00E453C5"/>
    <w:rsid w:val="00E50FDC"/>
    <w:rsid w:val="00E56EC4"/>
    <w:rsid w:val="00E66C87"/>
    <w:rsid w:val="00ED1762"/>
    <w:rsid w:val="00EE7669"/>
    <w:rsid w:val="00F633A4"/>
    <w:rsid w:val="00F67BCC"/>
    <w:rsid w:val="00F7396D"/>
    <w:rsid w:val="00F77475"/>
    <w:rsid w:val="00F83FF7"/>
    <w:rsid w:val="00F973DC"/>
    <w:rsid w:val="00FD4886"/>
    <w:rsid w:val="00FE7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05C4F"/>
    <w:pPr>
      <w:spacing w:after="0" w:line="240" w:lineRule="auto"/>
      <w:ind w:right="-483"/>
    </w:pPr>
    <w:rPr>
      <w:rFonts w:ascii="Times New Roman" w:eastAsia="Times New Roman" w:hAnsi="Times New Roman" w:cs="Times New Roman"/>
      <w:sz w:val="28"/>
      <w:szCs w:val="20"/>
      <w:lang w:val="uk-UA" w:eastAsia="ru-RU"/>
    </w:rPr>
  </w:style>
  <w:style w:type="character" w:customStyle="1" w:styleId="a4">
    <w:name w:val="Основной текст Знак"/>
    <w:basedOn w:val="a0"/>
    <w:link w:val="a3"/>
    <w:rsid w:val="00805C4F"/>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736C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05C4F"/>
    <w:pPr>
      <w:spacing w:after="0" w:line="240" w:lineRule="auto"/>
      <w:ind w:right="-483"/>
    </w:pPr>
    <w:rPr>
      <w:rFonts w:ascii="Times New Roman" w:eastAsia="Times New Roman" w:hAnsi="Times New Roman" w:cs="Times New Roman"/>
      <w:sz w:val="28"/>
      <w:szCs w:val="20"/>
      <w:lang w:val="uk-UA" w:eastAsia="ru-RU"/>
    </w:rPr>
  </w:style>
  <w:style w:type="character" w:customStyle="1" w:styleId="a4">
    <w:name w:val="Основной текст Знак"/>
    <w:basedOn w:val="a0"/>
    <w:link w:val="a3"/>
    <w:rsid w:val="00805C4F"/>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736C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1756</Words>
  <Characters>10012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3</cp:revision>
  <cp:lastPrinted>2016-02-05T12:44:00Z</cp:lastPrinted>
  <dcterms:created xsi:type="dcterms:W3CDTF">2016-02-05T08:57:00Z</dcterms:created>
  <dcterms:modified xsi:type="dcterms:W3CDTF">2016-02-05T12:44:00Z</dcterms:modified>
</cp:coreProperties>
</file>