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25" w:rsidRPr="007C7668" w:rsidRDefault="00135D25" w:rsidP="00135D25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2600" cy="570865"/>
            <wp:effectExtent l="0" t="0" r="0" b="635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25" w:rsidRPr="007C7668" w:rsidRDefault="00135D25" w:rsidP="00135D25">
      <w:pPr>
        <w:pStyle w:val="1"/>
        <w:rPr>
          <w:sz w:val="24"/>
        </w:rPr>
      </w:pPr>
      <w:r w:rsidRPr="007C7668">
        <w:rPr>
          <w:sz w:val="24"/>
        </w:rPr>
        <w:t>СВАТІВСЬКА МІСЬКА РАДА</w:t>
      </w:r>
    </w:p>
    <w:p w:rsidR="00135D25" w:rsidRPr="007C7668" w:rsidRDefault="00164B52" w:rsidP="00135D25">
      <w:pPr>
        <w:spacing w:line="360" w:lineRule="auto"/>
        <w:jc w:val="center"/>
        <w:rPr>
          <w:lang w:val="uk-UA"/>
        </w:rPr>
      </w:pPr>
      <w:r>
        <w:rPr>
          <w:lang w:val="uk-UA"/>
        </w:rPr>
        <w:t>СЬОМОГО</w:t>
      </w:r>
      <w:r w:rsidR="00135D25" w:rsidRPr="007C7668">
        <w:rPr>
          <w:lang w:val="uk-UA"/>
        </w:rPr>
        <w:t xml:space="preserve"> СКЛИКАННЯ</w:t>
      </w:r>
    </w:p>
    <w:p w:rsidR="00135D25" w:rsidRPr="007C7668" w:rsidRDefault="000A0420" w:rsidP="00135D25">
      <w:pPr>
        <w:tabs>
          <w:tab w:val="left" w:pos="6237"/>
        </w:tabs>
        <w:spacing w:line="360" w:lineRule="auto"/>
        <w:jc w:val="center"/>
        <w:rPr>
          <w:lang w:val="uk-UA"/>
        </w:rPr>
      </w:pPr>
      <w:r>
        <w:rPr>
          <w:lang w:val="uk-UA"/>
        </w:rPr>
        <w:t>ШОСТА</w:t>
      </w:r>
      <w:r w:rsidR="00D34CA3">
        <w:rPr>
          <w:lang w:val="uk-UA"/>
        </w:rPr>
        <w:t xml:space="preserve"> </w:t>
      </w:r>
      <w:r w:rsidR="00135D25" w:rsidRPr="007C7668">
        <w:rPr>
          <w:lang w:val="uk-UA"/>
        </w:rPr>
        <w:t>СЕСІЯ</w:t>
      </w:r>
    </w:p>
    <w:p w:rsidR="00135D25" w:rsidRPr="007C7668" w:rsidRDefault="00135D25" w:rsidP="00135D2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C7668">
        <w:rPr>
          <w:b/>
          <w:bCs/>
          <w:sz w:val="28"/>
          <w:szCs w:val="28"/>
          <w:lang w:val="uk-UA"/>
        </w:rPr>
        <w:t>РІШЕННЯ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lang w:val="uk-UA"/>
        </w:rPr>
      </w:pPr>
    </w:p>
    <w:p w:rsidR="00135D25" w:rsidRPr="00D04A9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0A0420">
        <w:rPr>
          <w:rFonts w:ascii="Times New Roman" w:hAnsi="Times New Roman"/>
          <w:sz w:val="24"/>
          <w:szCs w:val="24"/>
          <w:lang w:val="uk-UA"/>
        </w:rPr>
        <w:t>19липня</w:t>
      </w:r>
      <w:r w:rsidR="001326F0">
        <w:rPr>
          <w:rFonts w:ascii="Times New Roman" w:hAnsi="Times New Roman"/>
          <w:sz w:val="24"/>
          <w:szCs w:val="24"/>
          <w:lang w:val="uk-UA"/>
        </w:rPr>
        <w:t>2016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D34CA3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Сватове </w:t>
      </w:r>
      <w:r w:rsidR="000A0420">
        <w:rPr>
          <w:rFonts w:ascii="Times New Roman" w:hAnsi="Times New Roman"/>
          <w:sz w:val="24"/>
          <w:szCs w:val="24"/>
          <w:lang w:val="uk-UA"/>
        </w:rPr>
        <w:t xml:space="preserve">                          № </w:t>
      </w:r>
      <w:r w:rsidR="00082880">
        <w:rPr>
          <w:rFonts w:ascii="Times New Roman" w:hAnsi="Times New Roman"/>
          <w:sz w:val="24"/>
          <w:szCs w:val="24"/>
          <w:lang w:val="uk-UA"/>
        </w:rPr>
        <w:t>6/16</w:t>
      </w:r>
    </w:p>
    <w:p w:rsidR="00135D25" w:rsidRPr="00164B52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6D7A87" w:rsidRDefault="00135D25" w:rsidP="00135D25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„Про надання дозволу громадянам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та юридичним особам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на підготовку технічної  документації 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із 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емлеустрою щодо поділу та об'єднання земельних ділянок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 на території </w:t>
      </w:r>
      <w:r w:rsidRPr="007C7668">
        <w:rPr>
          <w:rFonts w:ascii="Times New Roman" w:hAnsi="Times New Roman"/>
          <w:b/>
          <w:i/>
          <w:sz w:val="24"/>
          <w:szCs w:val="24"/>
          <w:lang w:val="uk-UA"/>
        </w:rPr>
        <w:t xml:space="preserve">Сватівської міської ради Луганської області” 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266B57">
      <w:pPr>
        <w:pStyle w:val="a3"/>
        <w:ind w:right="1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>Розглянувши заяви громадян</w:t>
      </w:r>
      <w:r w:rsidR="00C2600D">
        <w:rPr>
          <w:rFonts w:ascii="Times New Roman" w:hAnsi="Times New Roman"/>
          <w:sz w:val="24"/>
          <w:szCs w:val="24"/>
          <w:lang w:val="uk-UA"/>
        </w:rPr>
        <w:t xml:space="preserve"> та юридичних осіб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про надання дозволу на підготовку технічної документації із 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135D25">
        <w:rPr>
          <w:rFonts w:ascii="Times New Roman" w:hAnsi="Times New Roman"/>
          <w:color w:val="000000"/>
          <w:sz w:val="24"/>
          <w:szCs w:val="24"/>
          <w:lang w:val="uk-UA"/>
        </w:rPr>
        <w:t>щодо поділу та об'єднання земельних ділянок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2600D">
        <w:rPr>
          <w:rFonts w:ascii="Times New Roman" w:hAnsi="Times New Roman"/>
          <w:sz w:val="24"/>
          <w:szCs w:val="24"/>
          <w:lang w:val="uk-UA"/>
        </w:rPr>
        <w:t>на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 землях комунальної власності Сватівської міської ради Луганської області, </w:t>
      </w:r>
      <w:r w:rsidRPr="007C7668">
        <w:rPr>
          <w:rFonts w:ascii="Times New Roman" w:hAnsi="Times New Roman"/>
          <w:sz w:val="24"/>
          <w:szCs w:val="24"/>
          <w:lang w:val="uk-UA"/>
        </w:rPr>
        <w:t>керуючисьст. ст. 12, , 83, 93, 116, 122, 123, 124, 186  Земельного кодексу України, ст. 25, 55</w:t>
      </w:r>
      <w:r>
        <w:rPr>
          <w:rFonts w:ascii="Times New Roman" w:hAnsi="Times New Roman"/>
          <w:sz w:val="24"/>
          <w:szCs w:val="24"/>
          <w:lang w:val="uk-UA"/>
        </w:rPr>
        <w:t>, 56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Закону  України «Про землеустрій»,п. 34 ст. 26 Закону України «Про місцеве самоврядування в Україні»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Сватівська міська  рада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Надати дозвіл на підготовку технічної документації із 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>щодо поділу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об’єднання земельних ділянок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 на території Сватівської міської ради Луганської області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A2D94" w:rsidRDefault="007A2D94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2D94" w:rsidRPr="00F1700B" w:rsidRDefault="004E6F59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</w:t>
      </w:r>
      <w:r w:rsidRPr="000A0420">
        <w:rPr>
          <w:rFonts w:ascii="Times New Roman" w:hAnsi="Times New Roman"/>
          <w:sz w:val="24"/>
          <w:szCs w:val="28"/>
          <w:lang w:val="uk-UA"/>
        </w:rPr>
        <w:t>.</w:t>
      </w:r>
      <w:r w:rsidR="000A0420" w:rsidRPr="00D34CA3">
        <w:rPr>
          <w:rFonts w:ascii="Times New Roman" w:hAnsi="Times New Roman"/>
          <w:sz w:val="24"/>
          <w:szCs w:val="28"/>
          <w:lang w:val="uk-UA"/>
        </w:rPr>
        <w:t>Слободенюку</w:t>
      </w:r>
      <w:proofErr w:type="spellEnd"/>
      <w:r w:rsidR="00D34CA3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0A0420" w:rsidRPr="00D34CA3">
        <w:rPr>
          <w:rFonts w:ascii="Times New Roman" w:hAnsi="Times New Roman"/>
          <w:sz w:val="24"/>
          <w:szCs w:val="28"/>
          <w:lang w:val="uk-UA"/>
        </w:rPr>
        <w:t>Андрію</w:t>
      </w:r>
      <w:r w:rsidR="00D34CA3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0A0420" w:rsidRPr="00D34CA3">
        <w:rPr>
          <w:rFonts w:ascii="Times New Roman" w:hAnsi="Times New Roman"/>
          <w:sz w:val="24"/>
          <w:szCs w:val="28"/>
          <w:lang w:val="uk-UA"/>
        </w:rPr>
        <w:t>Володимировичу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7F0CFF">
        <w:rPr>
          <w:rFonts w:ascii="Times New Roman" w:hAnsi="Times New Roman"/>
          <w:sz w:val="24"/>
          <w:szCs w:val="24"/>
          <w:lang w:val="uk-UA"/>
        </w:rPr>
        <w:t>ий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є користувачем земельної ділянки відпові</w:t>
      </w:r>
      <w:r w:rsidR="000A0420">
        <w:rPr>
          <w:rFonts w:ascii="Times New Roman" w:hAnsi="Times New Roman"/>
          <w:sz w:val="24"/>
          <w:szCs w:val="24"/>
          <w:lang w:val="uk-UA"/>
        </w:rPr>
        <w:t>дно додоговору оренди землі № 43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-І від 01.01.2016 р.та </w:t>
      </w:r>
      <w:r w:rsidR="007A2D94">
        <w:rPr>
          <w:rFonts w:ascii="Times New Roman" w:hAnsi="Times New Roman"/>
          <w:sz w:val="24"/>
          <w:szCs w:val="24"/>
          <w:lang w:val="uk-UA"/>
        </w:rPr>
        <w:t>мешкає за адресою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7A2D94">
        <w:rPr>
          <w:rFonts w:ascii="Times New Roman" w:hAnsi="Times New Roman"/>
          <w:sz w:val="24"/>
          <w:szCs w:val="24"/>
          <w:lang w:val="uk-UA"/>
        </w:rPr>
        <w:t>Луганська область, м. Сватове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0420">
        <w:rPr>
          <w:rFonts w:ascii="Times New Roman" w:hAnsi="Times New Roman"/>
          <w:sz w:val="24"/>
          <w:szCs w:val="24"/>
          <w:lang w:val="uk-UA"/>
        </w:rPr>
        <w:t>вул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0A0420">
        <w:rPr>
          <w:rFonts w:ascii="Times New Roman" w:hAnsi="Times New Roman"/>
          <w:sz w:val="24"/>
          <w:szCs w:val="24"/>
          <w:lang w:val="uk-UA"/>
        </w:rPr>
        <w:t>Водоп’янова, 49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, на поділ земельної ділянки (кадастровий номер </w:t>
      </w:r>
      <w:r w:rsidR="007F0CFF" w:rsidRPr="007F0CFF">
        <w:rPr>
          <w:rFonts w:ascii="Times New Roman" w:hAnsi="Times New Roman"/>
          <w:color w:val="000000" w:themeColor="text1"/>
          <w:sz w:val="24"/>
          <w:szCs w:val="24"/>
          <w:lang w:val="uk-UA"/>
        </w:rPr>
        <w:t>4424010100:24:</w:t>
      </w:r>
      <w:r w:rsidR="000A0420">
        <w:rPr>
          <w:rFonts w:ascii="Times New Roman" w:hAnsi="Times New Roman"/>
          <w:sz w:val="24"/>
          <w:szCs w:val="24"/>
          <w:lang w:val="uk-UA"/>
        </w:rPr>
        <w:t>238</w:t>
      </w:r>
      <w:r w:rsidR="000A0420" w:rsidRPr="0031688C">
        <w:rPr>
          <w:rFonts w:ascii="Times New Roman" w:hAnsi="Times New Roman"/>
          <w:sz w:val="24"/>
          <w:szCs w:val="24"/>
          <w:lang w:val="uk-UA"/>
        </w:rPr>
        <w:t>:0</w:t>
      </w:r>
      <w:r w:rsidR="000A0420">
        <w:rPr>
          <w:rFonts w:ascii="Times New Roman" w:hAnsi="Times New Roman"/>
          <w:sz w:val="24"/>
          <w:szCs w:val="24"/>
          <w:lang w:val="uk-UA"/>
        </w:rPr>
        <w:t>589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) загальною 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площе</w:t>
      </w:r>
      <w:r w:rsidR="00CE6E0A">
        <w:rPr>
          <w:rFonts w:ascii="Times New Roman" w:hAnsi="Times New Roman"/>
          <w:sz w:val="24"/>
          <w:szCs w:val="24"/>
          <w:lang w:val="uk-UA"/>
        </w:rPr>
        <w:t>ю - 0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,</w:t>
      </w:r>
      <w:r w:rsidR="000A0420">
        <w:rPr>
          <w:rFonts w:ascii="Times New Roman" w:hAnsi="Times New Roman"/>
          <w:sz w:val="24"/>
          <w:szCs w:val="24"/>
          <w:lang w:val="uk-UA"/>
        </w:rPr>
        <w:t>5099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. для </w:t>
      </w:r>
      <w:r w:rsidR="00CE6E0A">
        <w:rPr>
          <w:rFonts w:ascii="Times New Roman" w:hAnsi="Times New Roman"/>
          <w:sz w:val="24"/>
          <w:szCs w:val="24"/>
          <w:lang w:val="uk-UA"/>
        </w:rPr>
        <w:t>будівництва та обслуговування будівель торгівлі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Лу</w:t>
      </w:r>
      <w:r w:rsidR="000A0420">
        <w:rPr>
          <w:rFonts w:ascii="Times New Roman" w:hAnsi="Times New Roman"/>
          <w:sz w:val="24"/>
          <w:szCs w:val="24"/>
          <w:lang w:val="uk-UA"/>
        </w:rPr>
        <w:t>ганська область, м. Сватове, кв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A0420">
        <w:rPr>
          <w:rFonts w:ascii="Times New Roman" w:hAnsi="Times New Roman"/>
          <w:sz w:val="24"/>
          <w:szCs w:val="24"/>
          <w:lang w:val="uk-UA"/>
        </w:rPr>
        <w:t>Докучаєва, 2а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7A2D94"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</w:t>
      </w:r>
      <w:r w:rsidR="000A0420">
        <w:rPr>
          <w:rFonts w:ascii="Times New Roman" w:hAnsi="Times New Roman"/>
          <w:sz w:val="24"/>
          <w:szCs w:val="24"/>
          <w:lang w:val="uk-UA"/>
        </w:rPr>
        <w:t>становитиме 0,1437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575058">
        <w:rPr>
          <w:rFonts w:ascii="Times New Roman" w:hAnsi="Times New Roman"/>
          <w:sz w:val="24"/>
          <w:szCs w:val="24"/>
          <w:lang w:val="uk-UA"/>
        </w:rPr>
        <w:t>а., 0,0</w:t>
      </w:r>
      <w:r w:rsidR="000A0420">
        <w:rPr>
          <w:rFonts w:ascii="Times New Roman" w:hAnsi="Times New Roman"/>
          <w:sz w:val="24"/>
          <w:szCs w:val="24"/>
          <w:lang w:val="uk-UA"/>
        </w:rPr>
        <w:t>520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га.</w:t>
      </w:r>
      <w:r w:rsidR="000A0420">
        <w:rPr>
          <w:rFonts w:ascii="Times New Roman" w:hAnsi="Times New Roman"/>
          <w:sz w:val="24"/>
          <w:szCs w:val="24"/>
          <w:lang w:val="uk-UA"/>
        </w:rPr>
        <w:t xml:space="preserve"> та 0,</w:t>
      </w:r>
      <w:bookmarkStart w:id="0" w:name="_GoBack"/>
      <w:bookmarkEnd w:id="0"/>
      <w:r w:rsidR="000A0420">
        <w:rPr>
          <w:rFonts w:ascii="Times New Roman" w:hAnsi="Times New Roman"/>
          <w:sz w:val="24"/>
          <w:szCs w:val="24"/>
          <w:lang w:val="uk-UA"/>
        </w:rPr>
        <w:t>3142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га.</w:t>
      </w:r>
    </w:p>
    <w:p w:rsidR="00350D1B" w:rsidRPr="004A46FF" w:rsidRDefault="00350D1B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Рекомендувати громадянам замовити в землевпорядній організації, яка має право на виконання даного виду робіт, розробку технічної документації із землеустрою щодо </w:t>
      </w:r>
      <w:r w:rsidR="002200D3">
        <w:rPr>
          <w:rFonts w:ascii="Times New Roman" w:hAnsi="Times New Roman"/>
          <w:sz w:val="24"/>
          <w:szCs w:val="24"/>
          <w:lang w:val="uk-UA"/>
        </w:rPr>
        <w:t xml:space="preserve">поділу та об’єднання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земельної ділянки в натурі (на місцевості).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0CFF" w:rsidRPr="00266B57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Технічну документацію  із землеустрою надати для затвердження до Сватівської міської ради протягом одного року з дня прийняття даного рішення.  </w:t>
      </w:r>
    </w:p>
    <w:p w:rsidR="000A0420" w:rsidRDefault="000A0420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0CFF" w:rsidRPr="00266B57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0A0420" w:rsidRDefault="000A0420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D25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7F0CFF" w:rsidRPr="007C7668" w:rsidRDefault="007F0CFF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26F0" w:rsidRPr="006274FE" w:rsidRDefault="00135D25" w:rsidP="006274FE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Сватівський  міський  голова</w:t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Є.В. Рибалко</w:t>
      </w:r>
    </w:p>
    <w:sectPr w:rsidR="001326F0" w:rsidRPr="006274FE" w:rsidSect="001326F0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6447"/>
    <w:multiLevelType w:val="hybridMultilevel"/>
    <w:tmpl w:val="7190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3D98"/>
    <w:rsid w:val="00082880"/>
    <w:rsid w:val="000A0420"/>
    <w:rsid w:val="001326F0"/>
    <w:rsid w:val="00135D25"/>
    <w:rsid w:val="00153431"/>
    <w:rsid w:val="00164B52"/>
    <w:rsid w:val="001B3D98"/>
    <w:rsid w:val="002200D3"/>
    <w:rsid w:val="00266B57"/>
    <w:rsid w:val="00350D1B"/>
    <w:rsid w:val="00377A02"/>
    <w:rsid w:val="004E6F59"/>
    <w:rsid w:val="00575058"/>
    <w:rsid w:val="005E5689"/>
    <w:rsid w:val="006274FE"/>
    <w:rsid w:val="006D43B3"/>
    <w:rsid w:val="007A2D94"/>
    <w:rsid w:val="007E27CD"/>
    <w:rsid w:val="007F0CFF"/>
    <w:rsid w:val="008529E6"/>
    <w:rsid w:val="008720CB"/>
    <w:rsid w:val="0088420E"/>
    <w:rsid w:val="009F509B"/>
    <w:rsid w:val="00A45FC2"/>
    <w:rsid w:val="00A92298"/>
    <w:rsid w:val="00BF1346"/>
    <w:rsid w:val="00C13C04"/>
    <w:rsid w:val="00C2589E"/>
    <w:rsid w:val="00C2600D"/>
    <w:rsid w:val="00CE6E0A"/>
    <w:rsid w:val="00D10E19"/>
    <w:rsid w:val="00D22F48"/>
    <w:rsid w:val="00D34CA3"/>
    <w:rsid w:val="00E13726"/>
    <w:rsid w:val="00E8516C"/>
    <w:rsid w:val="00ED464F"/>
    <w:rsid w:val="00F03878"/>
    <w:rsid w:val="00F1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25</cp:revision>
  <cp:lastPrinted>2016-04-14T06:12:00Z</cp:lastPrinted>
  <dcterms:created xsi:type="dcterms:W3CDTF">2015-12-28T13:39:00Z</dcterms:created>
  <dcterms:modified xsi:type="dcterms:W3CDTF">2016-07-25T12:28:00Z</dcterms:modified>
</cp:coreProperties>
</file>