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86" w:rsidRDefault="000D2786" w:rsidP="00F96872">
      <w:pPr>
        <w:pStyle w:val="1"/>
        <w:rPr>
          <w:sz w:val="24"/>
        </w:rPr>
      </w:pPr>
    </w:p>
    <w:p w:rsidR="000D2786" w:rsidRDefault="000D2786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№34</w:t>
      </w:r>
    </w:p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A1C5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ВОСЬМОГО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EA1C5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ДРУГА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325C4C" w:rsidRDefault="00E6190A" w:rsidP="00325C4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32D6F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0D2786">
        <w:rPr>
          <w:rFonts w:ascii="Times New Roman" w:hAnsi="Times New Roman"/>
          <w:sz w:val="24"/>
          <w:szCs w:val="24"/>
          <w:lang w:val="uk-UA"/>
        </w:rPr>
        <w:t>24.12.</w:t>
      </w:r>
      <w:r w:rsidR="00EA1C55">
        <w:rPr>
          <w:rFonts w:ascii="Times New Roman" w:hAnsi="Times New Roman"/>
          <w:sz w:val="24"/>
          <w:szCs w:val="24"/>
          <w:lang w:val="uk-UA"/>
        </w:rPr>
        <w:t xml:space="preserve"> 2020</w:t>
      </w:r>
      <w:r w:rsidRPr="00432D6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0D2786">
        <w:rPr>
          <w:rFonts w:ascii="Times New Roman" w:hAnsi="Times New Roman"/>
          <w:sz w:val="24"/>
          <w:szCs w:val="24"/>
          <w:lang w:val="uk-UA"/>
        </w:rPr>
        <w:tab/>
      </w:r>
      <w:r w:rsidR="000D2786">
        <w:rPr>
          <w:rFonts w:ascii="Times New Roman" w:hAnsi="Times New Roman"/>
          <w:sz w:val="24"/>
          <w:szCs w:val="24"/>
          <w:lang w:val="uk-UA"/>
        </w:rPr>
        <w:tab/>
      </w:r>
      <w:r w:rsidR="000D2786">
        <w:rPr>
          <w:rFonts w:ascii="Times New Roman" w:hAnsi="Times New Roman"/>
          <w:sz w:val="24"/>
          <w:szCs w:val="24"/>
          <w:lang w:val="uk-UA"/>
        </w:rPr>
        <w:tab/>
      </w:r>
      <w:r w:rsidR="000D2786">
        <w:rPr>
          <w:rFonts w:ascii="Times New Roman" w:hAnsi="Times New Roman"/>
          <w:sz w:val="24"/>
          <w:szCs w:val="24"/>
          <w:lang w:val="uk-UA"/>
        </w:rPr>
        <w:tab/>
      </w:r>
      <w:r w:rsidR="000D2786">
        <w:rPr>
          <w:rFonts w:ascii="Times New Roman" w:hAnsi="Times New Roman"/>
          <w:sz w:val="24"/>
          <w:szCs w:val="24"/>
          <w:lang w:val="uk-UA"/>
        </w:rPr>
        <w:tab/>
      </w:r>
      <w:r w:rsidR="00EA1C55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0D2786">
        <w:rPr>
          <w:rFonts w:ascii="Times New Roman" w:hAnsi="Times New Roman"/>
          <w:sz w:val="24"/>
          <w:szCs w:val="24"/>
          <w:lang w:val="uk-UA"/>
        </w:rPr>
        <w:t>2</w:t>
      </w:r>
      <w:r w:rsidR="00206578">
        <w:rPr>
          <w:rFonts w:ascii="Times New Roman" w:hAnsi="Times New Roman"/>
          <w:sz w:val="24"/>
          <w:szCs w:val="24"/>
          <w:lang w:val="uk-UA"/>
        </w:rPr>
        <w:t>/</w:t>
      </w:r>
      <w:r w:rsidR="00EA1C55">
        <w:rPr>
          <w:rFonts w:ascii="Times New Roman" w:hAnsi="Times New Roman"/>
          <w:sz w:val="24"/>
          <w:szCs w:val="24"/>
          <w:lang w:val="uk-UA"/>
        </w:rPr>
        <w:t>___</w:t>
      </w:r>
    </w:p>
    <w:p w:rsidR="00E6190A" w:rsidRPr="00325C4C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C2583" w:rsidRPr="00325C4C" w:rsidRDefault="007C2583" w:rsidP="007C258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325C4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 переліку об’єктів, видів суспільно корисних оплачуваних </w:t>
      </w:r>
      <w:r w:rsidR="00EA1C55">
        <w:rPr>
          <w:rFonts w:ascii="Times New Roman" w:hAnsi="Times New Roman"/>
          <w:b/>
          <w:i/>
          <w:sz w:val="24"/>
          <w:szCs w:val="24"/>
          <w:lang w:val="uk-UA"/>
        </w:rPr>
        <w:t>робіт</w:t>
      </w:r>
      <w:r w:rsidRPr="00325C4C">
        <w:rPr>
          <w:rFonts w:ascii="Times New Roman" w:hAnsi="Times New Roman"/>
          <w:b/>
          <w:i/>
          <w:sz w:val="24"/>
          <w:szCs w:val="24"/>
          <w:lang w:val="uk-UA"/>
        </w:rPr>
        <w:t xml:space="preserve"> та підприємств </w:t>
      </w:r>
      <w:r w:rsidR="00EA1C55"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  <w:r w:rsidRPr="00325C4C">
        <w:rPr>
          <w:rFonts w:ascii="Times New Roman" w:hAnsi="Times New Roman"/>
          <w:b/>
          <w:i/>
          <w:sz w:val="24"/>
          <w:szCs w:val="24"/>
          <w:lang w:val="uk-UA"/>
        </w:rPr>
        <w:t xml:space="preserve"> для осіб, на яких судом накладено адміністративне стягнення у вигляді суспільно кор</w:t>
      </w:r>
      <w:r w:rsidR="00EA1C55">
        <w:rPr>
          <w:rFonts w:ascii="Times New Roman" w:hAnsi="Times New Roman"/>
          <w:b/>
          <w:i/>
          <w:sz w:val="24"/>
          <w:szCs w:val="24"/>
          <w:lang w:val="uk-UA"/>
        </w:rPr>
        <w:t>исних оплачуваних робіт, на 2021</w:t>
      </w:r>
      <w:r w:rsidRPr="00325C4C">
        <w:rPr>
          <w:rFonts w:ascii="Times New Roman" w:hAnsi="Times New Roman"/>
          <w:b/>
          <w:i/>
          <w:sz w:val="24"/>
          <w:szCs w:val="24"/>
          <w:lang w:val="uk-UA"/>
        </w:rPr>
        <w:t xml:space="preserve"> рік.</w:t>
      </w:r>
    </w:p>
    <w:p w:rsidR="007C2583" w:rsidRPr="00325C4C" w:rsidRDefault="007C2583" w:rsidP="007C258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C2583" w:rsidRPr="00325C4C" w:rsidRDefault="007C2583" w:rsidP="007C2583">
      <w:pPr>
        <w:spacing w:after="0" w:line="240" w:lineRule="auto"/>
        <w:ind w:right="-8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Сватівського районного відділу філії ДУ «Центр </w:t>
      </w:r>
      <w:proofErr w:type="spellStart"/>
      <w:r w:rsidR="006F4E55" w:rsidRPr="00325C4C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6F4E55" w:rsidRPr="00325C4C">
        <w:rPr>
          <w:rFonts w:ascii="Times New Roman" w:hAnsi="Times New Roman"/>
          <w:sz w:val="24"/>
          <w:szCs w:val="24"/>
          <w:lang w:val="uk-UA"/>
        </w:rPr>
        <w:t>» в Луганській облас</w:t>
      </w:r>
      <w:r w:rsidR="00206578">
        <w:rPr>
          <w:rFonts w:ascii="Times New Roman" w:hAnsi="Times New Roman"/>
          <w:sz w:val="24"/>
          <w:szCs w:val="24"/>
          <w:lang w:val="uk-UA"/>
        </w:rPr>
        <w:t xml:space="preserve">ті </w:t>
      </w:r>
      <w:r w:rsidR="00EA1C55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EA1C55" w:rsidRPr="00EA1C55">
        <w:rPr>
          <w:rFonts w:ascii="Times New Roman" w:hAnsi="Times New Roman"/>
          <w:sz w:val="24"/>
          <w:szCs w:val="24"/>
          <w:lang w:val="uk-UA"/>
        </w:rPr>
        <w:t xml:space="preserve">Кремінського районного відділу філії ДУ «Центр </w:t>
      </w:r>
      <w:proofErr w:type="spellStart"/>
      <w:r w:rsidR="00EA1C55" w:rsidRPr="00EA1C55">
        <w:rPr>
          <w:rFonts w:ascii="Times New Roman" w:hAnsi="Times New Roman"/>
          <w:sz w:val="24"/>
          <w:szCs w:val="24"/>
          <w:lang w:val="uk-UA"/>
        </w:rPr>
        <w:t>про</w:t>
      </w:r>
      <w:r w:rsidR="000D2786">
        <w:rPr>
          <w:rFonts w:ascii="Times New Roman" w:hAnsi="Times New Roman"/>
          <w:sz w:val="24"/>
          <w:szCs w:val="24"/>
          <w:lang w:val="uk-UA"/>
        </w:rPr>
        <w:t>б</w:t>
      </w:r>
      <w:r w:rsidR="00EA1C55" w:rsidRPr="00EA1C55">
        <w:rPr>
          <w:rFonts w:ascii="Times New Roman" w:hAnsi="Times New Roman"/>
          <w:sz w:val="24"/>
          <w:szCs w:val="24"/>
          <w:lang w:val="uk-UA"/>
        </w:rPr>
        <w:t>ації</w:t>
      </w:r>
      <w:proofErr w:type="spellEnd"/>
      <w:r w:rsidR="00EA1C55" w:rsidRPr="00EA1C55">
        <w:rPr>
          <w:rFonts w:ascii="Times New Roman" w:hAnsi="Times New Roman"/>
          <w:sz w:val="24"/>
          <w:szCs w:val="24"/>
          <w:lang w:val="uk-UA"/>
        </w:rPr>
        <w:t xml:space="preserve">» в Луганській області </w:t>
      </w:r>
      <w:r w:rsidR="00EA1C55">
        <w:rPr>
          <w:rFonts w:ascii="Times New Roman" w:hAnsi="Times New Roman"/>
          <w:sz w:val="24"/>
          <w:szCs w:val="24"/>
          <w:lang w:val="uk-UA"/>
        </w:rPr>
        <w:t>з проханням визначити на 2021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 рік види суспільно корисних</w:t>
      </w:r>
      <w:r w:rsidR="00EA1C55">
        <w:rPr>
          <w:rFonts w:ascii="Times New Roman" w:hAnsi="Times New Roman"/>
          <w:sz w:val="24"/>
          <w:szCs w:val="24"/>
          <w:lang w:val="uk-UA"/>
        </w:rPr>
        <w:t xml:space="preserve"> оплачуваних 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>робіт та перелік об’єктів на яких особи, на яких судом накладене адміністративне стягнення у вигляді суспільно-корисних</w:t>
      </w:r>
      <w:r w:rsidR="00EA1C55">
        <w:rPr>
          <w:rFonts w:ascii="Times New Roman" w:hAnsi="Times New Roman"/>
          <w:sz w:val="24"/>
          <w:szCs w:val="24"/>
          <w:lang w:val="uk-UA"/>
        </w:rPr>
        <w:t xml:space="preserve"> оплачуваних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 робіт, відбуватимуть стягнення</w:t>
      </w:r>
      <w:r w:rsidRPr="00325C4C">
        <w:rPr>
          <w:rFonts w:ascii="Times New Roman" w:hAnsi="Times New Roman"/>
          <w:sz w:val="24"/>
          <w:szCs w:val="24"/>
          <w:lang w:val="uk-UA"/>
        </w:rPr>
        <w:t>, на виконання вимог ст. 31</w:t>
      </w:r>
      <w:r w:rsidRPr="00325C4C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325C4C">
        <w:rPr>
          <w:rFonts w:ascii="Times New Roman" w:hAnsi="Times New Roman"/>
          <w:sz w:val="24"/>
          <w:szCs w:val="24"/>
          <w:lang w:val="uk-UA"/>
        </w:rPr>
        <w:t>, 325</w:t>
      </w:r>
      <w:r w:rsidRPr="00325C4C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325C4C">
        <w:rPr>
          <w:rFonts w:ascii="Times New Roman" w:hAnsi="Times New Roman"/>
          <w:sz w:val="24"/>
          <w:szCs w:val="24"/>
          <w:lang w:val="uk-UA"/>
        </w:rPr>
        <w:t xml:space="preserve"> Кодексу України про адміністративні правопорушення, керуючись ст. 25 Закону України «Про місцеве самоврядування в Україні»,</w:t>
      </w:r>
    </w:p>
    <w:p w:rsidR="007C2583" w:rsidRPr="00325C4C" w:rsidRDefault="007C2583" w:rsidP="007C2583">
      <w:pPr>
        <w:spacing w:after="0" w:line="240" w:lineRule="auto"/>
        <w:ind w:right="-81"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C2583" w:rsidRPr="00325C4C" w:rsidRDefault="007C2583" w:rsidP="007C2583">
      <w:pPr>
        <w:spacing w:after="0" w:line="240" w:lineRule="auto"/>
        <w:ind w:right="-81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5C4C">
        <w:rPr>
          <w:rFonts w:ascii="Times New Roman" w:hAnsi="Times New Roman"/>
          <w:b/>
          <w:sz w:val="24"/>
          <w:szCs w:val="24"/>
          <w:lang w:val="uk-UA"/>
        </w:rPr>
        <w:t>СВАТІВСЬКА МІСЬКА РАДА</w:t>
      </w:r>
    </w:p>
    <w:p w:rsidR="007C2583" w:rsidRPr="00325C4C" w:rsidRDefault="007C2583" w:rsidP="007C2583">
      <w:pPr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325C4C">
        <w:rPr>
          <w:rFonts w:ascii="Times New Roman" w:hAnsi="Times New Roman"/>
          <w:b/>
          <w:sz w:val="24"/>
          <w:szCs w:val="24"/>
        </w:rPr>
        <w:t>ВИРІШИ</w:t>
      </w:r>
      <w:r w:rsidRPr="00325C4C">
        <w:rPr>
          <w:rFonts w:ascii="Times New Roman" w:hAnsi="Times New Roman"/>
          <w:b/>
          <w:sz w:val="24"/>
          <w:szCs w:val="24"/>
          <w:lang w:val="uk-UA"/>
        </w:rPr>
        <w:t>ЛА</w:t>
      </w:r>
      <w:r w:rsidRPr="00325C4C">
        <w:rPr>
          <w:rFonts w:ascii="Times New Roman" w:hAnsi="Times New Roman"/>
          <w:b/>
          <w:sz w:val="24"/>
          <w:szCs w:val="24"/>
        </w:rPr>
        <w:t>:</w:t>
      </w:r>
    </w:p>
    <w:p w:rsidR="007C2583" w:rsidRPr="00325C4C" w:rsidRDefault="007C2583" w:rsidP="007C258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C2583" w:rsidRPr="00325C4C" w:rsidRDefault="007C2583" w:rsidP="007C2583">
      <w:pPr>
        <w:numPr>
          <w:ilvl w:val="0"/>
          <w:numId w:val="17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 xml:space="preserve">Затвердити перелік об’єктів м. Сватове, на яких можуть відбуватися суспільно корисні оплачувані </w:t>
      </w:r>
      <w:r w:rsidR="00EA1C55">
        <w:rPr>
          <w:rFonts w:ascii="Times New Roman" w:hAnsi="Times New Roman"/>
          <w:sz w:val="24"/>
          <w:szCs w:val="24"/>
          <w:lang w:val="uk-UA"/>
        </w:rPr>
        <w:t>роботи на 2021</w:t>
      </w:r>
      <w:r w:rsidRPr="00325C4C">
        <w:rPr>
          <w:rFonts w:ascii="Times New Roman" w:hAnsi="Times New Roman"/>
          <w:sz w:val="24"/>
          <w:szCs w:val="24"/>
          <w:lang w:val="uk-UA"/>
        </w:rPr>
        <w:t xml:space="preserve"> рік ( додаток 1).</w:t>
      </w:r>
    </w:p>
    <w:p w:rsidR="007C2583" w:rsidRPr="00325C4C" w:rsidRDefault="007C2583" w:rsidP="007C2583">
      <w:pPr>
        <w:numPr>
          <w:ilvl w:val="0"/>
          <w:numId w:val="17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>Затвердити  перелік  видів суспільно корисних оплачуваних робіт, які можуть виконуватись із залученням порушників, на яких накладено а</w:t>
      </w:r>
      <w:r w:rsidR="00EA1C55">
        <w:rPr>
          <w:rFonts w:ascii="Times New Roman" w:hAnsi="Times New Roman"/>
          <w:sz w:val="24"/>
          <w:szCs w:val="24"/>
          <w:lang w:val="uk-UA"/>
        </w:rPr>
        <w:t>дміністративне стягнення на 2021</w:t>
      </w:r>
      <w:r w:rsidRPr="00325C4C">
        <w:rPr>
          <w:rFonts w:ascii="Times New Roman" w:hAnsi="Times New Roman"/>
          <w:sz w:val="24"/>
          <w:szCs w:val="24"/>
          <w:lang w:val="uk-UA"/>
        </w:rPr>
        <w:t xml:space="preserve"> рік. (додаток 2).</w:t>
      </w:r>
    </w:p>
    <w:p w:rsidR="007C2583" w:rsidRPr="00325C4C" w:rsidRDefault="007C2583" w:rsidP="007C2583">
      <w:pPr>
        <w:numPr>
          <w:ilvl w:val="0"/>
          <w:numId w:val="17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B82F0C">
        <w:rPr>
          <w:rFonts w:ascii="Times New Roman" w:hAnsi="Times New Roman"/>
          <w:sz w:val="24"/>
          <w:szCs w:val="24"/>
          <w:lang w:val="uk-UA"/>
        </w:rPr>
        <w:t>Сватівську міську раду як підприємство</w:t>
      </w:r>
      <w:r w:rsidRPr="00325C4C">
        <w:rPr>
          <w:rFonts w:ascii="Times New Roman" w:hAnsi="Times New Roman"/>
          <w:sz w:val="24"/>
          <w:szCs w:val="24"/>
          <w:lang w:val="uk-UA"/>
        </w:rPr>
        <w:t>, на</w:t>
      </w:r>
      <w:r w:rsidR="00B82F0C">
        <w:rPr>
          <w:rFonts w:ascii="Times New Roman" w:hAnsi="Times New Roman"/>
          <w:sz w:val="24"/>
          <w:szCs w:val="24"/>
          <w:lang w:val="uk-UA"/>
        </w:rPr>
        <w:t xml:space="preserve"> якому</w:t>
      </w:r>
      <w:r w:rsidRPr="00325C4C">
        <w:rPr>
          <w:rFonts w:ascii="Times New Roman" w:hAnsi="Times New Roman"/>
          <w:sz w:val="24"/>
          <w:szCs w:val="24"/>
          <w:lang w:val="uk-UA"/>
        </w:rPr>
        <w:t xml:space="preserve"> можуть проводитися суспільно корисні оплачувані роботи</w:t>
      </w:r>
      <w:r w:rsidR="00B82F0C">
        <w:rPr>
          <w:rFonts w:ascii="Times New Roman" w:hAnsi="Times New Roman"/>
          <w:sz w:val="24"/>
          <w:szCs w:val="24"/>
          <w:lang w:val="uk-UA"/>
        </w:rPr>
        <w:t>.</w:t>
      </w:r>
    </w:p>
    <w:p w:rsidR="007C2583" w:rsidRPr="00325C4C" w:rsidRDefault="00B82F0C" w:rsidP="007C2583">
      <w:pPr>
        <w:numPr>
          <w:ilvl w:val="0"/>
          <w:numId w:val="17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Керуючому справами (секретарю) виконавчого комітету Сватівської міської ради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Налодіна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М.А.) </w:t>
      </w:r>
      <w:r w:rsidR="007C2583" w:rsidRPr="00325C4C">
        <w:rPr>
          <w:rFonts w:ascii="Times New Roman" w:hAnsi="Times New Roman"/>
          <w:sz w:val="24"/>
          <w:szCs w:val="24"/>
          <w:lang w:val="uk-UA"/>
        </w:rPr>
        <w:t>забезпечити:</w:t>
      </w:r>
    </w:p>
    <w:p w:rsidR="007C2583" w:rsidRPr="00325C4C" w:rsidRDefault="007C2583" w:rsidP="00325C4C">
      <w:pPr>
        <w:numPr>
          <w:ilvl w:val="1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>Контроль за виконанням адміністративного стягнення у вигляді суспільно корисних оплачуваних  робіт, визначених за ним;</w:t>
      </w:r>
    </w:p>
    <w:p w:rsidR="007C2583" w:rsidRPr="00325C4C" w:rsidRDefault="007C2583" w:rsidP="00325C4C">
      <w:pPr>
        <w:numPr>
          <w:ilvl w:val="1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 xml:space="preserve">Своєчасне повідомлення Сватівського районного відділу 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філії ДУ «Центр </w:t>
      </w:r>
      <w:proofErr w:type="spellStart"/>
      <w:r w:rsidR="006F4E55" w:rsidRPr="00325C4C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» в Луганській області </w:t>
      </w:r>
      <w:r w:rsidR="00B82F0C">
        <w:rPr>
          <w:rFonts w:ascii="Times New Roman" w:hAnsi="Times New Roman"/>
          <w:sz w:val="24"/>
          <w:szCs w:val="24"/>
          <w:lang w:val="uk-UA"/>
        </w:rPr>
        <w:t xml:space="preserve"> та Кремінського районного відділу філії ДУ «Центр </w:t>
      </w:r>
      <w:proofErr w:type="spellStart"/>
      <w:r w:rsidR="00B82F0C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B82F0C">
        <w:rPr>
          <w:rFonts w:ascii="Times New Roman" w:hAnsi="Times New Roman"/>
          <w:sz w:val="24"/>
          <w:szCs w:val="24"/>
          <w:lang w:val="uk-UA"/>
        </w:rPr>
        <w:t xml:space="preserve">» Луганської області  </w:t>
      </w:r>
      <w:r w:rsidRPr="00325C4C">
        <w:rPr>
          <w:rFonts w:ascii="Times New Roman" w:hAnsi="Times New Roman"/>
          <w:sz w:val="24"/>
          <w:szCs w:val="24"/>
          <w:lang w:val="uk-UA"/>
        </w:rPr>
        <w:t>про ухилення порушника від суспільно корисних оплачуваних робіт;</w:t>
      </w:r>
    </w:p>
    <w:p w:rsidR="007C2583" w:rsidRPr="00325C4C" w:rsidRDefault="007C2583" w:rsidP="00325C4C">
      <w:pPr>
        <w:numPr>
          <w:ilvl w:val="1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 xml:space="preserve">Ведення обліку та інформування  начальника </w:t>
      </w:r>
      <w:r w:rsidR="006F4E55" w:rsidRPr="00325C4C">
        <w:rPr>
          <w:rFonts w:ascii="Times New Roman" w:hAnsi="Times New Roman"/>
          <w:sz w:val="24"/>
          <w:szCs w:val="24"/>
          <w:lang w:val="uk-UA"/>
        </w:rPr>
        <w:t xml:space="preserve">Сватівського районного відділу філії ДУ «Центр </w:t>
      </w:r>
      <w:proofErr w:type="spellStart"/>
      <w:r w:rsidR="006F4E55" w:rsidRPr="00325C4C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6F4E55" w:rsidRPr="00325C4C">
        <w:rPr>
          <w:rFonts w:ascii="Times New Roman" w:hAnsi="Times New Roman"/>
          <w:sz w:val="24"/>
          <w:szCs w:val="24"/>
          <w:lang w:val="uk-UA"/>
        </w:rPr>
        <w:t>» в Луганській області</w:t>
      </w:r>
      <w:r w:rsidR="00B82F0C">
        <w:rPr>
          <w:rFonts w:ascii="Times New Roman" w:hAnsi="Times New Roman"/>
          <w:sz w:val="24"/>
          <w:szCs w:val="24"/>
          <w:lang w:val="uk-UA"/>
        </w:rPr>
        <w:t xml:space="preserve"> та начальника Кремінського районного відділу філії ДУ «Центр </w:t>
      </w:r>
      <w:proofErr w:type="spellStart"/>
      <w:r w:rsidR="00B82F0C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B82F0C">
        <w:rPr>
          <w:rFonts w:ascii="Times New Roman" w:hAnsi="Times New Roman"/>
          <w:sz w:val="24"/>
          <w:szCs w:val="24"/>
          <w:lang w:val="uk-UA"/>
        </w:rPr>
        <w:t xml:space="preserve">»  Луганської області </w:t>
      </w:r>
      <w:r w:rsidRPr="00325C4C">
        <w:rPr>
          <w:rFonts w:ascii="Times New Roman" w:hAnsi="Times New Roman"/>
          <w:sz w:val="24"/>
          <w:szCs w:val="24"/>
          <w:lang w:val="uk-UA"/>
        </w:rPr>
        <w:t>про кількість відпрацьованих порушником годин;</w:t>
      </w:r>
    </w:p>
    <w:p w:rsidR="007C2583" w:rsidRDefault="007C2583" w:rsidP="00325C4C">
      <w:pPr>
        <w:numPr>
          <w:ilvl w:val="1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25C4C">
        <w:rPr>
          <w:rFonts w:ascii="Times New Roman" w:hAnsi="Times New Roman"/>
          <w:sz w:val="24"/>
          <w:szCs w:val="24"/>
          <w:lang w:val="uk-UA"/>
        </w:rPr>
        <w:t>Призначення відповідальних осіб, які повинні здійснювати контроль за виконанням адміністративних стягнень у вигляді суспільно корисних оплачуваних робіт.</w:t>
      </w:r>
    </w:p>
    <w:p w:rsidR="00B82F0C" w:rsidRDefault="00F06FBD" w:rsidP="00F06FBD">
      <w:pPr>
        <w:pStyle w:val="a3"/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Фінансово-розрахунковому відділу Сватівської міської ради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Вирибрус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Н.О.) забезпечити :</w:t>
      </w:r>
    </w:p>
    <w:p w:rsidR="00F06FBD" w:rsidRPr="00F06FBD" w:rsidRDefault="00F06FBD" w:rsidP="00F06FBD">
      <w:pPr>
        <w:pStyle w:val="a3"/>
        <w:numPr>
          <w:ilvl w:val="1"/>
          <w:numId w:val="17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F06FBD">
        <w:rPr>
          <w:rFonts w:ascii="Times New Roman" w:hAnsi="Times New Roman"/>
          <w:sz w:val="24"/>
          <w:szCs w:val="24"/>
          <w:lang w:val="uk-UA"/>
        </w:rPr>
        <w:t>Нарахування плати порушнику за виконання суспільно корисних оплачуваних робіт та перерахування її на відповідний рахунок органу державної виконавчої служби для подальшого погашення заборгованості зі сплати аліментів;</w:t>
      </w:r>
    </w:p>
    <w:p w:rsidR="00F06FBD" w:rsidRDefault="007C2583" w:rsidP="00F06FBD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06FBD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цього рішення покласти на постійну депутатську комісію з питань </w:t>
      </w:r>
      <w:r w:rsidR="00F06FBD" w:rsidRPr="006F1E8D">
        <w:rPr>
          <w:rFonts w:ascii="Times New Roman" w:hAnsi="Times New Roman"/>
          <w:sz w:val="24"/>
          <w:szCs w:val="24"/>
          <w:lang w:val="uk-UA"/>
        </w:rPr>
        <w:t>прав людини, законності, депутатської діяльності, етики, регламенту, правопорядку та інформації</w:t>
      </w:r>
      <w:r w:rsidR="000D2786">
        <w:rPr>
          <w:rFonts w:ascii="Times New Roman" w:hAnsi="Times New Roman"/>
          <w:sz w:val="24"/>
          <w:szCs w:val="24"/>
          <w:lang w:val="uk-UA"/>
        </w:rPr>
        <w:t xml:space="preserve"> (О. Найдьонова)</w:t>
      </w:r>
      <w:r w:rsidR="00F06FBD">
        <w:rPr>
          <w:rFonts w:ascii="Times New Roman" w:hAnsi="Times New Roman"/>
          <w:sz w:val="24"/>
          <w:szCs w:val="24"/>
          <w:lang w:val="uk-UA"/>
        </w:rPr>
        <w:t>.</w:t>
      </w:r>
    </w:p>
    <w:p w:rsidR="000D2786" w:rsidRDefault="000D2786" w:rsidP="000D2786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FBD" w:rsidRPr="00F06FBD" w:rsidRDefault="00F06FBD" w:rsidP="00F06FB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25C4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      </w:t>
      </w:r>
      <w:r w:rsidR="00F06FBD">
        <w:rPr>
          <w:rFonts w:ascii="Times New Roman" w:hAnsi="Times New Roman"/>
          <w:b/>
          <w:sz w:val="24"/>
          <w:szCs w:val="24"/>
          <w:lang w:val="uk-UA"/>
        </w:rPr>
        <w:t>Віта СЛІПЕЦЬ</w:t>
      </w: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06FBD" w:rsidRPr="00325C4C" w:rsidRDefault="00F06FBD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2583" w:rsidRPr="007C2583" w:rsidRDefault="007C2583" w:rsidP="007C2583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                        Додаток 1. </w:t>
      </w:r>
    </w:p>
    <w:p w:rsidR="007C2583" w:rsidRPr="007C2583" w:rsidRDefault="007C2583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до рішення Сватівської міської ради</w:t>
      </w:r>
    </w:p>
    <w:p w:rsidR="007C2583" w:rsidRPr="007C2583" w:rsidRDefault="007C2583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від _____________ № _________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Перелік 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об’єктів м. Сватове, на яких можуть проводитись 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суспільно-корисні оплачувані роботи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8490"/>
      </w:tblGrid>
      <w:tr w:rsidR="007C2583" w:rsidRPr="007C2583" w:rsidTr="0098242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об’єкту</w:t>
            </w:r>
          </w:p>
        </w:tc>
      </w:tr>
      <w:tr w:rsidR="007C2583" w:rsidRPr="007C2583" w:rsidTr="0098242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Територія парків, скверів, площ, спортивних майданчиків, дитячих майданчиків, кладовищ, зон відпочинку та туризму.</w:t>
            </w:r>
          </w:p>
        </w:tc>
      </w:tr>
      <w:tr w:rsidR="007C2583" w:rsidRPr="007C2583" w:rsidTr="0098242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дорожня мережа, тротуари, алеї.</w:t>
            </w:r>
          </w:p>
        </w:tc>
      </w:tr>
      <w:tr w:rsidR="007C2583" w:rsidRPr="007C2583" w:rsidTr="0098242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3" w:rsidRPr="007C2583" w:rsidRDefault="00206578" w:rsidP="007C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Громадські вбиральні</w:t>
            </w:r>
          </w:p>
        </w:tc>
      </w:tr>
      <w:tr w:rsidR="00206578" w:rsidRPr="007C2583" w:rsidTr="0098242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78" w:rsidRPr="007C2583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78" w:rsidRPr="007C2583" w:rsidRDefault="00206578" w:rsidP="007C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Інші об’єкти комунального господарства</w:t>
            </w:r>
          </w:p>
        </w:tc>
      </w:tr>
    </w:tbl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2583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</w:t>
      </w:r>
      <w:r w:rsidR="000D27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D2786">
        <w:rPr>
          <w:rFonts w:ascii="Times New Roman" w:hAnsi="Times New Roman"/>
          <w:b/>
          <w:sz w:val="28"/>
          <w:szCs w:val="28"/>
          <w:lang w:val="uk-UA"/>
        </w:rPr>
        <w:tab/>
      </w:r>
      <w:r w:rsidR="000D2786">
        <w:rPr>
          <w:rFonts w:ascii="Times New Roman" w:hAnsi="Times New Roman"/>
          <w:b/>
          <w:sz w:val="28"/>
          <w:szCs w:val="28"/>
          <w:lang w:val="uk-UA"/>
        </w:rPr>
        <w:tab/>
        <w:t xml:space="preserve">    Тетяна </w:t>
      </w:r>
      <w:proofErr w:type="spellStart"/>
      <w:r w:rsidR="000D2786">
        <w:rPr>
          <w:rFonts w:ascii="Times New Roman" w:hAnsi="Times New Roman"/>
          <w:b/>
          <w:sz w:val="28"/>
          <w:szCs w:val="28"/>
          <w:lang w:val="uk-UA"/>
        </w:rPr>
        <w:t>Бервено</w:t>
      </w:r>
      <w:proofErr w:type="spellEnd"/>
      <w:r w:rsidRPr="007C258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F06FBD" w:rsidRDefault="00F06FBD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F06FBD" w:rsidRDefault="00F06FBD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325C4C" w:rsidRDefault="00325C4C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</w:p>
    <w:p w:rsidR="007C2583" w:rsidRPr="007C2583" w:rsidRDefault="007C2583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Додаток 2</w:t>
      </w:r>
    </w:p>
    <w:p w:rsidR="007C2583" w:rsidRPr="007C2583" w:rsidRDefault="007C2583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до рішення Сватівської міської ради</w:t>
      </w:r>
    </w:p>
    <w:p w:rsidR="007C2583" w:rsidRPr="007C2583" w:rsidRDefault="007C2583" w:rsidP="007C2583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від _____________ № _________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Перелік 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видів суспільно корисних оплачуваних робіт, які можуть виконуватись із залученням порушників на яких накладено </w:t>
      </w:r>
      <w:r w:rsidRPr="007C2583">
        <w:rPr>
          <w:rFonts w:ascii="Times New Roman" w:hAnsi="Times New Roman"/>
          <w:color w:val="000000"/>
          <w:sz w:val="28"/>
          <w:szCs w:val="28"/>
          <w:lang w:val="uk-UA"/>
        </w:rPr>
        <w:t>адміністративного стягнення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2583" w:rsidRPr="006F4E55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9107"/>
      </w:tblGrid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2583" w:rsidRPr="006F4E55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Види суспільно корисних оплачуваних робіт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Благоустрій та озеленення території міста, кладовищ, зон відпочинку та туризму, придорожніх смуг відповідно до Порядку проведення ремонту та утримання об'єктів міського благоустрою.</w:t>
            </w:r>
          </w:p>
        </w:tc>
      </w:tr>
      <w:tr w:rsidR="006F4E55" w:rsidRPr="000D2786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Ліквідація неорганізованих (стихійних) звалищ сміття, навантаження негабаритного сміття, гілля.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Очистка від снігу, ожеледиці, льоду тротуарів, зупинок громадського транспорту.</w:t>
            </w:r>
          </w:p>
        </w:tc>
      </w:tr>
      <w:tr w:rsidR="00206578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6578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6578" w:rsidRPr="006F4E55" w:rsidRDefault="00206578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Прибирання в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громадських вбиральнях, в т.ч.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біотуалетах</w:t>
            </w:r>
            <w:bookmarkEnd w:id="0"/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Прибирання від хмизу та гілок об'єктів, де проводились роботи із обрізки зелених насаджень.</w:t>
            </w:r>
          </w:p>
        </w:tc>
      </w:tr>
      <w:tr w:rsidR="006F4E55" w:rsidRPr="000D2786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ліквідації наслідків стихійних явищ, </w:t>
            </w:r>
            <w:r w:rsidRPr="006F4E5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епізоотії, епіфітотії</w:t>
            </w: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Прибирання території дитячих та спортивних майданчиків.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Благоустрій та ремонт малих архітектурних форм.</w:t>
            </w:r>
          </w:p>
        </w:tc>
      </w:tr>
      <w:tr w:rsidR="006F4E55" w:rsidRPr="000D2786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огорож.</w:t>
            </w:r>
          </w:p>
        </w:tc>
      </w:tr>
      <w:tr w:rsidR="006F4E55" w:rsidRPr="000D2786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  квітів; скошування газонів; перекопування ґрунту перед відновлювальними посадками.</w:t>
            </w:r>
          </w:p>
        </w:tc>
      </w:tr>
      <w:tr w:rsidR="006F4E55" w:rsidRPr="006F4E55" w:rsidTr="009824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206578" w:rsidP="007C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6F4E55" w:rsidRDefault="007C2583" w:rsidP="007C2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4E55">
              <w:rPr>
                <w:rFonts w:ascii="Times New Roman" w:hAnsi="Times New Roman"/>
                <w:sz w:val="28"/>
                <w:szCs w:val="28"/>
                <w:lang w:val="uk-UA"/>
              </w:rPr>
              <w:t>Інші види загальнодоступних суспільно корисних оплачуваних робіт, які мають суспільно корисну спрямованість.</w:t>
            </w:r>
          </w:p>
        </w:tc>
      </w:tr>
    </w:tbl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2583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</w:t>
      </w: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190A" w:rsidRPr="00727466" w:rsidRDefault="00E6190A" w:rsidP="007C25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3012F"/>
    <w:multiLevelType w:val="multilevel"/>
    <w:tmpl w:val="71EA95AE"/>
    <w:lvl w:ilvl="0">
      <w:start w:val="1"/>
      <w:numFmt w:val="decimal"/>
      <w:lvlText w:val="%1."/>
      <w:lvlJc w:val="left"/>
      <w:pPr>
        <w:ind w:left="1572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5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2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58D"/>
    <w:rsid w:val="000B2129"/>
    <w:rsid w:val="000C7721"/>
    <w:rsid w:val="000D2786"/>
    <w:rsid w:val="000D7790"/>
    <w:rsid w:val="0010561B"/>
    <w:rsid w:val="00105D6F"/>
    <w:rsid w:val="001116BF"/>
    <w:rsid w:val="0017162C"/>
    <w:rsid w:val="00174360"/>
    <w:rsid w:val="001759FA"/>
    <w:rsid w:val="001A6C2F"/>
    <w:rsid w:val="001E6B04"/>
    <w:rsid w:val="001F0610"/>
    <w:rsid w:val="001F645B"/>
    <w:rsid w:val="00201D8B"/>
    <w:rsid w:val="00206578"/>
    <w:rsid w:val="0020752B"/>
    <w:rsid w:val="0023577C"/>
    <w:rsid w:val="0026587C"/>
    <w:rsid w:val="00273BD5"/>
    <w:rsid w:val="002945C4"/>
    <w:rsid w:val="002C135C"/>
    <w:rsid w:val="00306C00"/>
    <w:rsid w:val="0030713C"/>
    <w:rsid w:val="00325C4C"/>
    <w:rsid w:val="00334596"/>
    <w:rsid w:val="00341455"/>
    <w:rsid w:val="00380DCD"/>
    <w:rsid w:val="00381707"/>
    <w:rsid w:val="0039419C"/>
    <w:rsid w:val="003A2A09"/>
    <w:rsid w:val="003A5C49"/>
    <w:rsid w:val="003A7B2B"/>
    <w:rsid w:val="003D4BFF"/>
    <w:rsid w:val="00412F0E"/>
    <w:rsid w:val="00432D6F"/>
    <w:rsid w:val="00453282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6F4E5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2583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64731"/>
    <w:rsid w:val="00B733A2"/>
    <w:rsid w:val="00B75106"/>
    <w:rsid w:val="00B82F0C"/>
    <w:rsid w:val="00B97EFF"/>
    <w:rsid w:val="00C019AD"/>
    <w:rsid w:val="00C25A7F"/>
    <w:rsid w:val="00C81C8F"/>
    <w:rsid w:val="00CA2431"/>
    <w:rsid w:val="00CB316B"/>
    <w:rsid w:val="00CE1268"/>
    <w:rsid w:val="00D51341"/>
    <w:rsid w:val="00D731F6"/>
    <w:rsid w:val="00DA0C53"/>
    <w:rsid w:val="00E04D38"/>
    <w:rsid w:val="00E6190A"/>
    <w:rsid w:val="00E72BD3"/>
    <w:rsid w:val="00EA1C55"/>
    <w:rsid w:val="00EA75F5"/>
    <w:rsid w:val="00EC201A"/>
    <w:rsid w:val="00EC2858"/>
    <w:rsid w:val="00EE770B"/>
    <w:rsid w:val="00F06FBD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3</cp:revision>
  <cp:lastPrinted>2020-01-13T14:33:00Z</cp:lastPrinted>
  <dcterms:created xsi:type="dcterms:W3CDTF">2020-12-22T18:25:00Z</dcterms:created>
  <dcterms:modified xsi:type="dcterms:W3CDTF">2020-12-22T18:27:00Z</dcterms:modified>
</cp:coreProperties>
</file>