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F96872">
      <w:pPr>
        <w:pStyle w:val="1"/>
        <w:rPr>
          <w:sz w:val="24"/>
        </w:rPr>
      </w:pPr>
      <w:r w:rsidRPr="00576AAC">
        <w:rPr>
          <w:sz w:val="24"/>
        </w:rPr>
        <w:t>СВАТІВСЬКА МІСЬКА РАДА</w:t>
      </w:r>
    </w:p>
    <w:p w:rsidR="00F96872" w:rsidRPr="00F82AA5" w:rsidRDefault="00576AAC" w:rsidP="00F96872">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w:t>
      </w:r>
    </w:p>
    <w:p w:rsidR="00F96872" w:rsidRPr="00576AAC" w:rsidRDefault="00F96872" w:rsidP="0010561B">
      <w:pPr>
        <w:jc w:val="center"/>
        <w:rPr>
          <w:rFonts w:ascii="Times New Roman" w:hAnsi="Times New Roman" w:cs="Times New Roman"/>
          <w:b/>
          <w:bCs/>
          <w:sz w:val="28"/>
          <w:szCs w:val="28"/>
          <w:lang w:val="uk-UA"/>
        </w:rPr>
      </w:pPr>
      <w:r w:rsidRPr="00576AAC">
        <w:rPr>
          <w:rFonts w:ascii="Times New Roman" w:hAnsi="Times New Roman" w:cs="Times New Roman"/>
          <w:b/>
          <w:bCs/>
          <w:sz w:val="28"/>
          <w:szCs w:val="28"/>
          <w:lang w:val="uk-UA"/>
        </w:rPr>
        <w:t>РОЗПОРЯДЖЕННЯ</w:t>
      </w:r>
    </w:p>
    <w:p w:rsidR="00F82AA5" w:rsidRPr="00F82AA5" w:rsidRDefault="00F82AA5" w:rsidP="0010561B">
      <w:pPr>
        <w:jc w:val="center"/>
        <w:rPr>
          <w:rFonts w:ascii="Times New Roman" w:hAnsi="Times New Roman" w:cs="Times New Roman"/>
          <w:b/>
          <w:bCs/>
          <w:sz w:val="24"/>
          <w:szCs w:val="24"/>
          <w:lang w:val="uk-UA"/>
        </w:rPr>
      </w:pPr>
    </w:p>
    <w:p w:rsidR="0010561B" w:rsidRPr="007C7DDC" w:rsidRDefault="00576AAC" w:rsidP="00DE7351">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r w:rsidR="00F96872" w:rsidRPr="00F82AA5">
        <w:rPr>
          <w:rFonts w:ascii="Times New Roman" w:hAnsi="Times New Roman" w:cs="Times New Roman"/>
          <w:sz w:val="24"/>
          <w:szCs w:val="24"/>
        </w:rPr>
        <w:t xml:space="preserve">ід  </w:t>
      </w:r>
      <w:r w:rsidR="00F25CBA">
        <w:rPr>
          <w:rFonts w:ascii="Times New Roman" w:hAnsi="Times New Roman" w:cs="Times New Roman"/>
          <w:sz w:val="24"/>
          <w:szCs w:val="24"/>
          <w:u w:val="single"/>
          <w:lang w:val="uk-UA"/>
        </w:rPr>
        <w:t>19 травня</w:t>
      </w:r>
      <w:r w:rsidR="00F96872" w:rsidRPr="00F82AA5">
        <w:rPr>
          <w:rFonts w:ascii="Times New Roman" w:hAnsi="Times New Roman" w:cs="Times New Roman"/>
          <w:sz w:val="24"/>
          <w:szCs w:val="24"/>
        </w:rPr>
        <w:t xml:space="preserve"> 201</w:t>
      </w:r>
      <w:r w:rsidR="00E35466">
        <w:rPr>
          <w:rFonts w:ascii="Times New Roman" w:hAnsi="Times New Roman" w:cs="Times New Roman"/>
          <w:sz w:val="24"/>
          <w:szCs w:val="24"/>
          <w:lang w:val="uk-UA"/>
        </w:rPr>
        <w:t>5</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25CBA">
        <w:rPr>
          <w:rFonts w:ascii="Times New Roman" w:hAnsi="Times New Roman" w:cs="Times New Roman"/>
          <w:sz w:val="24"/>
          <w:szCs w:val="24"/>
          <w:lang w:val="uk-UA"/>
        </w:rPr>
        <w:t>83</w:t>
      </w:r>
    </w:p>
    <w:p w:rsidR="00314696" w:rsidRPr="007C7DDC" w:rsidRDefault="00157A58" w:rsidP="00157A58">
      <w:pPr>
        <w:spacing w:after="0" w:line="240" w:lineRule="auto"/>
        <w:jc w:val="both"/>
        <w:rPr>
          <w:rFonts w:ascii="Times New Roman" w:hAnsi="Times New Roman" w:cs="Times New Roman"/>
          <w:b/>
          <w:sz w:val="24"/>
          <w:szCs w:val="24"/>
          <w:lang w:val="uk-UA"/>
        </w:rPr>
      </w:pPr>
      <w:r w:rsidRPr="007C7DDC">
        <w:rPr>
          <w:rFonts w:ascii="Times New Roman" w:hAnsi="Times New Roman" w:cs="Times New Roman"/>
          <w:b/>
          <w:sz w:val="24"/>
          <w:szCs w:val="24"/>
          <w:lang w:val="uk-UA"/>
        </w:rPr>
        <w:t xml:space="preserve">«Про проведення відкриття дитячих </w:t>
      </w:r>
    </w:p>
    <w:p w:rsidR="00314696" w:rsidRPr="007C7DDC" w:rsidRDefault="00314696" w:rsidP="00157A58">
      <w:pPr>
        <w:spacing w:after="0" w:line="240" w:lineRule="auto"/>
        <w:jc w:val="both"/>
        <w:rPr>
          <w:rFonts w:ascii="Times New Roman" w:hAnsi="Times New Roman" w:cs="Times New Roman"/>
          <w:b/>
          <w:sz w:val="24"/>
          <w:szCs w:val="24"/>
          <w:lang w:val="uk-UA"/>
        </w:rPr>
      </w:pPr>
      <w:r w:rsidRPr="007C7DDC">
        <w:rPr>
          <w:rFonts w:ascii="Times New Roman" w:hAnsi="Times New Roman" w:cs="Times New Roman"/>
          <w:b/>
          <w:sz w:val="24"/>
          <w:szCs w:val="24"/>
          <w:lang w:val="uk-UA"/>
        </w:rPr>
        <w:t>м</w:t>
      </w:r>
      <w:r w:rsidR="00157A58" w:rsidRPr="007C7DDC">
        <w:rPr>
          <w:rFonts w:ascii="Times New Roman" w:hAnsi="Times New Roman" w:cs="Times New Roman"/>
          <w:b/>
          <w:sz w:val="24"/>
          <w:szCs w:val="24"/>
          <w:lang w:val="uk-UA"/>
        </w:rPr>
        <w:t>айданчиків</w:t>
      </w:r>
      <w:r w:rsidRPr="007C7DDC">
        <w:rPr>
          <w:rFonts w:ascii="Times New Roman" w:hAnsi="Times New Roman" w:cs="Times New Roman"/>
          <w:b/>
          <w:sz w:val="24"/>
          <w:szCs w:val="24"/>
          <w:lang w:val="uk-UA"/>
        </w:rPr>
        <w:t xml:space="preserve"> </w:t>
      </w:r>
      <w:r w:rsidR="00157A58" w:rsidRPr="007C7DDC">
        <w:rPr>
          <w:rFonts w:ascii="Times New Roman" w:hAnsi="Times New Roman" w:cs="Times New Roman"/>
          <w:b/>
          <w:sz w:val="24"/>
          <w:szCs w:val="24"/>
          <w:lang w:val="uk-UA"/>
        </w:rPr>
        <w:t>до сезону літнього</w:t>
      </w:r>
    </w:p>
    <w:p w:rsidR="00157A58" w:rsidRPr="007C7DDC" w:rsidRDefault="00157A58" w:rsidP="00157A58">
      <w:pPr>
        <w:spacing w:after="0" w:line="240" w:lineRule="auto"/>
        <w:jc w:val="both"/>
        <w:rPr>
          <w:rFonts w:ascii="Times New Roman" w:hAnsi="Times New Roman" w:cs="Times New Roman"/>
          <w:b/>
          <w:sz w:val="24"/>
          <w:szCs w:val="24"/>
          <w:lang w:val="uk-UA"/>
        </w:rPr>
      </w:pPr>
      <w:r w:rsidRPr="007C7DDC">
        <w:rPr>
          <w:rFonts w:ascii="Times New Roman" w:hAnsi="Times New Roman" w:cs="Times New Roman"/>
          <w:b/>
          <w:sz w:val="24"/>
          <w:szCs w:val="24"/>
          <w:lang w:val="uk-UA"/>
        </w:rPr>
        <w:t>оздоровлення та</w:t>
      </w:r>
      <w:r w:rsidR="00314696" w:rsidRPr="007C7DDC">
        <w:rPr>
          <w:rFonts w:ascii="Times New Roman" w:hAnsi="Times New Roman" w:cs="Times New Roman"/>
          <w:b/>
          <w:sz w:val="24"/>
          <w:szCs w:val="24"/>
          <w:lang w:val="uk-UA"/>
        </w:rPr>
        <w:t xml:space="preserve"> </w:t>
      </w:r>
      <w:r w:rsidRPr="007C7DDC">
        <w:rPr>
          <w:rFonts w:ascii="Times New Roman" w:hAnsi="Times New Roman" w:cs="Times New Roman"/>
          <w:b/>
          <w:sz w:val="24"/>
          <w:szCs w:val="24"/>
          <w:lang w:val="uk-UA"/>
        </w:rPr>
        <w:t>відпочинку дітей »</w:t>
      </w:r>
    </w:p>
    <w:p w:rsidR="00314696" w:rsidRPr="007C7DDC" w:rsidRDefault="00314696" w:rsidP="00157A58">
      <w:pPr>
        <w:spacing w:after="0" w:line="240" w:lineRule="auto"/>
        <w:jc w:val="both"/>
        <w:rPr>
          <w:rFonts w:ascii="Times New Roman" w:hAnsi="Times New Roman" w:cs="Times New Roman"/>
          <w:b/>
          <w:sz w:val="24"/>
          <w:szCs w:val="24"/>
          <w:lang w:val="uk-UA"/>
        </w:rPr>
      </w:pPr>
    </w:p>
    <w:p w:rsidR="00157A58" w:rsidRPr="007C7DDC" w:rsidRDefault="00314696" w:rsidP="00157A58">
      <w:p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ab/>
      </w:r>
      <w:r w:rsidR="00157A58" w:rsidRPr="007C7DDC">
        <w:rPr>
          <w:rFonts w:ascii="Times New Roman" w:hAnsi="Times New Roman" w:cs="Times New Roman"/>
          <w:sz w:val="24"/>
          <w:szCs w:val="24"/>
          <w:lang w:val="uk-UA"/>
        </w:rPr>
        <w:t>З метою підготовки дитячих майданчиків по мікрорайонах міста до періоду літнього відпочинку та оздоровлення дітей, створення належних умов для змістовного проведення часу підлітків, залучення молоді до заняття фізичними вправами та спортом, зміцнення засад родинного виховання, налагодження добросусідських відносин між мешканцями мікрор</w:t>
      </w:r>
      <w:r w:rsidRPr="007C7DDC">
        <w:rPr>
          <w:rFonts w:ascii="Times New Roman" w:hAnsi="Times New Roman" w:cs="Times New Roman"/>
          <w:sz w:val="24"/>
          <w:szCs w:val="24"/>
          <w:lang w:val="uk-UA"/>
        </w:rPr>
        <w:t>айонів  міста, керуючись ст.</w:t>
      </w:r>
      <w:r w:rsidR="00157A58" w:rsidRPr="007C7DDC">
        <w:rPr>
          <w:rFonts w:ascii="Times New Roman" w:hAnsi="Times New Roman" w:cs="Times New Roman"/>
          <w:sz w:val="24"/>
          <w:szCs w:val="24"/>
          <w:lang w:val="uk-UA"/>
        </w:rPr>
        <w:t xml:space="preserve"> 32 Закону України «Про місцеве самоврядування в Україні »,</w:t>
      </w:r>
    </w:p>
    <w:p w:rsidR="00314696" w:rsidRPr="007C7DDC" w:rsidRDefault="00314696" w:rsidP="00157A58">
      <w:pPr>
        <w:spacing w:after="0" w:line="240" w:lineRule="auto"/>
        <w:jc w:val="both"/>
        <w:rPr>
          <w:rFonts w:ascii="Times New Roman" w:hAnsi="Times New Roman" w:cs="Times New Roman"/>
          <w:sz w:val="24"/>
          <w:szCs w:val="24"/>
          <w:lang w:val="uk-UA"/>
        </w:rPr>
      </w:pPr>
    </w:p>
    <w:p w:rsidR="00157A58" w:rsidRPr="007C7DDC" w:rsidRDefault="00314696" w:rsidP="00157A58">
      <w:pPr>
        <w:spacing w:after="0" w:line="240" w:lineRule="auto"/>
        <w:jc w:val="both"/>
        <w:rPr>
          <w:rFonts w:ascii="Times New Roman" w:hAnsi="Times New Roman" w:cs="Times New Roman"/>
          <w:b/>
          <w:sz w:val="24"/>
          <w:szCs w:val="24"/>
          <w:lang w:val="uk-UA"/>
        </w:rPr>
      </w:pPr>
      <w:r w:rsidRPr="007C7DDC">
        <w:rPr>
          <w:rFonts w:ascii="Times New Roman" w:hAnsi="Times New Roman" w:cs="Times New Roman"/>
          <w:b/>
          <w:sz w:val="24"/>
          <w:szCs w:val="24"/>
          <w:lang w:val="uk-UA"/>
        </w:rPr>
        <w:tab/>
      </w:r>
      <w:r w:rsidR="00157A58" w:rsidRPr="007C7DDC">
        <w:rPr>
          <w:rFonts w:ascii="Times New Roman" w:hAnsi="Times New Roman" w:cs="Times New Roman"/>
          <w:b/>
          <w:sz w:val="24"/>
          <w:szCs w:val="24"/>
          <w:lang w:val="uk-UA"/>
        </w:rPr>
        <w:t xml:space="preserve">Вважаю за </w:t>
      </w:r>
      <w:r w:rsidRPr="007C7DDC">
        <w:rPr>
          <w:rFonts w:ascii="Times New Roman" w:hAnsi="Times New Roman" w:cs="Times New Roman"/>
          <w:b/>
          <w:sz w:val="24"/>
          <w:szCs w:val="24"/>
          <w:lang w:val="uk-UA"/>
        </w:rPr>
        <w:t>необхідне</w:t>
      </w:r>
      <w:r w:rsidR="00157A58" w:rsidRPr="007C7DDC">
        <w:rPr>
          <w:rFonts w:ascii="Times New Roman" w:hAnsi="Times New Roman" w:cs="Times New Roman"/>
          <w:b/>
          <w:sz w:val="24"/>
          <w:szCs w:val="24"/>
          <w:lang w:val="uk-UA"/>
        </w:rPr>
        <w:t>:</w:t>
      </w:r>
    </w:p>
    <w:p w:rsidR="00314696" w:rsidRPr="007C7DDC" w:rsidRDefault="00314696" w:rsidP="00157A58">
      <w:pPr>
        <w:spacing w:after="0" w:line="240" w:lineRule="auto"/>
        <w:jc w:val="both"/>
        <w:rPr>
          <w:rFonts w:ascii="Times New Roman" w:hAnsi="Times New Roman" w:cs="Times New Roman"/>
          <w:b/>
          <w:sz w:val="24"/>
          <w:szCs w:val="24"/>
          <w:lang w:val="uk-UA"/>
        </w:rPr>
      </w:pPr>
    </w:p>
    <w:p w:rsidR="00157A58" w:rsidRPr="007C7DDC" w:rsidRDefault="00157A58" w:rsidP="00157A58">
      <w:pPr>
        <w:pStyle w:val="a3"/>
        <w:numPr>
          <w:ilvl w:val="0"/>
          <w:numId w:val="8"/>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Провести відкриття літніх сезонів роботи дитячих майданчиків по мікрорайонах міста:</w:t>
      </w:r>
    </w:p>
    <w:p w:rsidR="007C7DDC" w:rsidRPr="007C7DDC" w:rsidRDefault="00314696" w:rsidP="00314696">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в</w:t>
      </w:r>
      <w:r w:rsidR="00157A58" w:rsidRPr="007C7DDC">
        <w:rPr>
          <w:rFonts w:ascii="Times New Roman" w:hAnsi="Times New Roman" w:cs="Times New Roman"/>
          <w:sz w:val="24"/>
          <w:szCs w:val="24"/>
          <w:lang w:val="uk-UA"/>
        </w:rPr>
        <w:t>ул.</w:t>
      </w:r>
      <w:r w:rsidRPr="007C7DDC">
        <w:rPr>
          <w:rFonts w:ascii="Times New Roman" w:hAnsi="Times New Roman" w:cs="Times New Roman"/>
          <w:sz w:val="24"/>
          <w:szCs w:val="24"/>
          <w:lang w:val="uk-UA"/>
        </w:rPr>
        <w:t xml:space="preserve">  Артема</w:t>
      </w:r>
      <w:r w:rsidR="00157A58" w:rsidRPr="007C7DDC">
        <w:rPr>
          <w:rFonts w:ascii="Times New Roman" w:hAnsi="Times New Roman" w:cs="Times New Roman"/>
          <w:sz w:val="24"/>
          <w:szCs w:val="24"/>
          <w:lang w:val="uk-UA"/>
        </w:rPr>
        <w:t>, 20 травня 2015 року, 18-00;</w:t>
      </w:r>
    </w:p>
    <w:p w:rsidR="00157A58" w:rsidRPr="007C7DDC" w:rsidRDefault="00314696" w:rsidP="00314696">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пл. Шкільна</w:t>
      </w:r>
      <w:r w:rsidR="007C7DDC" w:rsidRPr="007C7DDC">
        <w:rPr>
          <w:rFonts w:ascii="Times New Roman" w:hAnsi="Times New Roman" w:cs="Times New Roman"/>
          <w:sz w:val="24"/>
          <w:szCs w:val="24"/>
          <w:lang w:val="uk-UA"/>
        </w:rPr>
        <w:t>, 22 травня 2015 року, 18.00;</w:t>
      </w:r>
    </w:p>
    <w:p w:rsidR="007C7DDC" w:rsidRPr="007C7DDC" w:rsidRDefault="007C7DDC" w:rsidP="00314696">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вул. Кірова, 25 травня 2015 року, 18.00;</w:t>
      </w:r>
    </w:p>
    <w:p w:rsidR="007C7DDC" w:rsidRPr="007C7DDC" w:rsidRDefault="007C7DDC" w:rsidP="00314696">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вул. 17 років Жовтня, 27 травня 2015 року, 18.00;</w:t>
      </w:r>
    </w:p>
    <w:p w:rsidR="00157A58" w:rsidRPr="007C7DDC" w:rsidRDefault="00314696" w:rsidP="00157A58">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в</w:t>
      </w:r>
      <w:r w:rsidR="00157A58" w:rsidRPr="007C7DDC">
        <w:rPr>
          <w:rFonts w:ascii="Times New Roman" w:hAnsi="Times New Roman" w:cs="Times New Roman"/>
          <w:sz w:val="24"/>
          <w:szCs w:val="24"/>
          <w:lang w:val="uk-UA"/>
        </w:rPr>
        <w:t xml:space="preserve">ул. </w:t>
      </w:r>
      <w:r w:rsidR="007C7DDC" w:rsidRPr="007C7DDC">
        <w:rPr>
          <w:rFonts w:ascii="Times New Roman" w:hAnsi="Times New Roman" w:cs="Times New Roman"/>
          <w:sz w:val="24"/>
          <w:szCs w:val="24"/>
          <w:lang w:val="uk-UA"/>
        </w:rPr>
        <w:t>20 років Жовтня, 28 травня 2015 року, 18.00;</w:t>
      </w:r>
    </w:p>
    <w:p w:rsidR="007C7DDC" w:rsidRPr="007C7DDC" w:rsidRDefault="007C7DDC" w:rsidP="00157A58">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кв. Луначарського ( нижній квартал) 01 червня 2015 року, 18.00;</w:t>
      </w:r>
    </w:p>
    <w:p w:rsidR="007C7DDC" w:rsidRPr="007C7DDC" w:rsidRDefault="007C7DDC" w:rsidP="00157A58">
      <w:pPr>
        <w:pStyle w:val="a3"/>
        <w:numPr>
          <w:ilvl w:val="0"/>
          <w:numId w:val="9"/>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кв. Луначарського( верхній квартал) 01 червня 2015 року, 18.00.</w:t>
      </w:r>
    </w:p>
    <w:p w:rsidR="00157A58" w:rsidRPr="007C7DDC" w:rsidRDefault="00157A58" w:rsidP="00157A58">
      <w:pPr>
        <w:pStyle w:val="a3"/>
        <w:numPr>
          <w:ilvl w:val="0"/>
          <w:numId w:val="8"/>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Міському клубу культури та дозвілля</w:t>
      </w:r>
      <w:r w:rsidR="007C7DDC">
        <w:rPr>
          <w:rFonts w:ascii="Times New Roman" w:hAnsi="Times New Roman" w:cs="Times New Roman"/>
          <w:sz w:val="24"/>
          <w:szCs w:val="24"/>
          <w:lang w:val="uk-UA"/>
        </w:rPr>
        <w:t xml:space="preserve"> (</w:t>
      </w:r>
      <w:r w:rsidRPr="007C7DDC">
        <w:rPr>
          <w:rFonts w:ascii="Times New Roman" w:hAnsi="Times New Roman" w:cs="Times New Roman"/>
          <w:sz w:val="24"/>
          <w:szCs w:val="24"/>
          <w:lang w:val="uk-UA"/>
        </w:rPr>
        <w:t>Ірха О.В.) підготувати спортивно-розважальні програми та організувати проведення заходів згідно графіку.</w:t>
      </w:r>
    </w:p>
    <w:p w:rsidR="00157A58" w:rsidRPr="007C7DDC" w:rsidRDefault="00157A58" w:rsidP="00157A58">
      <w:pPr>
        <w:pStyle w:val="a3"/>
        <w:numPr>
          <w:ilvl w:val="0"/>
          <w:numId w:val="8"/>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КП «Сватове</w:t>
      </w:r>
      <w:r w:rsidR="007C7DDC">
        <w:rPr>
          <w:rFonts w:ascii="Times New Roman" w:hAnsi="Times New Roman" w:cs="Times New Roman"/>
          <w:sz w:val="24"/>
          <w:szCs w:val="24"/>
          <w:lang w:val="uk-UA"/>
        </w:rPr>
        <w:t xml:space="preserve"> - благоустрій» (</w:t>
      </w:r>
      <w:r w:rsidRPr="007C7DDC">
        <w:rPr>
          <w:rFonts w:ascii="Times New Roman" w:hAnsi="Times New Roman" w:cs="Times New Roman"/>
          <w:sz w:val="24"/>
          <w:szCs w:val="24"/>
          <w:lang w:val="uk-UA"/>
        </w:rPr>
        <w:t>Беденко І.В.) забезпечити підвезення спортивного обладнання  на дитячі майданчики для проведення заходів.</w:t>
      </w:r>
    </w:p>
    <w:p w:rsidR="00157A58" w:rsidRPr="007C7DDC" w:rsidRDefault="00157A58" w:rsidP="00157A58">
      <w:pPr>
        <w:pStyle w:val="a3"/>
        <w:numPr>
          <w:ilvl w:val="0"/>
          <w:numId w:val="8"/>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Спеціалісту з соціальних питань Щербаченко Л.П. забезпечити інформування населення та організацію мешканців до участі у заходах.</w:t>
      </w:r>
    </w:p>
    <w:p w:rsidR="00157A58" w:rsidRPr="007C7DDC" w:rsidRDefault="00157A58" w:rsidP="00157A58">
      <w:pPr>
        <w:pStyle w:val="a3"/>
        <w:numPr>
          <w:ilvl w:val="0"/>
          <w:numId w:val="8"/>
        </w:numPr>
        <w:spacing w:after="0" w:line="240" w:lineRule="auto"/>
        <w:jc w:val="both"/>
        <w:rPr>
          <w:rFonts w:ascii="Times New Roman" w:hAnsi="Times New Roman" w:cs="Times New Roman"/>
          <w:sz w:val="24"/>
          <w:szCs w:val="24"/>
          <w:lang w:val="uk-UA"/>
        </w:rPr>
      </w:pPr>
      <w:r w:rsidRPr="007C7DDC">
        <w:rPr>
          <w:rFonts w:ascii="Times New Roman" w:hAnsi="Times New Roman" w:cs="Times New Roman"/>
          <w:sz w:val="24"/>
          <w:szCs w:val="24"/>
          <w:lang w:val="uk-UA"/>
        </w:rPr>
        <w:t>Спеціалісту з питань благоустрою та торгівлі  Пономарьовій Н.А. забезпечити придбання солодких призів для дітей – учасників заходів.</w:t>
      </w:r>
    </w:p>
    <w:p w:rsidR="00157A58" w:rsidRPr="007C7DDC" w:rsidRDefault="00157A58" w:rsidP="00157A58">
      <w:pPr>
        <w:pStyle w:val="a6"/>
        <w:numPr>
          <w:ilvl w:val="0"/>
          <w:numId w:val="8"/>
        </w:numPr>
        <w:ind w:right="113"/>
        <w:rPr>
          <w:bCs/>
          <w:sz w:val="24"/>
        </w:rPr>
      </w:pPr>
      <w:r w:rsidRPr="007C7DDC">
        <w:rPr>
          <w:bCs/>
          <w:sz w:val="24"/>
        </w:rPr>
        <w:t>Фінансово-розрахунковому відділу Сватівської міської ради (Карюкова С. Г.) виділити та перерахувати кошти на організацію та проведення заходів, згідно кошторису та  наданих первинних документів.</w:t>
      </w:r>
    </w:p>
    <w:p w:rsidR="00157A58" w:rsidRPr="007C7DDC" w:rsidRDefault="00157A58" w:rsidP="00157A58">
      <w:pPr>
        <w:pStyle w:val="a6"/>
        <w:numPr>
          <w:ilvl w:val="0"/>
          <w:numId w:val="8"/>
        </w:numPr>
        <w:ind w:right="113"/>
        <w:rPr>
          <w:bCs/>
          <w:sz w:val="24"/>
        </w:rPr>
      </w:pPr>
      <w:r w:rsidRPr="007C7DDC">
        <w:rPr>
          <w:bCs/>
          <w:sz w:val="24"/>
        </w:rPr>
        <w:t xml:space="preserve">Видатки віднести за рахунок коштів загального і спеціального фондів, передбачених бюджетом 2015 року на фінансування </w:t>
      </w:r>
      <w:r w:rsidRPr="007C7DDC">
        <w:rPr>
          <w:sz w:val="24"/>
        </w:rPr>
        <w:t>Сватівської міської Програми розвитку фізичної культури та спорту у м. Сватове на 2015 рік</w:t>
      </w:r>
      <w:r w:rsidRPr="007C7DDC">
        <w:rPr>
          <w:bCs/>
          <w:sz w:val="24"/>
        </w:rPr>
        <w:t>.</w:t>
      </w:r>
    </w:p>
    <w:p w:rsidR="00157A58" w:rsidRDefault="007C7DDC" w:rsidP="00157A58">
      <w:pPr>
        <w:pStyle w:val="a3"/>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 за виконання цього розпорядження покласти на заступника міського голови з питань діяльності виконавчих ради Жаданову Л. В..</w:t>
      </w:r>
    </w:p>
    <w:p w:rsidR="007C7DDC" w:rsidRDefault="007C7DDC" w:rsidP="007C7DDC">
      <w:pPr>
        <w:spacing w:after="0" w:line="240" w:lineRule="auto"/>
        <w:jc w:val="both"/>
        <w:rPr>
          <w:rFonts w:ascii="Times New Roman" w:hAnsi="Times New Roman" w:cs="Times New Roman"/>
          <w:sz w:val="24"/>
          <w:szCs w:val="24"/>
          <w:lang w:val="uk-UA"/>
        </w:rPr>
      </w:pPr>
    </w:p>
    <w:p w:rsidR="007C7DDC" w:rsidRPr="007C7DDC" w:rsidRDefault="007C7DDC" w:rsidP="007C7DDC">
      <w:pPr>
        <w:spacing w:after="0" w:line="240" w:lineRule="auto"/>
        <w:jc w:val="both"/>
        <w:rPr>
          <w:rFonts w:ascii="Times New Roman" w:hAnsi="Times New Roman" w:cs="Times New Roman"/>
          <w:b/>
          <w:sz w:val="24"/>
          <w:szCs w:val="24"/>
          <w:lang w:val="uk-UA"/>
        </w:rPr>
      </w:pPr>
      <w:r w:rsidRPr="007C7DDC">
        <w:rPr>
          <w:rFonts w:ascii="Times New Roman" w:hAnsi="Times New Roman" w:cs="Times New Roman"/>
          <w:b/>
          <w:sz w:val="24"/>
          <w:szCs w:val="24"/>
          <w:lang w:val="uk-UA"/>
        </w:rPr>
        <w:t xml:space="preserve">Сватівський міський голова </w:t>
      </w:r>
      <w:r w:rsidRPr="007C7DDC">
        <w:rPr>
          <w:rFonts w:ascii="Times New Roman" w:hAnsi="Times New Roman" w:cs="Times New Roman"/>
          <w:b/>
          <w:sz w:val="24"/>
          <w:szCs w:val="24"/>
          <w:lang w:val="uk-UA"/>
        </w:rPr>
        <w:tab/>
      </w:r>
      <w:r w:rsidRPr="007C7DDC">
        <w:rPr>
          <w:rFonts w:ascii="Times New Roman" w:hAnsi="Times New Roman" w:cs="Times New Roman"/>
          <w:b/>
          <w:sz w:val="24"/>
          <w:szCs w:val="24"/>
          <w:lang w:val="uk-UA"/>
        </w:rPr>
        <w:tab/>
      </w:r>
      <w:r w:rsidRPr="007C7DDC">
        <w:rPr>
          <w:rFonts w:ascii="Times New Roman" w:hAnsi="Times New Roman" w:cs="Times New Roman"/>
          <w:b/>
          <w:sz w:val="24"/>
          <w:szCs w:val="24"/>
          <w:lang w:val="uk-UA"/>
        </w:rPr>
        <w:tab/>
      </w:r>
      <w:r w:rsidRPr="007C7DDC">
        <w:rPr>
          <w:rFonts w:ascii="Times New Roman" w:hAnsi="Times New Roman" w:cs="Times New Roman"/>
          <w:b/>
          <w:sz w:val="24"/>
          <w:szCs w:val="24"/>
          <w:lang w:val="uk-UA"/>
        </w:rPr>
        <w:tab/>
      </w:r>
      <w:r w:rsidRPr="007C7DDC">
        <w:rPr>
          <w:rFonts w:ascii="Times New Roman" w:hAnsi="Times New Roman" w:cs="Times New Roman"/>
          <w:b/>
          <w:sz w:val="24"/>
          <w:szCs w:val="24"/>
          <w:lang w:val="uk-UA"/>
        </w:rPr>
        <w:tab/>
      </w:r>
      <w:r w:rsidRPr="007C7DDC">
        <w:rPr>
          <w:rFonts w:ascii="Times New Roman" w:hAnsi="Times New Roman" w:cs="Times New Roman"/>
          <w:b/>
          <w:sz w:val="24"/>
          <w:szCs w:val="24"/>
          <w:lang w:val="uk-UA"/>
        </w:rPr>
        <w:tab/>
        <w:t>Є. В. Рибалко</w:t>
      </w:r>
    </w:p>
    <w:sectPr w:rsidR="007C7DDC" w:rsidRPr="007C7DDC" w:rsidSect="00A92880">
      <w:pgSz w:w="11906" w:h="16838"/>
      <w:pgMar w:top="28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4EF"/>
    <w:multiLevelType w:val="hybridMultilevel"/>
    <w:tmpl w:val="233C3B76"/>
    <w:lvl w:ilvl="0" w:tplc="B4EC54C2">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A620C4"/>
    <w:multiLevelType w:val="hybridMultilevel"/>
    <w:tmpl w:val="C2500986"/>
    <w:lvl w:ilvl="0" w:tplc="0BCABE44">
      <w:start w:val="1"/>
      <w:numFmt w:val="bullet"/>
      <w:lvlText w:val="-"/>
      <w:lvlJc w:val="left"/>
      <w:pPr>
        <w:ind w:left="108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7B67AAB"/>
    <w:multiLevelType w:val="hybridMultilevel"/>
    <w:tmpl w:val="C0D432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9F83C9A"/>
    <w:multiLevelType w:val="hybridMultilevel"/>
    <w:tmpl w:val="CAF46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25A7F"/>
    <w:rsid w:val="000B2129"/>
    <w:rsid w:val="0010561B"/>
    <w:rsid w:val="00121AE6"/>
    <w:rsid w:val="00157A58"/>
    <w:rsid w:val="001A6C2F"/>
    <w:rsid w:val="001E6B04"/>
    <w:rsid w:val="00282914"/>
    <w:rsid w:val="00314696"/>
    <w:rsid w:val="00315F1E"/>
    <w:rsid w:val="004608DE"/>
    <w:rsid w:val="00533FE2"/>
    <w:rsid w:val="00562EE8"/>
    <w:rsid w:val="00576AAC"/>
    <w:rsid w:val="00681F3E"/>
    <w:rsid w:val="006B335F"/>
    <w:rsid w:val="006E6B65"/>
    <w:rsid w:val="0072040C"/>
    <w:rsid w:val="00741300"/>
    <w:rsid w:val="00760F68"/>
    <w:rsid w:val="007C7DDC"/>
    <w:rsid w:val="007D406F"/>
    <w:rsid w:val="00830000"/>
    <w:rsid w:val="008B2A7F"/>
    <w:rsid w:val="00971D56"/>
    <w:rsid w:val="00983986"/>
    <w:rsid w:val="00A92880"/>
    <w:rsid w:val="00AB6732"/>
    <w:rsid w:val="00B93789"/>
    <w:rsid w:val="00C25A7F"/>
    <w:rsid w:val="00C81C8F"/>
    <w:rsid w:val="00CE1005"/>
    <w:rsid w:val="00CF66F2"/>
    <w:rsid w:val="00DE7351"/>
    <w:rsid w:val="00E35466"/>
    <w:rsid w:val="00EC201A"/>
    <w:rsid w:val="00F25CBA"/>
    <w:rsid w:val="00F82AA5"/>
    <w:rsid w:val="00F96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Indent"/>
    <w:basedOn w:val="a"/>
    <w:link w:val="a7"/>
    <w:rsid w:val="00157A58"/>
    <w:pPr>
      <w:spacing w:after="0" w:line="240" w:lineRule="auto"/>
      <w:ind w:left="360"/>
      <w:jc w:val="both"/>
    </w:pPr>
    <w:rPr>
      <w:rFonts w:ascii="Times New Roman" w:eastAsia="Times New Roman" w:hAnsi="Times New Roman" w:cs="Times New Roman"/>
      <w:sz w:val="28"/>
      <w:szCs w:val="24"/>
      <w:lang w:val="uk-UA"/>
    </w:rPr>
  </w:style>
  <w:style w:type="character" w:customStyle="1" w:styleId="a7">
    <w:name w:val="Основной текст с отступом Знак"/>
    <w:basedOn w:val="a0"/>
    <w:link w:val="a6"/>
    <w:rsid w:val="00157A58"/>
    <w:rPr>
      <w:rFonts w:ascii="Times New Roman" w:eastAsia="Times New Roman" w:hAnsi="Times New Roman" w:cs="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1425881622">
      <w:bodyDiv w:val="1"/>
      <w:marLeft w:val="0"/>
      <w:marRight w:val="0"/>
      <w:marTop w:val="0"/>
      <w:marBottom w:val="0"/>
      <w:divBdr>
        <w:top w:val="none" w:sz="0" w:space="0" w:color="auto"/>
        <w:left w:val="none" w:sz="0" w:space="0" w:color="auto"/>
        <w:bottom w:val="none" w:sz="0" w:space="0" w:color="auto"/>
        <w:right w:val="none" w:sz="0" w:space="0" w:color="auto"/>
      </w:divBdr>
    </w:div>
    <w:div w:id="20851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DNA7 X86</cp:lastModifiedBy>
  <cp:revision>16</cp:revision>
  <cp:lastPrinted>2015-05-19T07:43:00Z</cp:lastPrinted>
  <dcterms:created xsi:type="dcterms:W3CDTF">2012-01-20T07:48:00Z</dcterms:created>
  <dcterms:modified xsi:type="dcterms:W3CDTF">2015-09-08T12:14:00Z</dcterms:modified>
</cp:coreProperties>
</file>