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576AAC" w:rsidRDefault="00F96872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6AAC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РОЗПОРЯДЖЕННЯ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54FDE" w:rsidRPr="00ED22EE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D22EE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ED22EE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ED22EE">
        <w:rPr>
          <w:rFonts w:ascii="Times New Roman" w:hAnsi="Times New Roman" w:cs="Times New Roman"/>
          <w:sz w:val="24"/>
          <w:szCs w:val="24"/>
        </w:rPr>
        <w:t xml:space="preserve"> </w:t>
      </w:r>
      <w:r w:rsidR="00936CB4">
        <w:rPr>
          <w:rFonts w:ascii="Times New Roman" w:hAnsi="Times New Roman" w:cs="Times New Roman"/>
          <w:sz w:val="24"/>
          <w:szCs w:val="24"/>
          <w:lang w:val="uk-UA"/>
        </w:rPr>
        <w:t xml:space="preserve">«02» березня </w:t>
      </w:r>
      <w:r w:rsidR="00F96872" w:rsidRPr="00ED22EE">
        <w:rPr>
          <w:rFonts w:ascii="Times New Roman" w:hAnsi="Times New Roman" w:cs="Times New Roman"/>
          <w:sz w:val="24"/>
          <w:szCs w:val="24"/>
        </w:rPr>
        <w:t xml:space="preserve"> 201</w:t>
      </w:r>
      <w:r w:rsidR="00F67D94" w:rsidRPr="00ED22EE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96872" w:rsidRPr="00ED22EE">
        <w:rPr>
          <w:rFonts w:ascii="Times New Roman" w:hAnsi="Times New Roman" w:cs="Times New Roman"/>
          <w:sz w:val="24"/>
          <w:szCs w:val="24"/>
        </w:rPr>
        <w:t xml:space="preserve"> р.    </w:t>
      </w:r>
      <w:r w:rsidRPr="00ED22E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36CB4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ED22EE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ED22E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D22EE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ED22EE">
        <w:rPr>
          <w:rFonts w:ascii="Times New Roman" w:hAnsi="Times New Roman" w:cs="Times New Roman"/>
          <w:sz w:val="24"/>
          <w:szCs w:val="24"/>
        </w:rPr>
        <w:t xml:space="preserve"> </w:t>
      </w:r>
      <w:r w:rsidR="00104E7F" w:rsidRPr="00ED22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22E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104E7F" w:rsidRPr="00ED22E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D22EE">
        <w:rPr>
          <w:rFonts w:ascii="Times New Roman" w:hAnsi="Times New Roman" w:cs="Times New Roman"/>
          <w:sz w:val="24"/>
          <w:szCs w:val="24"/>
        </w:rPr>
        <w:t xml:space="preserve"> </w:t>
      </w:r>
      <w:r w:rsidR="00ED22EE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F82AA5" w:rsidRPr="00ED22E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36CB4">
        <w:rPr>
          <w:rFonts w:ascii="Times New Roman" w:hAnsi="Times New Roman" w:cs="Times New Roman"/>
          <w:sz w:val="24"/>
          <w:szCs w:val="24"/>
          <w:lang w:val="uk-UA"/>
        </w:rPr>
        <w:t>54</w:t>
      </w:r>
    </w:p>
    <w:p w:rsidR="00ED22EE" w:rsidRPr="00ED22EE" w:rsidRDefault="00ED22EE" w:rsidP="00ED22EE">
      <w:pPr>
        <w:ind w:firstLine="708"/>
        <w:rPr>
          <w:rFonts w:ascii="Times New Roman" w:hAnsi="Times New Roman" w:cs="Times New Roman"/>
          <w:lang w:val="uk-UA"/>
        </w:rPr>
      </w:pPr>
    </w:p>
    <w:p w:rsidR="00ED22EE" w:rsidRDefault="00ED22EE" w:rsidP="00ED22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ED22E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«Про План заходів по виконанню рекомендацій</w:t>
      </w:r>
    </w:p>
    <w:p w:rsidR="00ED22EE" w:rsidRDefault="00ED22EE" w:rsidP="00ED22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ED22E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proofErr w:type="spellStart"/>
      <w:r w:rsidRPr="00ED22E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ватівського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ED22E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відділення Державної інспекції</w:t>
      </w:r>
    </w:p>
    <w:p w:rsidR="00ED22EE" w:rsidRDefault="00ED22EE" w:rsidP="00ED22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ED22E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з енергетичного нагляду за</w:t>
      </w:r>
      <w:r w:rsidR="008F1CA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ED22E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ре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зультатами </w:t>
      </w:r>
    </w:p>
    <w:p w:rsidR="00ED22EE" w:rsidRDefault="00ED22EE" w:rsidP="00ED22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моніторингу дотримання вимог нормативно-технічних </w:t>
      </w:r>
    </w:p>
    <w:p w:rsidR="00ED22EE" w:rsidRDefault="00ED22EE" w:rsidP="00ED22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документів при експлуатації мереж зовнішнього</w:t>
      </w:r>
    </w:p>
    <w:p w:rsidR="00ED22EE" w:rsidRPr="00ED22EE" w:rsidRDefault="00ED22EE" w:rsidP="00ED22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освітлення м. Сватове</w:t>
      </w:r>
      <w:r w:rsidRPr="00ED22E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» </w:t>
      </w:r>
    </w:p>
    <w:p w:rsidR="00ED22EE" w:rsidRPr="00ED22EE" w:rsidRDefault="00ED22EE" w:rsidP="00ED22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ED22EE" w:rsidRPr="00ED22EE" w:rsidRDefault="008F1CA4" w:rsidP="00ED22EE">
      <w:pPr>
        <w:pStyle w:val="a6"/>
        <w:jc w:val="both"/>
        <w:rPr>
          <w:sz w:val="24"/>
        </w:rPr>
      </w:pPr>
      <w:r>
        <w:rPr>
          <w:sz w:val="24"/>
        </w:rPr>
        <w:t xml:space="preserve">   </w:t>
      </w:r>
      <w:r w:rsidR="00ED22EE" w:rsidRPr="00ED22EE">
        <w:rPr>
          <w:sz w:val="24"/>
        </w:rPr>
        <w:t xml:space="preserve"> В порядку виконання </w:t>
      </w:r>
      <w:r w:rsidR="00ED22EE">
        <w:rPr>
          <w:sz w:val="24"/>
        </w:rPr>
        <w:t xml:space="preserve"> рекомендацій</w:t>
      </w:r>
      <w:r w:rsidR="00ED22EE" w:rsidRPr="00ED22EE">
        <w:rPr>
          <w:sz w:val="24"/>
        </w:rPr>
        <w:t xml:space="preserve"> </w:t>
      </w:r>
      <w:proofErr w:type="spellStart"/>
      <w:r w:rsidR="00ED22EE">
        <w:rPr>
          <w:sz w:val="24"/>
        </w:rPr>
        <w:t>Сватівського</w:t>
      </w:r>
      <w:proofErr w:type="spellEnd"/>
      <w:r w:rsidR="00ED22EE" w:rsidRPr="00ED22EE">
        <w:rPr>
          <w:sz w:val="24"/>
        </w:rPr>
        <w:t xml:space="preserve"> відділення Державної  інспекції з енергетичного   нагляду  за  режимами  споживання  електричної  і  теплової енергії у Луганській області  </w:t>
      </w:r>
      <w:r w:rsidR="00ED22EE">
        <w:rPr>
          <w:sz w:val="24"/>
        </w:rPr>
        <w:t>від 27.01 2017</w:t>
      </w:r>
      <w:r w:rsidR="00ED22EE" w:rsidRPr="00ED22EE">
        <w:rPr>
          <w:sz w:val="24"/>
        </w:rPr>
        <w:t xml:space="preserve"> року про</w:t>
      </w:r>
      <w:r w:rsidR="00ED22EE">
        <w:rPr>
          <w:sz w:val="24"/>
        </w:rPr>
        <w:t xml:space="preserve"> </w:t>
      </w:r>
      <w:r w:rsidR="00ED22EE" w:rsidRPr="00ED22EE">
        <w:rPr>
          <w:sz w:val="24"/>
        </w:rPr>
        <w:t xml:space="preserve">усунення  виявлених  недоліків  на об’єктах  </w:t>
      </w:r>
      <w:proofErr w:type="spellStart"/>
      <w:r w:rsidR="00ED22EE" w:rsidRPr="00ED22EE">
        <w:rPr>
          <w:sz w:val="24"/>
        </w:rPr>
        <w:t>Сватівської</w:t>
      </w:r>
      <w:proofErr w:type="spellEnd"/>
      <w:r w:rsidR="00ED22EE" w:rsidRPr="00ED22EE">
        <w:rPr>
          <w:sz w:val="24"/>
        </w:rPr>
        <w:t xml:space="preserve">  міської ради при перевірці виконання комплексу заход</w:t>
      </w:r>
      <w:r w:rsidR="00ED22EE">
        <w:rPr>
          <w:sz w:val="24"/>
        </w:rPr>
        <w:t xml:space="preserve">ів забезпечення стійкої роботи мереж зовнішнього освітлення </w:t>
      </w:r>
      <w:proofErr w:type="spellStart"/>
      <w:r w:rsidR="00ED22EE">
        <w:rPr>
          <w:sz w:val="24"/>
        </w:rPr>
        <w:t>м.Сватове</w:t>
      </w:r>
      <w:proofErr w:type="spellEnd"/>
      <w:r w:rsidR="00ED22EE" w:rsidRPr="00ED22EE">
        <w:rPr>
          <w:sz w:val="24"/>
        </w:rPr>
        <w:t>,  керуючись  ст.  42   Закону  України  «Про місцеве самоврядування в Україні»,</w:t>
      </w:r>
    </w:p>
    <w:p w:rsidR="00ED22EE" w:rsidRPr="00ED22EE" w:rsidRDefault="00ED22EE" w:rsidP="00ED22EE">
      <w:pPr>
        <w:pStyle w:val="a6"/>
        <w:jc w:val="both"/>
        <w:rPr>
          <w:b/>
          <w:bCs/>
          <w:sz w:val="24"/>
        </w:rPr>
      </w:pPr>
    </w:p>
    <w:p w:rsidR="00ED22EE" w:rsidRPr="00ED22EE" w:rsidRDefault="00ED22EE" w:rsidP="00ED22EE">
      <w:pPr>
        <w:pStyle w:val="a6"/>
        <w:jc w:val="center"/>
        <w:rPr>
          <w:b/>
          <w:bCs/>
          <w:sz w:val="24"/>
        </w:rPr>
      </w:pPr>
      <w:r w:rsidRPr="00ED22EE">
        <w:rPr>
          <w:b/>
          <w:bCs/>
          <w:sz w:val="24"/>
        </w:rPr>
        <w:t>Вважаю за необхідне:</w:t>
      </w:r>
    </w:p>
    <w:p w:rsidR="00ED22EE" w:rsidRPr="00ED22EE" w:rsidRDefault="00ED22EE" w:rsidP="00ED22EE">
      <w:pPr>
        <w:pStyle w:val="a6"/>
        <w:rPr>
          <w:b/>
          <w:bCs/>
          <w:sz w:val="24"/>
        </w:rPr>
      </w:pPr>
    </w:p>
    <w:p w:rsidR="00ED22EE" w:rsidRPr="00ED22EE" w:rsidRDefault="00ED22EE" w:rsidP="00ED22EE">
      <w:pPr>
        <w:pStyle w:val="a6"/>
        <w:jc w:val="both"/>
        <w:rPr>
          <w:sz w:val="24"/>
        </w:rPr>
      </w:pPr>
      <w:r w:rsidRPr="00ED22EE">
        <w:rPr>
          <w:bCs/>
          <w:sz w:val="24"/>
        </w:rPr>
        <w:t>1. Затвердити П</w:t>
      </w:r>
      <w:r w:rsidR="008F1CA4">
        <w:rPr>
          <w:bCs/>
          <w:sz w:val="24"/>
        </w:rPr>
        <w:t xml:space="preserve">лан заходів по виконанню </w:t>
      </w:r>
      <w:r>
        <w:rPr>
          <w:sz w:val="24"/>
        </w:rPr>
        <w:t>рекомендацій</w:t>
      </w:r>
      <w:r w:rsidRPr="00ED22EE">
        <w:rPr>
          <w:sz w:val="24"/>
        </w:rPr>
        <w:t xml:space="preserve"> </w:t>
      </w:r>
      <w:proofErr w:type="spellStart"/>
      <w:r>
        <w:rPr>
          <w:sz w:val="24"/>
        </w:rPr>
        <w:t>Сватівського</w:t>
      </w:r>
      <w:proofErr w:type="spellEnd"/>
      <w:r w:rsidRPr="00ED22EE">
        <w:rPr>
          <w:sz w:val="24"/>
        </w:rPr>
        <w:t xml:space="preserve"> відділення Державної  інспекції з енергетичного   нагляду  за  режимами  споживання  електричної  і  теплової енергії у Луганській області  </w:t>
      </w:r>
      <w:r>
        <w:rPr>
          <w:sz w:val="24"/>
        </w:rPr>
        <w:t>від 27.01 2017</w:t>
      </w:r>
      <w:r w:rsidRPr="00ED22EE">
        <w:rPr>
          <w:sz w:val="24"/>
        </w:rPr>
        <w:t xml:space="preserve"> року про</w:t>
      </w:r>
      <w:r>
        <w:rPr>
          <w:sz w:val="24"/>
        </w:rPr>
        <w:t xml:space="preserve"> </w:t>
      </w:r>
      <w:r w:rsidRPr="00ED22EE">
        <w:rPr>
          <w:sz w:val="24"/>
        </w:rPr>
        <w:t xml:space="preserve">усунення  виявлених  недоліків  на об’єктах  </w:t>
      </w:r>
      <w:proofErr w:type="spellStart"/>
      <w:r w:rsidRPr="00ED22EE">
        <w:rPr>
          <w:sz w:val="24"/>
        </w:rPr>
        <w:t>Сватівської</w:t>
      </w:r>
      <w:proofErr w:type="spellEnd"/>
      <w:r w:rsidRPr="00ED22EE">
        <w:rPr>
          <w:sz w:val="24"/>
        </w:rPr>
        <w:t xml:space="preserve">  міської ради при перевірці виконання комплексу заход</w:t>
      </w:r>
      <w:r>
        <w:rPr>
          <w:sz w:val="24"/>
        </w:rPr>
        <w:t xml:space="preserve">ів забезпечення стійкої роботи мереж зовнішнього освітлення </w:t>
      </w:r>
      <w:proofErr w:type="spellStart"/>
      <w:r>
        <w:rPr>
          <w:sz w:val="24"/>
        </w:rPr>
        <w:t>м.Сватове</w:t>
      </w:r>
      <w:proofErr w:type="spellEnd"/>
      <w:r w:rsidRPr="00ED22EE">
        <w:rPr>
          <w:sz w:val="24"/>
        </w:rPr>
        <w:t>. (Додаються)</w:t>
      </w:r>
    </w:p>
    <w:p w:rsidR="00ED22EE" w:rsidRPr="00ED22EE" w:rsidRDefault="00ED22EE" w:rsidP="00ED22EE">
      <w:pPr>
        <w:pStyle w:val="a6"/>
        <w:jc w:val="both"/>
        <w:rPr>
          <w:sz w:val="24"/>
        </w:rPr>
      </w:pPr>
    </w:p>
    <w:p w:rsidR="00ED22EE" w:rsidRPr="00ED22EE" w:rsidRDefault="00ED22EE" w:rsidP="00ED22EE">
      <w:pPr>
        <w:pStyle w:val="a6"/>
        <w:jc w:val="both"/>
        <w:rPr>
          <w:sz w:val="24"/>
        </w:rPr>
      </w:pPr>
      <w:r w:rsidRPr="00ED22EE">
        <w:rPr>
          <w:sz w:val="24"/>
        </w:rPr>
        <w:t xml:space="preserve">4. Зобов’язати    </w:t>
      </w:r>
      <w:r>
        <w:rPr>
          <w:sz w:val="24"/>
        </w:rPr>
        <w:t xml:space="preserve">КП «Сватове-тепло» </w:t>
      </w:r>
      <w:r w:rsidRPr="00ED22EE">
        <w:rPr>
          <w:sz w:val="24"/>
        </w:rPr>
        <w:t xml:space="preserve">вжити  заходи  по усуненню   виявлених   недоліків    при перевірці виконання комплексу заходів забезпечення стійкої роботи </w:t>
      </w:r>
      <w:r>
        <w:rPr>
          <w:sz w:val="24"/>
        </w:rPr>
        <w:t xml:space="preserve">мереж зовнішнього освітлення м. Сватове </w:t>
      </w:r>
      <w:proofErr w:type="spellStart"/>
      <w:r>
        <w:rPr>
          <w:sz w:val="24"/>
        </w:rPr>
        <w:t>Сватівським</w:t>
      </w:r>
      <w:proofErr w:type="spellEnd"/>
      <w:r w:rsidRPr="00ED22EE">
        <w:rPr>
          <w:sz w:val="24"/>
        </w:rPr>
        <w:t xml:space="preserve">  відділення</w:t>
      </w:r>
      <w:r w:rsidR="00086D5B">
        <w:rPr>
          <w:sz w:val="24"/>
        </w:rPr>
        <w:t>м</w:t>
      </w:r>
      <w:r w:rsidRPr="00ED22EE">
        <w:rPr>
          <w:sz w:val="24"/>
        </w:rPr>
        <w:t xml:space="preserve">  Державної інспекції з енергетичного нагляду за режимами споживання електричної і теплової енергії у Луганській </w:t>
      </w:r>
      <w:r w:rsidR="009223A0">
        <w:rPr>
          <w:sz w:val="24"/>
        </w:rPr>
        <w:t xml:space="preserve">області і про їх виконання проінформувати </w:t>
      </w:r>
      <w:proofErr w:type="spellStart"/>
      <w:r w:rsidR="009223A0">
        <w:rPr>
          <w:sz w:val="24"/>
        </w:rPr>
        <w:t>Сватівську</w:t>
      </w:r>
      <w:proofErr w:type="spellEnd"/>
      <w:r w:rsidR="009223A0">
        <w:rPr>
          <w:sz w:val="24"/>
        </w:rPr>
        <w:t xml:space="preserve"> міську раду та </w:t>
      </w:r>
      <w:proofErr w:type="spellStart"/>
      <w:r w:rsidR="009223A0">
        <w:rPr>
          <w:sz w:val="24"/>
        </w:rPr>
        <w:t>Сватівське</w:t>
      </w:r>
      <w:proofErr w:type="spellEnd"/>
      <w:r w:rsidR="009223A0" w:rsidRPr="00ED22EE">
        <w:rPr>
          <w:sz w:val="24"/>
        </w:rPr>
        <w:t xml:space="preserve">  відділення  Державної інспекції з енергетичного нагляду</w:t>
      </w:r>
      <w:r w:rsidR="009223A0">
        <w:rPr>
          <w:sz w:val="24"/>
        </w:rPr>
        <w:t>.</w:t>
      </w:r>
    </w:p>
    <w:p w:rsidR="00ED22EE" w:rsidRPr="00ED22EE" w:rsidRDefault="00ED22EE" w:rsidP="00ED22EE">
      <w:pPr>
        <w:pStyle w:val="a6"/>
        <w:ind w:left="720" w:right="-180"/>
        <w:jc w:val="both"/>
        <w:rPr>
          <w:sz w:val="24"/>
        </w:rPr>
      </w:pPr>
    </w:p>
    <w:p w:rsidR="00ED22EE" w:rsidRPr="00ED22EE" w:rsidRDefault="00ED22EE" w:rsidP="00ED22EE">
      <w:pPr>
        <w:pStyle w:val="a6"/>
        <w:ind w:right="43"/>
        <w:jc w:val="both"/>
        <w:rPr>
          <w:sz w:val="24"/>
        </w:rPr>
      </w:pPr>
      <w:r w:rsidRPr="00ED22EE">
        <w:rPr>
          <w:sz w:val="24"/>
        </w:rPr>
        <w:t xml:space="preserve">4. Контроль за виконанням даного  розпорядження  покласти  на   </w:t>
      </w:r>
      <w:r w:rsidR="00086D5B">
        <w:rPr>
          <w:sz w:val="24"/>
        </w:rPr>
        <w:t xml:space="preserve">першого </w:t>
      </w:r>
      <w:r w:rsidRPr="00ED22EE">
        <w:rPr>
          <w:sz w:val="24"/>
        </w:rPr>
        <w:t xml:space="preserve">заступника   міського голови  </w:t>
      </w:r>
      <w:proofErr w:type="spellStart"/>
      <w:r w:rsidR="00086D5B">
        <w:rPr>
          <w:sz w:val="24"/>
        </w:rPr>
        <w:t>Жаданову</w:t>
      </w:r>
      <w:proofErr w:type="spellEnd"/>
      <w:r w:rsidR="00086D5B">
        <w:rPr>
          <w:sz w:val="24"/>
        </w:rPr>
        <w:t xml:space="preserve"> Л.В.</w:t>
      </w:r>
    </w:p>
    <w:p w:rsidR="00ED22EE" w:rsidRPr="00ED22EE" w:rsidRDefault="00ED22EE" w:rsidP="00ED22EE">
      <w:pPr>
        <w:pStyle w:val="a6"/>
        <w:ind w:right="43"/>
        <w:jc w:val="both"/>
        <w:rPr>
          <w:sz w:val="24"/>
        </w:rPr>
      </w:pPr>
    </w:p>
    <w:p w:rsidR="00ED22EE" w:rsidRPr="00ED22EE" w:rsidRDefault="00ED22EE" w:rsidP="00ED22EE">
      <w:pPr>
        <w:pStyle w:val="a6"/>
        <w:ind w:right="43"/>
        <w:jc w:val="both"/>
        <w:rPr>
          <w:sz w:val="24"/>
        </w:rPr>
      </w:pPr>
    </w:p>
    <w:p w:rsidR="00ED22EE" w:rsidRPr="00ED22EE" w:rsidRDefault="00ED22EE" w:rsidP="00ED22EE">
      <w:pPr>
        <w:pStyle w:val="a6"/>
        <w:ind w:right="43"/>
        <w:jc w:val="both"/>
        <w:rPr>
          <w:sz w:val="24"/>
        </w:rPr>
      </w:pPr>
    </w:p>
    <w:p w:rsidR="00ED22EE" w:rsidRPr="00ED22EE" w:rsidRDefault="00ED22EE" w:rsidP="00ED22EE">
      <w:pPr>
        <w:pStyle w:val="a6"/>
        <w:ind w:right="43"/>
        <w:jc w:val="both"/>
        <w:rPr>
          <w:sz w:val="24"/>
        </w:rPr>
      </w:pPr>
    </w:p>
    <w:p w:rsidR="00ED22EE" w:rsidRPr="00ED22EE" w:rsidRDefault="00ED22EE" w:rsidP="00ED22EE">
      <w:pPr>
        <w:pStyle w:val="a6"/>
        <w:ind w:right="43"/>
        <w:jc w:val="both"/>
        <w:rPr>
          <w:b/>
          <w:sz w:val="24"/>
        </w:rPr>
      </w:pPr>
    </w:p>
    <w:p w:rsidR="00ED22EE" w:rsidRPr="00ED22EE" w:rsidRDefault="00ED22EE" w:rsidP="00ED22EE">
      <w:pPr>
        <w:pStyle w:val="a6"/>
        <w:jc w:val="both"/>
        <w:rPr>
          <w:b/>
          <w:bCs/>
          <w:sz w:val="24"/>
        </w:rPr>
      </w:pPr>
      <w:proofErr w:type="spellStart"/>
      <w:r w:rsidRPr="00ED22EE">
        <w:rPr>
          <w:b/>
          <w:bCs/>
          <w:sz w:val="24"/>
        </w:rPr>
        <w:t>Сватівський</w:t>
      </w:r>
      <w:proofErr w:type="spellEnd"/>
      <w:r w:rsidRPr="00ED22EE">
        <w:rPr>
          <w:b/>
          <w:bCs/>
          <w:sz w:val="24"/>
        </w:rPr>
        <w:t xml:space="preserve"> міський голова</w:t>
      </w:r>
      <w:r w:rsidRPr="00ED22EE">
        <w:rPr>
          <w:b/>
          <w:bCs/>
          <w:sz w:val="24"/>
        </w:rPr>
        <w:tab/>
      </w:r>
      <w:r w:rsidRPr="00ED22EE">
        <w:rPr>
          <w:b/>
          <w:bCs/>
          <w:sz w:val="24"/>
        </w:rPr>
        <w:tab/>
      </w:r>
      <w:r w:rsidRPr="00ED22EE">
        <w:rPr>
          <w:b/>
          <w:bCs/>
          <w:sz w:val="24"/>
        </w:rPr>
        <w:tab/>
      </w:r>
      <w:r w:rsidRPr="00ED22EE">
        <w:rPr>
          <w:b/>
          <w:bCs/>
          <w:sz w:val="24"/>
        </w:rPr>
        <w:tab/>
        <w:t xml:space="preserve">                </w:t>
      </w:r>
      <w:r w:rsidR="00086D5B">
        <w:rPr>
          <w:b/>
          <w:bCs/>
          <w:sz w:val="24"/>
        </w:rPr>
        <w:t xml:space="preserve">                  </w:t>
      </w:r>
      <w:r w:rsidRPr="00ED22EE">
        <w:rPr>
          <w:b/>
          <w:bCs/>
          <w:sz w:val="24"/>
        </w:rPr>
        <w:t>Є.В. Рибалко</w:t>
      </w:r>
    </w:p>
    <w:p w:rsidR="00ED22EE" w:rsidRPr="00ED22EE" w:rsidRDefault="00ED22EE" w:rsidP="00ED22EE">
      <w:pPr>
        <w:keepNext/>
        <w:outlineLvl w:val="3"/>
        <w:rPr>
          <w:rFonts w:ascii="Times New Roman" w:hAnsi="Times New Roman" w:cs="Times New Roman"/>
          <w:sz w:val="24"/>
          <w:szCs w:val="24"/>
          <w:lang w:val="uk-UA"/>
        </w:rPr>
      </w:pPr>
      <w:r w:rsidRPr="00ED22E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</w:t>
      </w:r>
    </w:p>
    <w:p w:rsidR="00ED22EE" w:rsidRPr="00ED22EE" w:rsidRDefault="00ED22EE" w:rsidP="00ED22EE">
      <w:pPr>
        <w:keepNext/>
        <w:outlineLvl w:val="3"/>
        <w:rPr>
          <w:rFonts w:ascii="Times New Roman" w:hAnsi="Times New Roman" w:cs="Times New Roman"/>
          <w:sz w:val="24"/>
          <w:szCs w:val="24"/>
          <w:lang w:val="uk-UA"/>
        </w:rPr>
      </w:pPr>
      <w:r w:rsidRPr="00ED22E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Додаток </w:t>
      </w:r>
    </w:p>
    <w:p w:rsidR="00ED22EE" w:rsidRPr="00ED22EE" w:rsidRDefault="00ED22EE" w:rsidP="00ED22EE">
      <w:pPr>
        <w:keepNext/>
        <w:outlineLvl w:val="3"/>
        <w:rPr>
          <w:rFonts w:ascii="Times New Roman" w:hAnsi="Times New Roman" w:cs="Times New Roman"/>
          <w:sz w:val="24"/>
          <w:szCs w:val="24"/>
          <w:lang w:val="uk-UA"/>
        </w:rPr>
      </w:pPr>
      <w:r w:rsidRPr="00ED22E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до розпорядження </w:t>
      </w:r>
    </w:p>
    <w:p w:rsidR="00ED22EE" w:rsidRPr="00ED22EE" w:rsidRDefault="00ED22EE" w:rsidP="00ED22EE">
      <w:pPr>
        <w:keepNext/>
        <w:outlineLvl w:val="3"/>
        <w:rPr>
          <w:rFonts w:ascii="Times New Roman" w:hAnsi="Times New Roman" w:cs="Times New Roman"/>
          <w:sz w:val="24"/>
          <w:szCs w:val="24"/>
          <w:lang w:val="uk-UA"/>
        </w:rPr>
      </w:pPr>
      <w:r w:rsidRPr="00ED22E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</w:t>
      </w:r>
      <w:proofErr w:type="spellStart"/>
      <w:r w:rsidRPr="00ED22EE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Pr="00ED22EE">
        <w:rPr>
          <w:rFonts w:ascii="Times New Roman" w:hAnsi="Times New Roman" w:cs="Times New Roman"/>
          <w:sz w:val="24"/>
          <w:szCs w:val="24"/>
          <w:lang w:val="uk-UA"/>
        </w:rPr>
        <w:t xml:space="preserve"> міського голови</w:t>
      </w:r>
    </w:p>
    <w:p w:rsidR="00ED22EE" w:rsidRPr="00ED22EE" w:rsidRDefault="00ED22EE" w:rsidP="00ED22EE">
      <w:pPr>
        <w:keepNext/>
        <w:outlineLvl w:val="3"/>
        <w:rPr>
          <w:rFonts w:ascii="Times New Roman" w:hAnsi="Times New Roman" w:cs="Times New Roman"/>
          <w:sz w:val="24"/>
          <w:szCs w:val="24"/>
          <w:lang w:val="uk-UA"/>
        </w:rPr>
      </w:pPr>
      <w:r w:rsidRPr="00ED22E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 w:rsidR="00086D5B">
        <w:rPr>
          <w:rFonts w:ascii="Times New Roman" w:hAnsi="Times New Roman" w:cs="Times New Roman"/>
          <w:sz w:val="24"/>
          <w:szCs w:val="24"/>
          <w:lang w:val="uk-UA"/>
        </w:rPr>
        <w:t xml:space="preserve">            № </w:t>
      </w:r>
      <w:r w:rsidR="00936CB4">
        <w:rPr>
          <w:rFonts w:ascii="Times New Roman" w:hAnsi="Times New Roman" w:cs="Times New Roman"/>
          <w:sz w:val="24"/>
          <w:szCs w:val="24"/>
          <w:lang w:val="uk-UA"/>
        </w:rPr>
        <w:t>54</w:t>
      </w:r>
      <w:r w:rsidR="00086D5B">
        <w:rPr>
          <w:rFonts w:ascii="Times New Roman" w:hAnsi="Times New Roman" w:cs="Times New Roman"/>
          <w:sz w:val="24"/>
          <w:szCs w:val="24"/>
          <w:lang w:val="uk-UA"/>
        </w:rPr>
        <w:t xml:space="preserve"> від «</w:t>
      </w:r>
      <w:r w:rsidR="00936CB4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086D5B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936CB4">
        <w:rPr>
          <w:rFonts w:ascii="Times New Roman" w:hAnsi="Times New Roman" w:cs="Times New Roman"/>
          <w:sz w:val="24"/>
          <w:szCs w:val="24"/>
          <w:lang w:val="uk-UA"/>
        </w:rPr>
        <w:t>березня</w:t>
      </w:r>
      <w:bookmarkStart w:id="0" w:name="_GoBack"/>
      <w:bookmarkEnd w:id="0"/>
      <w:r w:rsidR="00086D5B">
        <w:rPr>
          <w:rFonts w:ascii="Times New Roman" w:hAnsi="Times New Roman" w:cs="Times New Roman"/>
          <w:sz w:val="24"/>
          <w:szCs w:val="24"/>
          <w:lang w:val="uk-UA"/>
        </w:rPr>
        <w:t xml:space="preserve"> 2017</w:t>
      </w:r>
      <w:r w:rsidRPr="00ED22EE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1A787E" w:rsidRDefault="00ED22EE" w:rsidP="001A787E">
      <w:pPr>
        <w:keepNext/>
        <w:spacing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D22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План заходів </w:t>
      </w:r>
    </w:p>
    <w:p w:rsidR="00ED22EE" w:rsidRPr="0048313F" w:rsidRDefault="00ED22EE" w:rsidP="0048313F">
      <w:pPr>
        <w:keepNext/>
        <w:spacing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86D5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 виконанню </w:t>
      </w:r>
      <w:r w:rsidR="00086D5B" w:rsidRPr="00086D5B">
        <w:rPr>
          <w:rFonts w:ascii="Times New Roman" w:hAnsi="Times New Roman" w:cs="Times New Roman"/>
          <w:b/>
          <w:sz w:val="24"/>
          <w:lang w:val="uk-UA"/>
        </w:rPr>
        <w:t>рекомендацій</w:t>
      </w:r>
      <w:r w:rsidR="00086D5B" w:rsidRPr="00086D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086D5B" w:rsidRPr="00086D5B">
        <w:rPr>
          <w:rFonts w:ascii="Times New Roman" w:hAnsi="Times New Roman" w:cs="Times New Roman"/>
          <w:b/>
          <w:sz w:val="24"/>
          <w:lang w:val="uk-UA"/>
        </w:rPr>
        <w:t>Сватівського</w:t>
      </w:r>
      <w:proofErr w:type="spellEnd"/>
      <w:r w:rsidR="00086D5B" w:rsidRPr="00086D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відділення Державної  інспекції з енергетичного   нагляду  за  режимами  споживання  електричної  і  теплової енергії у Луганській області  </w:t>
      </w:r>
      <w:r w:rsidR="00086D5B" w:rsidRPr="00086D5B">
        <w:rPr>
          <w:rFonts w:ascii="Times New Roman" w:hAnsi="Times New Roman" w:cs="Times New Roman"/>
          <w:b/>
          <w:sz w:val="24"/>
          <w:lang w:val="uk-UA"/>
        </w:rPr>
        <w:t>від 27.01 2017</w:t>
      </w:r>
      <w:r w:rsidR="00086D5B" w:rsidRPr="00086D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 про</w:t>
      </w:r>
      <w:r w:rsidR="00086D5B" w:rsidRPr="00086D5B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="00086D5B" w:rsidRPr="00086D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усунення  виявлених  недоліків  на об’єктах  </w:t>
      </w:r>
      <w:proofErr w:type="spellStart"/>
      <w:r w:rsidR="00086D5B" w:rsidRPr="00086D5B">
        <w:rPr>
          <w:rFonts w:ascii="Times New Roman" w:hAnsi="Times New Roman" w:cs="Times New Roman"/>
          <w:b/>
          <w:sz w:val="24"/>
          <w:szCs w:val="24"/>
          <w:lang w:val="uk-UA"/>
        </w:rPr>
        <w:t>Сватівської</w:t>
      </w:r>
      <w:proofErr w:type="spellEnd"/>
      <w:r w:rsidR="00086D5B" w:rsidRPr="00086D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міської ради при перевірці виконання комплексу заход</w:t>
      </w:r>
      <w:r w:rsidR="00086D5B" w:rsidRPr="00086D5B">
        <w:rPr>
          <w:rFonts w:ascii="Times New Roman" w:hAnsi="Times New Roman" w:cs="Times New Roman"/>
          <w:b/>
          <w:sz w:val="24"/>
          <w:lang w:val="uk-UA"/>
        </w:rPr>
        <w:t xml:space="preserve">ів забезпечення стійкої роботи мереж зовнішнього освітлення </w:t>
      </w:r>
      <w:proofErr w:type="spellStart"/>
      <w:r w:rsidR="00086D5B" w:rsidRPr="00086D5B">
        <w:rPr>
          <w:rFonts w:ascii="Times New Roman" w:hAnsi="Times New Roman" w:cs="Times New Roman"/>
          <w:b/>
          <w:sz w:val="24"/>
          <w:lang w:val="uk-UA"/>
        </w:rPr>
        <w:t>м.Сватове</w:t>
      </w:r>
      <w:proofErr w:type="spellEnd"/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701"/>
        <w:gridCol w:w="1843"/>
        <w:gridCol w:w="1418"/>
      </w:tblGrid>
      <w:tr w:rsidR="00ED22EE" w:rsidRPr="00ED22EE" w:rsidTr="00CA5582">
        <w:tc>
          <w:tcPr>
            <w:tcW w:w="567" w:type="dxa"/>
            <w:vAlign w:val="center"/>
          </w:tcPr>
          <w:p w:rsidR="00ED22EE" w:rsidRPr="00ED22EE" w:rsidRDefault="00ED22EE" w:rsidP="00F103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2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ED22EE" w:rsidRPr="00ED22EE" w:rsidRDefault="00ED22EE" w:rsidP="00F103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2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36" w:type="dxa"/>
            <w:vAlign w:val="center"/>
          </w:tcPr>
          <w:p w:rsidR="00ED22EE" w:rsidRPr="00ED22EE" w:rsidRDefault="00ED22EE" w:rsidP="00F103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2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щодо усунення виявлених порушень чинного законодавства</w:t>
            </w:r>
          </w:p>
        </w:tc>
        <w:tc>
          <w:tcPr>
            <w:tcW w:w="1701" w:type="dxa"/>
            <w:vAlign w:val="center"/>
          </w:tcPr>
          <w:p w:rsidR="00ED22EE" w:rsidRPr="00ED22EE" w:rsidRDefault="00ED22EE" w:rsidP="00F103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2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на відповідну вимогу законодавства</w:t>
            </w:r>
          </w:p>
        </w:tc>
        <w:tc>
          <w:tcPr>
            <w:tcW w:w="1843" w:type="dxa"/>
            <w:vAlign w:val="center"/>
          </w:tcPr>
          <w:p w:rsidR="00ED22EE" w:rsidRPr="00ED22EE" w:rsidRDefault="00ED22EE" w:rsidP="00F103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2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Відповідальний за виконання</w:t>
            </w:r>
          </w:p>
        </w:tc>
        <w:tc>
          <w:tcPr>
            <w:tcW w:w="1418" w:type="dxa"/>
            <w:vAlign w:val="center"/>
          </w:tcPr>
          <w:p w:rsidR="00ED22EE" w:rsidRPr="00ED22EE" w:rsidRDefault="00ED22EE" w:rsidP="00F103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2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Термін усунення </w:t>
            </w:r>
          </w:p>
          <w:p w:rsidR="00ED22EE" w:rsidRPr="00ED22EE" w:rsidRDefault="00ED22EE" w:rsidP="00F103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2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порушення</w:t>
            </w:r>
          </w:p>
        </w:tc>
      </w:tr>
      <w:tr w:rsidR="00ED22EE" w:rsidRPr="00ED22EE" w:rsidTr="00CA5582">
        <w:trPr>
          <w:trHeight w:val="285"/>
        </w:trPr>
        <w:tc>
          <w:tcPr>
            <w:tcW w:w="567" w:type="dxa"/>
          </w:tcPr>
          <w:p w:rsidR="00ED22EE" w:rsidRPr="00ED22EE" w:rsidRDefault="00ED22EE" w:rsidP="00F103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" w:name="problem"/>
            <w:r w:rsidRPr="00ED2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bookmarkEnd w:id="1"/>
          </w:p>
        </w:tc>
        <w:tc>
          <w:tcPr>
            <w:tcW w:w="4536" w:type="dxa"/>
          </w:tcPr>
          <w:p w:rsidR="00ED22EE" w:rsidRPr="00ED22EE" w:rsidRDefault="00ED22EE" w:rsidP="00F103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22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 Організація експлуатації</w:t>
            </w:r>
          </w:p>
        </w:tc>
        <w:tc>
          <w:tcPr>
            <w:tcW w:w="1701" w:type="dxa"/>
          </w:tcPr>
          <w:p w:rsidR="00ED22EE" w:rsidRPr="00ED22EE" w:rsidRDefault="00ED22EE" w:rsidP="00F103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D22EE" w:rsidRPr="00ED22EE" w:rsidRDefault="00ED22EE" w:rsidP="00F103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ED22EE" w:rsidRPr="00ED22EE" w:rsidRDefault="00ED22EE" w:rsidP="00F103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D22EE" w:rsidRPr="00ED22EE" w:rsidTr="00CA5582">
        <w:trPr>
          <w:trHeight w:val="210"/>
        </w:trPr>
        <w:tc>
          <w:tcPr>
            <w:tcW w:w="567" w:type="dxa"/>
          </w:tcPr>
          <w:p w:rsidR="00ED22EE" w:rsidRPr="00ED22EE" w:rsidRDefault="00ED22EE" w:rsidP="00F103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ED22EE" w:rsidRPr="00ED22EE" w:rsidRDefault="00ED22EE" w:rsidP="00F103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22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1.1. Стан технічного обслуговування, ремонту та модернізації</w:t>
            </w:r>
          </w:p>
        </w:tc>
        <w:tc>
          <w:tcPr>
            <w:tcW w:w="1701" w:type="dxa"/>
          </w:tcPr>
          <w:p w:rsidR="00ED22EE" w:rsidRPr="00ED22EE" w:rsidRDefault="00ED22EE" w:rsidP="00F103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D22EE" w:rsidRPr="00ED22EE" w:rsidRDefault="00ED22EE" w:rsidP="00F103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ED22EE" w:rsidRPr="00ED22EE" w:rsidRDefault="00ED22EE" w:rsidP="00F103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D22EE" w:rsidRPr="00ED22EE" w:rsidTr="00CA5582">
        <w:trPr>
          <w:trHeight w:val="234"/>
        </w:trPr>
        <w:tc>
          <w:tcPr>
            <w:tcW w:w="567" w:type="dxa"/>
          </w:tcPr>
          <w:p w:rsidR="00ED22EE" w:rsidRPr="00ED22EE" w:rsidRDefault="00ED22EE" w:rsidP="00F103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ED22EE" w:rsidRPr="00086D5B" w:rsidRDefault="00086D5B" w:rsidP="00F1031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Щити вуличного освітлення (майдан Злагоди,вул.Весела,146,вул. Державна,12,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вул.ім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 Сосюри, вул. Першотравнева)</w:t>
            </w:r>
          </w:p>
        </w:tc>
        <w:tc>
          <w:tcPr>
            <w:tcW w:w="1701" w:type="dxa"/>
          </w:tcPr>
          <w:p w:rsidR="00ED22EE" w:rsidRPr="00ED22EE" w:rsidRDefault="00ED22EE" w:rsidP="00F103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D22EE" w:rsidRPr="00ED22EE" w:rsidRDefault="00ED22EE" w:rsidP="00F103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ED22EE" w:rsidRPr="00ED22EE" w:rsidRDefault="00ED22EE" w:rsidP="00F103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D22EE" w:rsidRPr="00ED22EE" w:rsidTr="00CA5582">
        <w:trPr>
          <w:trHeight w:val="195"/>
        </w:trPr>
        <w:tc>
          <w:tcPr>
            <w:tcW w:w="567" w:type="dxa"/>
          </w:tcPr>
          <w:p w:rsidR="00ED22EE" w:rsidRPr="00ED22EE" w:rsidRDefault="00ED22EE" w:rsidP="00F103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2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36" w:type="dxa"/>
          </w:tcPr>
          <w:p w:rsidR="00ED22EE" w:rsidRPr="00ED22EE" w:rsidRDefault="009223A0" w:rsidP="00F103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Встановити написи, що вказують на призначення приєднань та їх диспетчерське найменування на лицьовому боку щитів</w:t>
            </w:r>
          </w:p>
        </w:tc>
        <w:tc>
          <w:tcPr>
            <w:tcW w:w="1701" w:type="dxa"/>
          </w:tcPr>
          <w:p w:rsidR="00ED22EE" w:rsidRPr="007105EB" w:rsidRDefault="007105EB" w:rsidP="00F103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ПТЕЕС Розділ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пункт: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</w:tcPr>
          <w:p w:rsidR="007105EB" w:rsidRDefault="00ED22EE" w:rsidP="00F103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2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7105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анильченко В.І., </w:t>
            </w:r>
            <w:r w:rsidRPr="00ED2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D22EE" w:rsidRPr="007105EB" w:rsidRDefault="007105EB" w:rsidP="00F103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5EB">
              <w:rPr>
                <w:rFonts w:ascii="Times New Roman" w:hAnsi="Times New Roman" w:cs="Times New Roman"/>
                <w:sz w:val="24"/>
                <w:szCs w:val="24"/>
              </w:rPr>
              <w:t>Руденко О.В.</w:t>
            </w:r>
          </w:p>
        </w:tc>
        <w:tc>
          <w:tcPr>
            <w:tcW w:w="1418" w:type="dxa"/>
          </w:tcPr>
          <w:p w:rsidR="00ED22EE" w:rsidRPr="00ED22EE" w:rsidRDefault="007105EB" w:rsidP="00F103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28.04.2017</w:t>
            </w:r>
            <w:r w:rsidR="00ED22EE" w:rsidRPr="00ED2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</w:tr>
      <w:tr w:rsidR="007105EB" w:rsidRPr="00ED22EE" w:rsidTr="00CA5582">
        <w:trPr>
          <w:trHeight w:val="210"/>
        </w:trPr>
        <w:tc>
          <w:tcPr>
            <w:tcW w:w="567" w:type="dxa"/>
          </w:tcPr>
          <w:p w:rsidR="007105EB" w:rsidRPr="00ED22EE" w:rsidRDefault="007105EB" w:rsidP="00F103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36" w:type="dxa"/>
          </w:tcPr>
          <w:p w:rsidR="007105EB" w:rsidRPr="00ED22EE" w:rsidRDefault="007105EB" w:rsidP="00F103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Встановити попереджувальні плакати та знаки встановленого зразка на лицьовому боці щитів.</w:t>
            </w:r>
          </w:p>
        </w:tc>
        <w:tc>
          <w:tcPr>
            <w:tcW w:w="1701" w:type="dxa"/>
          </w:tcPr>
          <w:p w:rsidR="007105EB" w:rsidRPr="007105EB" w:rsidRDefault="007105EB" w:rsidP="00F10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ПТЕЕС Розділ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7105EB" w:rsidRPr="007105EB" w:rsidRDefault="007105EB" w:rsidP="00F10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пункт:</w:t>
            </w:r>
            <w:r w:rsidRPr="007105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105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7105EB" w:rsidRDefault="007105EB" w:rsidP="00F103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2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анильченко В.І., </w:t>
            </w:r>
            <w:r w:rsidRPr="00ED2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105EB" w:rsidRPr="007105EB" w:rsidRDefault="007105EB" w:rsidP="00F103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5EB">
              <w:rPr>
                <w:rFonts w:ascii="Times New Roman" w:hAnsi="Times New Roman" w:cs="Times New Roman"/>
                <w:sz w:val="24"/>
                <w:szCs w:val="24"/>
              </w:rPr>
              <w:t>Руденко О.В.</w:t>
            </w:r>
          </w:p>
        </w:tc>
        <w:tc>
          <w:tcPr>
            <w:tcW w:w="1418" w:type="dxa"/>
          </w:tcPr>
          <w:p w:rsidR="007105EB" w:rsidRPr="00ED22EE" w:rsidRDefault="007105EB" w:rsidP="00F103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28.04.2017</w:t>
            </w:r>
            <w:r w:rsidRPr="00ED2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</w:tr>
      <w:tr w:rsidR="007105EB" w:rsidRPr="00ED22EE" w:rsidTr="00CA5582">
        <w:trPr>
          <w:trHeight w:val="230"/>
        </w:trPr>
        <w:tc>
          <w:tcPr>
            <w:tcW w:w="567" w:type="dxa"/>
          </w:tcPr>
          <w:p w:rsidR="007105EB" w:rsidRPr="007105EB" w:rsidRDefault="007105EB" w:rsidP="00F103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536" w:type="dxa"/>
          </w:tcPr>
          <w:p w:rsidR="007105EB" w:rsidRPr="007105EB" w:rsidRDefault="007105EB" w:rsidP="00F103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Встановити біля лічильників електричної енергії написи, що вказують диспетчерське найменування приєднання на якому здійснюється облік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елетроенергії</w:t>
            </w:r>
            <w:proofErr w:type="spellEnd"/>
          </w:p>
        </w:tc>
        <w:tc>
          <w:tcPr>
            <w:tcW w:w="1701" w:type="dxa"/>
          </w:tcPr>
          <w:p w:rsidR="007105EB" w:rsidRPr="00936CB4" w:rsidRDefault="007105EB" w:rsidP="00F10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ПТЕЕС </w:t>
            </w:r>
          </w:p>
          <w:p w:rsidR="007105EB" w:rsidRPr="00936CB4" w:rsidRDefault="007105EB" w:rsidP="00710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7105EB" w:rsidRPr="00936CB4" w:rsidRDefault="007105EB" w:rsidP="00710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пункт:</w:t>
            </w:r>
            <w:r w:rsidRPr="00936C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36C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105EB" w:rsidRDefault="007105EB" w:rsidP="00F103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2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анильченко В.І., </w:t>
            </w:r>
            <w:r w:rsidRPr="00ED2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105EB" w:rsidRPr="007105EB" w:rsidRDefault="007105EB" w:rsidP="00F103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5EB">
              <w:rPr>
                <w:rFonts w:ascii="Times New Roman" w:hAnsi="Times New Roman" w:cs="Times New Roman"/>
                <w:sz w:val="24"/>
                <w:szCs w:val="24"/>
              </w:rPr>
              <w:t>Руденко</w:t>
            </w:r>
            <w:r w:rsidRPr="00936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05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6C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05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6C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7105EB" w:rsidRPr="00ED22EE" w:rsidRDefault="007105EB" w:rsidP="00F103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28.04.2017</w:t>
            </w:r>
            <w:r w:rsidRPr="00ED2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</w:tr>
      <w:tr w:rsidR="0048313F" w:rsidRPr="00ED22EE" w:rsidTr="00CA5582">
        <w:trPr>
          <w:trHeight w:val="285"/>
        </w:trPr>
        <w:tc>
          <w:tcPr>
            <w:tcW w:w="567" w:type="dxa"/>
          </w:tcPr>
          <w:p w:rsidR="0048313F" w:rsidRPr="00ED22EE" w:rsidRDefault="0048313F" w:rsidP="00F103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536" w:type="dxa"/>
          </w:tcPr>
          <w:p w:rsidR="0048313F" w:rsidRPr="0048313F" w:rsidRDefault="0048313F" w:rsidP="00F103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Встановити однолінійні схеми електричних з</w:t>
            </w:r>
            <w:r w:rsidRPr="0048313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83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днань з внутрішньої сторони щитів</w:t>
            </w:r>
          </w:p>
        </w:tc>
        <w:tc>
          <w:tcPr>
            <w:tcW w:w="1701" w:type="dxa"/>
          </w:tcPr>
          <w:p w:rsidR="0048313F" w:rsidRPr="0048313F" w:rsidRDefault="0048313F" w:rsidP="00F10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ПТЕЕС </w:t>
            </w:r>
          </w:p>
          <w:p w:rsidR="0048313F" w:rsidRPr="0048313F" w:rsidRDefault="0048313F" w:rsidP="00F10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48313F" w:rsidRPr="0048313F" w:rsidRDefault="0048313F" w:rsidP="00F103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пункт:3.20</w:t>
            </w:r>
          </w:p>
        </w:tc>
        <w:tc>
          <w:tcPr>
            <w:tcW w:w="1843" w:type="dxa"/>
          </w:tcPr>
          <w:p w:rsidR="0048313F" w:rsidRDefault="0048313F" w:rsidP="00F103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2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анильченко В.І., </w:t>
            </w:r>
            <w:r w:rsidRPr="00ED2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8313F" w:rsidRPr="007105EB" w:rsidRDefault="0048313F" w:rsidP="00F103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5EB">
              <w:rPr>
                <w:rFonts w:ascii="Times New Roman" w:hAnsi="Times New Roman" w:cs="Times New Roman"/>
                <w:sz w:val="24"/>
                <w:szCs w:val="24"/>
              </w:rPr>
              <w:t>Руденко</w:t>
            </w:r>
            <w:r w:rsidRPr="00483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05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31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05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831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8313F" w:rsidRPr="00ED22EE" w:rsidRDefault="0048313F" w:rsidP="00F103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28.04.2017</w:t>
            </w:r>
            <w:r w:rsidRPr="00ED2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</w:tr>
      <w:tr w:rsidR="0048313F" w:rsidRPr="00ED22EE" w:rsidTr="00CA5582">
        <w:tc>
          <w:tcPr>
            <w:tcW w:w="567" w:type="dxa"/>
          </w:tcPr>
          <w:p w:rsidR="0048313F" w:rsidRPr="00ED22EE" w:rsidRDefault="0048313F" w:rsidP="00F103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4536" w:type="dxa"/>
          </w:tcPr>
          <w:p w:rsidR="0048313F" w:rsidRPr="00ED22EE" w:rsidRDefault="0048313F" w:rsidP="00F103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Встановити порядкові номери, диспетчерські найменування та постійні знаки безпеки на опорах вуличного освітлення, що знаходяться в обслуговуванні</w:t>
            </w:r>
          </w:p>
        </w:tc>
        <w:tc>
          <w:tcPr>
            <w:tcW w:w="1701" w:type="dxa"/>
          </w:tcPr>
          <w:p w:rsidR="0048313F" w:rsidRPr="0048313F" w:rsidRDefault="0048313F" w:rsidP="00F10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ПТЕЕС </w:t>
            </w:r>
          </w:p>
          <w:p w:rsidR="0048313F" w:rsidRPr="0048313F" w:rsidRDefault="0048313F" w:rsidP="00F10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48313F" w:rsidRPr="0048313F" w:rsidRDefault="0048313F" w:rsidP="00F103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пункт:1.6</w:t>
            </w:r>
          </w:p>
        </w:tc>
        <w:tc>
          <w:tcPr>
            <w:tcW w:w="1843" w:type="dxa"/>
          </w:tcPr>
          <w:p w:rsidR="0048313F" w:rsidRDefault="0048313F" w:rsidP="00F103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2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анильченко В.І., </w:t>
            </w:r>
            <w:r w:rsidRPr="00ED2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8313F" w:rsidRPr="007105EB" w:rsidRDefault="0048313F" w:rsidP="00F103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5EB">
              <w:rPr>
                <w:rFonts w:ascii="Times New Roman" w:hAnsi="Times New Roman" w:cs="Times New Roman"/>
                <w:sz w:val="24"/>
                <w:szCs w:val="24"/>
              </w:rPr>
              <w:t>Руденко</w:t>
            </w:r>
            <w:r w:rsidRPr="00483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05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31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05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831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8313F" w:rsidRPr="00ED22EE" w:rsidRDefault="0048313F" w:rsidP="00F103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28.04.2017</w:t>
            </w:r>
            <w:r w:rsidRPr="00ED2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</w:tr>
      <w:tr w:rsidR="0048313F" w:rsidRPr="00ED22EE" w:rsidTr="00CA5582">
        <w:tc>
          <w:tcPr>
            <w:tcW w:w="567" w:type="dxa"/>
          </w:tcPr>
          <w:p w:rsidR="0048313F" w:rsidRPr="00ED22EE" w:rsidRDefault="0048313F" w:rsidP="00F103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536" w:type="dxa"/>
          </w:tcPr>
          <w:p w:rsidR="0048313F" w:rsidRPr="00ED22EE" w:rsidRDefault="0048313F" w:rsidP="00F103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Замінити лічильники електричної енергії в яких минув термін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Держповірки</w:t>
            </w:r>
            <w:proofErr w:type="spellEnd"/>
          </w:p>
        </w:tc>
        <w:tc>
          <w:tcPr>
            <w:tcW w:w="1701" w:type="dxa"/>
          </w:tcPr>
          <w:p w:rsidR="0048313F" w:rsidRPr="0048313F" w:rsidRDefault="0048313F" w:rsidP="00F10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ПТЕЕС </w:t>
            </w:r>
          </w:p>
          <w:p w:rsidR="0048313F" w:rsidRPr="0048313F" w:rsidRDefault="0048313F" w:rsidP="00F10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48313F" w:rsidRPr="0048313F" w:rsidRDefault="0048313F" w:rsidP="00F103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пункт:3.20</w:t>
            </w:r>
          </w:p>
        </w:tc>
        <w:tc>
          <w:tcPr>
            <w:tcW w:w="1843" w:type="dxa"/>
          </w:tcPr>
          <w:p w:rsidR="0048313F" w:rsidRDefault="0048313F" w:rsidP="00F103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2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анильченко В.І., </w:t>
            </w:r>
            <w:r w:rsidRPr="00ED2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8313F" w:rsidRPr="007105EB" w:rsidRDefault="0048313F" w:rsidP="00F103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5EB">
              <w:rPr>
                <w:rFonts w:ascii="Times New Roman" w:hAnsi="Times New Roman" w:cs="Times New Roman"/>
                <w:sz w:val="24"/>
                <w:szCs w:val="24"/>
              </w:rPr>
              <w:t>Руденко</w:t>
            </w:r>
            <w:r w:rsidRPr="00483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05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31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05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831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8313F" w:rsidRPr="00ED22EE" w:rsidRDefault="0048313F" w:rsidP="00F103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28.04.2017</w:t>
            </w:r>
            <w:r w:rsidRPr="00ED2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</w:tr>
      <w:tr w:rsidR="00ED22EE" w:rsidRPr="00ED22EE" w:rsidTr="00CA5582">
        <w:tc>
          <w:tcPr>
            <w:tcW w:w="567" w:type="dxa"/>
          </w:tcPr>
          <w:p w:rsidR="00ED22EE" w:rsidRPr="00ED22EE" w:rsidRDefault="00ED22EE" w:rsidP="00F103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ED22EE" w:rsidRPr="00ED22EE" w:rsidRDefault="00ED22EE" w:rsidP="00F103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22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2.3. Стан технічної документації</w:t>
            </w:r>
          </w:p>
        </w:tc>
        <w:tc>
          <w:tcPr>
            <w:tcW w:w="1701" w:type="dxa"/>
            <w:vAlign w:val="center"/>
          </w:tcPr>
          <w:p w:rsidR="00ED22EE" w:rsidRPr="00ED22EE" w:rsidRDefault="00ED22EE" w:rsidP="00F103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ED22EE" w:rsidRPr="00ED22EE" w:rsidRDefault="00ED22EE" w:rsidP="00F103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ED22EE" w:rsidRPr="00ED22EE" w:rsidRDefault="00ED22EE" w:rsidP="00F103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313F" w:rsidRPr="00ED22EE" w:rsidTr="005E30A6">
        <w:tc>
          <w:tcPr>
            <w:tcW w:w="567" w:type="dxa"/>
          </w:tcPr>
          <w:p w:rsidR="0048313F" w:rsidRPr="00ED22EE" w:rsidRDefault="0048313F" w:rsidP="00F103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536" w:type="dxa"/>
          </w:tcPr>
          <w:p w:rsidR="0048313F" w:rsidRPr="00ED22EE" w:rsidRDefault="0048313F" w:rsidP="00F103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Розробити паспортні карти на повітряні лінії вуличного освітлення.</w:t>
            </w:r>
          </w:p>
        </w:tc>
        <w:tc>
          <w:tcPr>
            <w:tcW w:w="1701" w:type="dxa"/>
          </w:tcPr>
          <w:p w:rsidR="0048313F" w:rsidRPr="0048313F" w:rsidRDefault="0048313F" w:rsidP="00F10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ПТЕЕС </w:t>
            </w:r>
          </w:p>
          <w:p w:rsidR="0048313F" w:rsidRPr="0048313F" w:rsidRDefault="0048313F" w:rsidP="00F103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  <w:p w:rsidR="0048313F" w:rsidRPr="0048313F" w:rsidRDefault="0048313F" w:rsidP="00F103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пункт:3.1</w:t>
            </w:r>
          </w:p>
        </w:tc>
        <w:tc>
          <w:tcPr>
            <w:tcW w:w="1843" w:type="dxa"/>
          </w:tcPr>
          <w:p w:rsidR="0048313F" w:rsidRDefault="0048313F" w:rsidP="00F103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2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анильченко В.І., </w:t>
            </w:r>
            <w:r w:rsidRPr="00ED2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8313F" w:rsidRPr="007105EB" w:rsidRDefault="0048313F" w:rsidP="00F103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5EB">
              <w:rPr>
                <w:rFonts w:ascii="Times New Roman" w:hAnsi="Times New Roman" w:cs="Times New Roman"/>
                <w:sz w:val="24"/>
                <w:szCs w:val="24"/>
              </w:rPr>
              <w:t>Руденко</w:t>
            </w:r>
            <w:r w:rsidRPr="00483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05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31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05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831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8313F" w:rsidRPr="00ED22EE" w:rsidRDefault="008F1CA4" w:rsidP="00F103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01.06</w:t>
            </w:r>
            <w:r w:rsidR="00483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.2017</w:t>
            </w:r>
            <w:r w:rsidR="0048313F" w:rsidRPr="00ED2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</w:tr>
      <w:tr w:rsidR="0048313F" w:rsidRPr="00ED22EE" w:rsidTr="005E30A6">
        <w:tc>
          <w:tcPr>
            <w:tcW w:w="567" w:type="dxa"/>
          </w:tcPr>
          <w:p w:rsidR="0048313F" w:rsidRPr="00ED22EE" w:rsidRDefault="0048313F" w:rsidP="00F103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536" w:type="dxa"/>
          </w:tcPr>
          <w:p w:rsidR="0048313F" w:rsidRPr="00ED22EE" w:rsidRDefault="0048313F" w:rsidP="00F103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Розробити графік періодичних оглядів повітряних ліній вуличного освітлення.</w:t>
            </w:r>
          </w:p>
        </w:tc>
        <w:tc>
          <w:tcPr>
            <w:tcW w:w="1701" w:type="dxa"/>
          </w:tcPr>
          <w:p w:rsidR="0048313F" w:rsidRPr="0048313F" w:rsidRDefault="0048313F" w:rsidP="00F10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ПТЕЕС </w:t>
            </w:r>
          </w:p>
          <w:p w:rsidR="0048313F" w:rsidRPr="0048313F" w:rsidRDefault="0048313F" w:rsidP="00F10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48313F" w:rsidRPr="0048313F" w:rsidRDefault="0048313F" w:rsidP="00F103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пункт:1.16</w:t>
            </w:r>
          </w:p>
        </w:tc>
        <w:tc>
          <w:tcPr>
            <w:tcW w:w="1843" w:type="dxa"/>
          </w:tcPr>
          <w:p w:rsidR="0048313F" w:rsidRDefault="0048313F" w:rsidP="00F103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2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анильченко В.І., </w:t>
            </w:r>
            <w:r w:rsidRPr="00ED2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8313F" w:rsidRPr="007105EB" w:rsidRDefault="0048313F" w:rsidP="00F103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5EB">
              <w:rPr>
                <w:rFonts w:ascii="Times New Roman" w:hAnsi="Times New Roman" w:cs="Times New Roman"/>
                <w:sz w:val="24"/>
                <w:szCs w:val="24"/>
              </w:rPr>
              <w:t>Руденко</w:t>
            </w:r>
            <w:r w:rsidRPr="00483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05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31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05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831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8313F" w:rsidRPr="00ED22EE" w:rsidRDefault="008F1CA4" w:rsidP="00F103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01.06</w:t>
            </w:r>
            <w:r w:rsidR="00483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.2017</w:t>
            </w:r>
            <w:r w:rsidR="0048313F" w:rsidRPr="00ED2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</w:tr>
    </w:tbl>
    <w:p w:rsidR="00ED22EE" w:rsidRPr="00ED22EE" w:rsidRDefault="00ED22EE" w:rsidP="00ED22EE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C48D5" w:rsidRPr="00ED22EE" w:rsidRDefault="007C48D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C48D5" w:rsidRPr="00ED22EE" w:rsidSect="00DE7351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40EDA"/>
    <w:multiLevelType w:val="hybridMultilevel"/>
    <w:tmpl w:val="B7E6A57A"/>
    <w:lvl w:ilvl="0" w:tplc="EC4E1A5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379BE"/>
    <w:rsid w:val="0004216F"/>
    <w:rsid w:val="00086D5B"/>
    <w:rsid w:val="000A637D"/>
    <w:rsid w:val="000A6C74"/>
    <w:rsid w:val="000B13D9"/>
    <w:rsid w:val="000B2129"/>
    <w:rsid w:val="00104E7F"/>
    <w:rsid w:val="0010561B"/>
    <w:rsid w:val="00137A1E"/>
    <w:rsid w:val="00184314"/>
    <w:rsid w:val="001A6C2F"/>
    <w:rsid w:val="001A787E"/>
    <w:rsid w:val="001E40FB"/>
    <w:rsid w:val="001E6B04"/>
    <w:rsid w:val="002951EE"/>
    <w:rsid w:val="002B5B10"/>
    <w:rsid w:val="003C1485"/>
    <w:rsid w:val="00416589"/>
    <w:rsid w:val="0042689C"/>
    <w:rsid w:val="00431CA3"/>
    <w:rsid w:val="00437A51"/>
    <w:rsid w:val="004479BF"/>
    <w:rsid w:val="004608DE"/>
    <w:rsid w:val="0048313F"/>
    <w:rsid w:val="00561A33"/>
    <w:rsid w:val="00562EE8"/>
    <w:rsid w:val="00576AAC"/>
    <w:rsid w:val="005873D3"/>
    <w:rsid w:val="005B4BD2"/>
    <w:rsid w:val="005C3F02"/>
    <w:rsid w:val="00625D88"/>
    <w:rsid w:val="00681F3E"/>
    <w:rsid w:val="00690E08"/>
    <w:rsid w:val="006A01FC"/>
    <w:rsid w:val="006A0D57"/>
    <w:rsid w:val="006B335F"/>
    <w:rsid w:val="006E6B65"/>
    <w:rsid w:val="007105EB"/>
    <w:rsid w:val="00741300"/>
    <w:rsid w:val="00753C55"/>
    <w:rsid w:val="007602B0"/>
    <w:rsid w:val="00760F68"/>
    <w:rsid w:val="0078384A"/>
    <w:rsid w:val="007C48D5"/>
    <w:rsid w:val="007D406F"/>
    <w:rsid w:val="00830000"/>
    <w:rsid w:val="008425C7"/>
    <w:rsid w:val="0087150B"/>
    <w:rsid w:val="00876FF8"/>
    <w:rsid w:val="008A7F0C"/>
    <w:rsid w:val="008B2CBC"/>
    <w:rsid w:val="008B7A27"/>
    <w:rsid w:val="008C04B5"/>
    <w:rsid w:val="008F1CA4"/>
    <w:rsid w:val="00914813"/>
    <w:rsid w:val="009176A5"/>
    <w:rsid w:val="009223A0"/>
    <w:rsid w:val="00936CB4"/>
    <w:rsid w:val="00967472"/>
    <w:rsid w:val="00971D56"/>
    <w:rsid w:val="00983986"/>
    <w:rsid w:val="009C34DC"/>
    <w:rsid w:val="009D26E5"/>
    <w:rsid w:val="009E61D6"/>
    <w:rsid w:val="00A523F4"/>
    <w:rsid w:val="00A700FC"/>
    <w:rsid w:val="00AB6732"/>
    <w:rsid w:val="00AD2A80"/>
    <w:rsid w:val="00AD6CC6"/>
    <w:rsid w:val="00B54FDE"/>
    <w:rsid w:val="00BA1DCF"/>
    <w:rsid w:val="00BB6DA7"/>
    <w:rsid w:val="00C07CEF"/>
    <w:rsid w:val="00C155B8"/>
    <w:rsid w:val="00C25A7F"/>
    <w:rsid w:val="00C81C8F"/>
    <w:rsid w:val="00CA5582"/>
    <w:rsid w:val="00CF2AA5"/>
    <w:rsid w:val="00CF66F2"/>
    <w:rsid w:val="00D7682E"/>
    <w:rsid w:val="00DE7351"/>
    <w:rsid w:val="00E11962"/>
    <w:rsid w:val="00E81397"/>
    <w:rsid w:val="00E946A7"/>
    <w:rsid w:val="00EA4F4C"/>
    <w:rsid w:val="00EC201A"/>
    <w:rsid w:val="00ED22EE"/>
    <w:rsid w:val="00F67D94"/>
    <w:rsid w:val="00F82AA5"/>
    <w:rsid w:val="00F83C58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CE4F"/>
  <w15:docId w15:val="{E0C35337-FEEB-4F55-A982-2734919A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176A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9176A5"/>
    <w:rPr>
      <w:rFonts w:ascii="Times New Roman" w:eastAsia="Times New Roman" w:hAnsi="Times New Roman" w:cs="Times New Roman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500E3-06C3-4F8B-BBFF-A14E75838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11</cp:revision>
  <cp:lastPrinted>2015-07-29T08:13:00Z</cp:lastPrinted>
  <dcterms:created xsi:type="dcterms:W3CDTF">2017-03-02T08:04:00Z</dcterms:created>
  <dcterms:modified xsi:type="dcterms:W3CDTF">2017-04-21T08:52:00Z</dcterms:modified>
</cp:coreProperties>
</file>